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2649" w14:textId="6B5400E0" w:rsidR="00DB7AE9" w:rsidRDefault="00DB7AE9" w:rsidP="006C48C5">
      <w:pPr>
        <w:spacing w:before="100" w:beforeAutospacing="1" w:after="240" w:line="240" w:lineRule="auto"/>
        <w:rPr>
          <w:rFonts w:ascii="Arial" w:hAnsi="Arial" w:cs="Arial"/>
          <w:sz w:val="24"/>
          <w:szCs w:val="24"/>
        </w:rPr>
      </w:pPr>
      <w:r>
        <w:rPr>
          <w:rFonts w:ascii="Arial" w:hAnsi="Arial" w:cs="Arial"/>
          <w:noProof/>
          <w:sz w:val="24"/>
          <w:szCs w:val="24"/>
        </w:rPr>
        <w:t xml:space="preserve">                                                                                                                 </w:t>
      </w:r>
      <w:r>
        <w:rPr>
          <w:rFonts w:ascii="Arial" w:hAnsi="Arial" w:cs="Arial"/>
          <w:noProof/>
          <w:sz w:val="24"/>
          <w:szCs w:val="24"/>
        </w:rPr>
        <w:drawing>
          <wp:inline distT="0" distB="0" distL="0" distR="0" wp14:anchorId="1DC3107D" wp14:editId="5E6DCFB0">
            <wp:extent cx="1700213" cy="755650"/>
            <wp:effectExtent l="0" t="0" r="0" b="6350"/>
            <wp:docPr id="1247521714"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21714" name="Picture 2" descr="A close 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709492" cy="759774"/>
                    </a:xfrm>
                    <a:prstGeom prst="rect">
                      <a:avLst/>
                    </a:prstGeom>
                  </pic:spPr>
                </pic:pic>
              </a:graphicData>
            </a:graphic>
          </wp:inline>
        </w:drawing>
      </w:r>
    </w:p>
    <w:p w14:paraId="71DCA548" w14:textId="51D592E3" w:rsidR="006C48C5" w:rsidRPr="00586602" w:rsidRDefault="00957B1A" w:rsidP="006C48C5">
      <w:pPr>
        <w:spacing w:before="100" w:beforeAutospacing="1" w:after="240" w:line="240" w:lineRule="auto"/>
        <w:rPr>
          <w:rFonts w:ascii="Arial" w:hAnsi="Arial" w:cs="Arial"/>
          <w:sz w:val="24"/>
          <w:szCs w:val="24"/>
        </w:rPr>
      </w:pPr>
      <w:r w:rsidRPr="00586602">
        <w:rPr>
          <w:rFonts w:ascii="Arial" w:hAnsi="Arial" w:cs="Arial"/>
          <w:sz w:val="24"/>
          <w:szCs w:val="24"/>
        </w:rPr>
        <w:t>Elective Home Education – Frequently Asked Questions</w:t>
      </w:r>
      <w:r w:rsidR="00DB7AE9">
        <w:rPr>
          <w:rFonts w:ascii="Arial" w:hAnsi="Arial" w:cs="Arial"/>
          <w:sz w:val="24"/>
          <w:szCs w:val="24"/>
        </w:rPr>
        <w:t xml:space="preserve"> (FAQs)</w:t>
      </w:r>
    </w:p>
    <w:p w14:paraId="39FCBE47" w14:textId="77777777" w:rsidR="00957B1A" w:rsidRPr="00FD782F" w:rsidRDefault="00957B1A" w:rsidP="006C48C5">
      <w:pPr>
        <w:pStyle w:val="NormalWeb"/>
        <w:spacing w:after="240" w:afterAutospacing="0"/>
        <w:rPr>
          <w:rFonts w:ascii="Arial" w:hAnsi="Arial" w:cs="Arial"/>
          <w:b/>
          <w:bCs/>
        </w:rPr>
      </w:pPr>
      <w:r w:rsidRPr="00FD782F">
        <w:rPr>
          <w:rFonts w:ascii="Arial" w:hAnsi="Arial" w:cs="Arial"/>
          <w:b/>
          <w:bCs/>
        </w:rPr>
        <w:t>Can I home educate my child?</w:t>
      </w:r>
    </w:p>
    <w:p w14:paraId="301C6D28" w14:textId="6AA9597A" w:rsidR="00957B1A" w:rsidRPr="00586602" w:rsidRDefault="00087921" w:rsidP="006C48C5">
      <w:pPr>
        <w:spacing w:before="100" w:beforeAutospacing="1" w:after="240" w:line="240" w:lineRule="auto"/>
        <w:rPr>
          <w:rFonts w:ascii="Arial" w:hAnsi="Arial" w:cs="Arial"/>
          <w:sz w:val="24"/>
          <w:szCs w:val="24"/>
        </w:rPr>
      </w:pPr>
      <w:r>
        <w:rPr>
          <w:rFonts w:ascii="Arial" w:hAnsi="Arial" w:cs="Arial"/>
          <w:sz w:val="24"/>
          <w:szCs w:val="24"/>
        </w:rPr>
        <w:t>E</w:t>
      </w:r>
      <w:r w:rsidR="00957B1A" w:rsidRPr="00586602">
        <w:rPr>
          <w:rFonts w:ascii="Arial" w:hAnsi="Arial" w:cs="Arial"/>
          <w:sz w:val="24"/>
          <w:szCs w:val="24"/>
        </w:rPr>
        <w:t>very parent has the right to home educate their child.</w:t>
      </w:r>
    </w:p>
    <w:p w14:paraId="4D945652" w14:textId="7DDA80F9" w:rsidR="00957B1A" w:rsidRPr="00586602" w:rsidRDefault="00957B1A" w:rsidP="006C48C5">
      <w:pPr>
        <w:spacing w:before="100" w:beforeAutospacing="1" w:after="240" w:line="240" w:lineRule="auto"/>
        <w:rPr>
          <w:rFonts w:ascii="Arial" w:hAnsi="Arial" w:cs="Arial"/>
          <w:sz w:val="24"/>
          <w:szCs w:val="24"/>
        </w:rPr>
      </w:pPr>
      <w:r w:rsidRPr="00586602">
        <w:rPr>
          <w:rFonts w:ascii="Arial" w:hAnsi="Arial" w:cs="Arial"/>
          <w:sz w:val="24"/>
          <w:szCs w:val="24"/>
        </w:rPr>
        <w:t xml:space="preserve">Section 7 of the Education Act 1996 states: </w:t>
      </w:r>
    </w:p>
    <w:p w14:paraId="4EC069DF" w14:textId="77777777" w:rsidR="00957B1A" w:rsidRPr="00586602" w:rsidRDefault="00957B1A" w:rsidP="006C48C5">
      <w:pPr>
        <w:numPr>
          <w:ilvl w:val="0"/>
          <w:numId w:val="1"/>
        </w:numPr>
        <w:spacing w:before="100" w:beforeAutospacing="1" w:after="240" w:line="240" w:lineRule="auto"/>
        <w:rPr>
          <w:rFonts w:ascii="Arial" w:hAnsi="Arial" w:cs="Arial"/>
          <w:sz w:val="24"/>
          <w:szCs w:val="24"/>
        </w:rPr>
      </w:pPr>
      <w:r w:rsidRPr="00586602">
        <w:rPr>
          <w:rFonts w:ascii="Arial" w:hAnsi="Arial" w:cs="Arial"/>
          <w:sz w:val="24"/>
          <w:szCs w:val="24"/>
        </w:rPr>
        <w:t xml:space="preserve">"The parent of every child of compulsory school age shall cause him to receive efficient full-time education suitable – </w:t>
      </w:r>
    </w:p>
    <w:p w14:paraId="46AA60EF" w14:textId="77777777" w:rsidR="00957B1A" w:rsidRPr="00586602" w:rsidRDefault="00957B1A" w:rsidP="006C48C5">
      <w:pPr>
        <w:numPr>
          <w:ilvl w:val="0"/>
          <w:numId w:val="1"/>
        </w:numPr>
        <w:spacing w:before="100" w:beforeAutospacing="1" w:after="240" w:line="240" w:lineRule="auto"/>
        <w:rPr>
          <w:rFonts w:ascii="Arial" w:hAnsi="Arial" w:cs="Arial"/>
          <w:sz w:val="24"/>
          <w:szCs w:val="24"/>
        </w:rPr>
      </w:pPr>
      <w:r w:rsidRPr="00586602">
        <w:rPr>
          <w:rFonts w:ascii="Arial" w:hAnsi="Arial" w:cs="Arial"/>
          <w:sz w:val="24"/>
          <w:szCs w:val="24"/>
        </w:rPr>
        <w:t xml:space="preserve">(a) to his age, ability and aptitude, and </w:t>
      </w:r>
    </w:p>
    <w:p w14:paraId="11559143" w14:textId="77777777" w:rsidR="00957B1A" w:rsidRPr="00586602" w:rsidRDefault="00957B1A" w:rsidP="006C48C5">
      <w:pPr>
        <w:numPr>
          <w:ilvl w:val="0"/>
          <w:numId w:val="1"/>
        </w:numPr>
        <w:spacing w:before="100" w:beforeAutospacing="1" w:after="240" w:line="240" w:lineRule="auto"/>
        <w:rPr>
          <w:rFonts w:ascii="Arial" w:hAnsi="Arial" w:cs="Arial"/>
          <w:sz w:val="24"/>
          <w:szCs w:val="24"/>
        </w:rPr>
      </w:pPr>
      <w:r w:rsidRPr="00586602">
        <w:rPr>
          <w:rFonts w:ascii="Arial" w:hAnsi="Arial" w:cs="Arial"/>
          <w:sz w:val="24"/>
          <w:szCs w:val="24"/>
        </w:rPr>
        <w:t xml:space="preserve">(b) to any special educational needs he may have, either by regular attendance at school or otherwise." </w:t>
      </w:r>
    </w:p>
    <w:p w14:paraId="7F3CD41E" w14:textId="15CF5AE1" w:rsidR="00E05AEF" w:rsidRDefault="00957B1A" w:rsidP="006C48C5">
      <w:pPr>
        <w:spacing w:before="100" w:beforeAutospacing="1" w:after="240" w:line="240" w:lineRule="auto"/>
        <w:rPr>
          <w:rFonts w:ascii="Arial" w:hAnsi="Arial" w:cs="Arial"/>
          <w:sz w:val="24"/>
          <w:szCs w:val="24"/>
        </w:rPr>
      </w:pPr>
      <w:r w:rsidRPr="00586602">
        <w:rPr>
          <w:rFonts w:ascii="Arial" w:hAnsi="Arial" w:cs="Arial"/>
          <w:sz w:val="24"/>
          <w:szCs w:val="24"/>
        </w:rPr>
        <w:t>It is important that you understand that when you choose to educate your child at home, you take on financial responsibility for all associated costs including exam fees.</w:t>
      </w:r>
    </w:p>
    <w:p w14:paraId="5BA27BC2" w14:textId="77777777" w:rsidR="00E05AEF" w:rsidRPr="00FD782F" w:rsidRDefault="00E05AEF" w:rsidP="006C48C5">
      <w:pPr>
        <w:pStyle w:val="NormalWeb"/>
        <w:spacing w:after="240" w:afterAutospacing="0"/>
        <w:rPr>
          <w:rFonts w:ascii="Arial" w:hAnsi="Arial" w:cs="Arial"/>
          <w:b/>
          <w:bCs/>
        </w:rPr>
      </w:pPr>
      <w:r w:rsidRPr="00FD782F">
        <w:rPr>
          <w:rFonts w:ascii="Arial" w:hAnsi="Arial" w:cs="Arial"/>
          <w:b/>
          <w:bCs/>
        </w:rPr>
        <w:t>What does suitable education mean?</w:t>
      </w:r>
    </w:p>
    <w:p w14:paraId="03729ADF" w14:textId="77777777" w:rsidR="00E05AEF" w:rsidRPr="00586602" w:rsidRDefault="00E05AEF" w:rsidP="006C48C5">
      <w:pPr>
        <w:pStyle w:val="NormalWeb"/>
        <w:shd w:val="clear" w:color="auto" w:fill="FFFFFF"/>
        <w:spacing w:after="240" w:afterAutospacing="0"/>
        <w:rPr>
          <w:rFonts w:ascii="Arial" w:hAnsi="Arial" w:cs="Arial"/>
          <w:color w:val="333333"/>
        </w:rPr>
      </w:pPr>
      <w:r w:rsidRPr="00586602">
        <w:rPr>
          <w:rFonts w:ascii="Arial" w:hAnsi="Arial" w:cs="Arial"/>
          <w:color w:val="333333"/>
        </w:rPr>
        <w:t>The education must be:</w:t>
      </w:r>
    </w:p>
    <w:p w14:paraId="5EAC04DF" w14:textId="72EB2982" w:rsidR="00E05AEF" w:rsidRPr="00586602" w:rsidRDefault="00FD782F" w:rsidP="006C48C5">
      <w:pPr>
        <w:numPr>
          <w:ilvl w:val="0"/>
          <w:numId w:val="13"/>
        </w:numPr>
        <w:spacing w:before="100" w:beforeAutospacing="1" w:after="240" w:line="240" w:lineRule="auto"/>
        <w:textAlignment w:val="baseline"/>
        <w:rPr>
          <w:rFonts w:ascii="Arial" w:hAnsi="Arial" w:cs="Arial"/>
          <w:color w:val="333333"/>
          <w:sz w:val="24"/>
          <w:szCs w:val="24"/>
        </w:rPr>
      </w:pPr>
      <w:r>
        <w:rPr>
          <w:rStyle w:val="Strong"/>
          <w:rFonts w:ascii="Arial" w:hAnsi="Arial" w:cs="Arial"/>
          <w:color w:val="333333"/>
          <w:sz w:val="24"/>
          <w:szCs w:val="24"/>
        </w:rPr>
        <w:t>F</w:t>
      </w:r>
      <w:r w:rsidR="00E05AEF" w:rsidRPr="00586602">
        <w:rPr>
          <w:rStyle w:val="Strong"/>
          <w:rFonts w:ascii="Arial" w:hAnsi="Arial" w:cs="Arial"/>
          <w:color w:val="333333"/>
          <w:sz w:val="24"/>
          <w:szCs w:val="24"/>
        </w:rPr>
        <w:t>ull-time - </w:t>
      </w:r>
      <w:r>
        <w:rPr>
          <w:rFonts w:ascii="Arial" w:hAnsi="Arial" w:cs="Arial"/>
          <w:color w:val="333333"/>
          <w:sz w:val="24"/>
          <w:szCs w:val="24"/>
        </w:rPr>
        <w:t>t</w:t>
      </w:r>
      <w:r w:rsidR="00E05AEF" w:rsidRPr="00586602">
        <w:rPr>
          <w:rFonts w:ascii="Arial" w:hAnsi="Arial" w:cs="Arial"/>
          <w:color w:val="333333"/>
          <w:sz w:val="24"/>
          <w:szCs w:val="24"/>
        </w:rPr>
        <w:t xml:space="preserve">here is no legal definition of “full-time” in terms of education at home, or at school. Children attending school normally have about five hours tuition a day for 190 days a </w:t>
      </w:r>
      <w:r>
        <w:rPr>
          <w:rFonts w:ascii="Arial" w:hAnsi="Arial" w:cs="Arial"/>
          <w:color w:val="333333"/>
          <w:sz w:val="24"/>
          <w:szCs w:val="24"/>
        </w:rPr>
        <w:t>year</w:t>
      </w:r>
      <w:r w:rsidR="00E05AEF" w:rsidRPr="00586602">
        <w:rPr>
          <w:rFonts w:ascii="Arial" w:hAnsi="Arial" w:cs="Arial"/>
          <w:color w:val="333333"/>
          <w:sz w:val="24"/>
          <w:szCs w:val="24"/>
        </w:rPr>
        <w:t xml:space="preserve">, spread over about 38 weeks. However, home education does not have to mirror this. </w:t>
      </w:r>
      <w:r w:rsidR="00110ACD">
        <w:rPr>
          <w:rFonts w:ascii="Arial" w:hAnsi="Arial" w:cs="Arial"/>
          <w:color w:val="333333"/>
          <w:sz w:val="24"/>
          <w:szCs w:val="24"/>
        </w:rPr>
        <w:t>You</w:t>
      </w:r>
      <w:r w:rsidR="00E05AEF" w:rsidRPr="00586602">
        <w:rPr>
          <w:rFonts w:ascii="Arial" w:hAnsi="Arial" w:cs="Arial"/>
          <w:color w:val="333333"/>
          <w:sz w:val="24"/>
          <w:szCs w:val="24"/>
        </w:rPr>
        <w:t xml:space="preserve"> should be able to quantify and demonstrate the amount of time for which </w:t>
      </w:r>
      <w:r w:rsidR="00110ACD">
        <w:rPr>
          <w:rFonts w:ascii="Arial" w:hAnsi="Arial" w:cs="Arial"/>
          <w:color w:val="333333"/>
          <w:sz w:val="24"/>
          <w:szCs w:val="24"/>
        </w:rPr>
        <w:t>your</w:t>
      </w:r>
      <w:r w:rsidR="00110ACD" w:rsidRPr="00586602">
        <w:rPr>
          <w:rFonts w:ascii="Arial" w:hAnsi="Arial" w:cs="Arial"/>
          <w:color w:val="333333"/>
          <w:sz w:val="24"/>
          <w:szCs w:val="24"/>
        </w:rPr>
        <w:t xml:space="preserve"> </w:t>
      </w:r>
      <w:r w:rsidR="00E05AEF" w:rsidRPr="00586602">
        <w:rPr>
          <w:rFonts w:ascii="Arial" w:hAnsi="Arial" w:cs="Arial"/>
          <w:color w:val="333333"/>
          <w:sz w:val="24"/>
          <w:szCs w:val="24"/>
        </w:rPr>
        <w:t>child is being educated. </w:t>
      </w:r>
    </w:p>
    <w:p w14:paraId="0843D122" w14:textId="747F0A2D" w:rsidR="00E05AEF" w:rsidRPr="00586602" w:rsidRDefault="00FD782F" w:rsidP="006C48C5">
      <w:pPr>
        <w:numPr>
          <w:ilvl w:val="0"/>
          <w:numId w:val="13"/>
        </w:numPr>
        <w:spacing w:before="100" w:beforeAutospacing="1" w:after="240" w:line="240" w:lineRule="auto"/>
        <w:textAlignment w:val="baseline"/>
        <w:rPr>
          <w:rFonts w:ascii="Arial" w:hAnsi="Arial" w:cs="Arial"/>
          <w:color w:val="333333"/>
          <w:sz w:val="24"/>
          <w:szCs w:val="24"/>
        </w:rPr>
      </w:pPr>
      <w:r>
        <w:rPr>
          <w:rStyle w:val="Strong"/>
          <w:rFonts w:ascii="Arial" w:hAnsi="Arial" w:cs="Arial"/>
          <w:color w:val="333333"/>
          <w:sz w:val="24"/>
          <w:szCs w:val="24"/>
        </w:rPr>
        <w:t>E</w:t>
      </w:r>
      <w:r w:rsidR="00E05AEF" w:rsidRPr="00586602">
        <w:rPr>
          <w:rStyle w:val="Strong"/>
          <w:rFonts w:ascii="Arial" w:hAnsi="Arial" w:cs="Arial"/>
          <w:color w:val="333333"/>
          <w:sz w:val="24"/>
          <w:szCs w:val="24"/>
        </w:rPr>
        <w:t>fficient - </w:t>
      </w:r>
      <w:r>
        <w:rPr>
          <w:rFonts w:ascii="Arial" w:hAnsi="Arial" w:cs="Arial"/>
          <w:color w:val="333333"/>
          <w:sz w:val="24"/>
          <w:szCs w:val="24"/>
        </w:rPr>
        <w:t>t</w:t>
      </w:r>
      <w:r w:rsidR="00E05AEF" w:rsidRPr="00586602">
        <w:rPr>
          <w:rFonts w:ascii="Arial" w:hAnsi="Arial" w:cs="Arial"/>
          <w:color w:val="333333"/>
          <w:sz w:val="24"/>
          <w:szCs w:val="24"/>
        </w:rPr>
        <w:t xml:space="preserve">here is no </w:t>
      </w:r>
      <w:r w:rsidR="00E76FAD">
        <w:rPr>
          <w:rFonts w:ascii="Arial" w:hAnsi="Arial" w:cs="Arial"/>
          <w:color w:val="333333"/>
          <w:sz w:val="24"/>
          <w:szCs w:val="24"/>
        </w:rPr>
        <w:t xml:space="preserve">legal </w:t>
      </w:r>
      <w:r w:rsidR="00E05AEF" w:rsidRPr="00586602">
        <w:rPr>
          <w:rFonts w:ascii="Arial" w:hAnsi="Arial" w:cs="Arial"/>
          <w:color w:val="333333"/>
          <w:sz w:val="24"/>
          <w:szCs w:val="24"/>
        </w:rPr>
        <w:t xml:space="preserve">definition of this. However, it can be interpreted as meaning education which ‘achieves what it is intended to achieve’. </w:t>
      </w:r>
      <w:r w:rsidR="005E04F6">
        <w:rPr>
          <w:rFonts w:ascii="Arial" w:hAnsi="Arial" w:cs="Arial"/>
          <w:color w:val="333333"/>
          <w:sz w:val="24"/>
          <w:szCs w:val="24"/>
        </w:rPr>
        <w:t xml:space="preserve">E.g. if you intend the child to learn the two times table, they will learn their two times table.  </w:t>
      </w:r>
      <w:r w:rsidR="00E05AEF" w:rsidRPr="00586602">
        <w:rPr>
          <w:rFonts w:ascii="Arial" w:hAnsi="Arial" w:cs="Arial"/>
          <w:color w:val="333333"/>
          <w:sz w:val="24"/>
          <w:szCs w:val="24"/>
        </w:rPr>
        <w:t>This is not the same as the education being ‘suitable’ - because it is possible to deliver efficiently an education which is definitely not suitable. Conversely, it is possible to deliver a suitable education very inefficiently</w:t>
      </w:r>
      <w:r w:rsidR="00E958D6">
        <w:rPr>
          <w:rFonts w:ascii="Arial" w:hAnsi="Arial" w:cs="Arial"/>
          <w:color w:val="333333"/>
          <w:sz w:val="24"/>
          <w:szCs w:val="24"/>
        </w:rPr>
        <w:t>.</w:t>
      </w:r>
    </w:p>
    <w:p w14:paraId="4B1AAC2B" w14:textId="57A0D80C" w:rsidR="006C48C5" w:rsidRPr="006C48C5" w:rsidRDefault="00FD782F" w:rsidP="006C48C5">
      <w:pPr>
        <w:numPr>
          <w:ilvl w:val="0"/>
          <w:numId w:val="13"/>
        </w:numPr>
        <w:spacing w:before="100" w:beforeAutospacing="1" w:after="240" w:line="240" w:lineRule="auto"/>
        <w:textAlignment w:val="baseline"/>
        <w:rPr>
          <w:rFonts w:ascii="Arial" w:hAnsi="Arial" w:cs="Arial"/>
          <w:b/>
          <w:bCs/>
        </w:rPr>
      </w:pPr>
      <w:r w:rsidRPr="006C48C5">
        <w:rPr>
          <w:rStyle w:val="Strong"/>
          <w:rFonts w:ascii="Arial" w:hAnsi="Arial" w:cs="Arial"/>
          <w:color w:val="333333"/>
          <w:sz w:val="24"/>
          <w:szCs w:val="24"/>
        </w:rPr>
        <w:t>S</w:t>
      </w:r>
      <w:r w:rsidR="00E05AEF" w:rsidRPr="006C48C5">
        <w:rPr>
          <w:rStyle w:val="Strong"/>
          <w:rFonts w:ascii="Arial" w:hAnsi="Arial" w:cs="Arial"/>
          <w:color w:val="333333"/>
          <w:sz w:val="24"/>
          <w:szCs w:val="24"/>
        </w:rPr>
        <w:t>uitable - </w:t>
      </w:r>
      <w:r w:rsidR="00E05AEF" w:rsidRPr="006C48C5">
        <w:rPr>
          <w:rFonts w:ascii="Arial" w:hAnsi="Arial" w:cs="Arial"/>
          <w:color w:val="333333"/>
          <w:sz w:val="24"/>
          <w:szCs w:val="24"/>
        </w:rPr>
        <w:t>to the child's age, ability and aptitude and any </w:t>
      </w:r>
      <w:r w:rsidR="00E05AEF" w:rsidRPr="006C48C5">
        <w:rPr>
          <w:rStyle w:val="glossarylink"/>
          <w:rFonts w:ascii="Arial" w:hAnsi="Arial" w:cs="Arial"/>
          <w:color w:val="333333"/>
          <w:sz w:val="24"/>
          <w:szCs w:val="24"/>
        </w:rPr>
        <w:t>special educational needs</w:t>
      </w:r>
      <w:r w:rsidR="00E05AEF" w:rsidRPr="006C48C5">
        <w:rPr>
          <w:rFonts w:ascii="Arial" w:hAnsi="Arial" w:cs="Arial"/>
          <w:color w:val="333333"/>
          <w:sz w:val="24"/>
          <w:szCs w:val="24"/>
        </w:rPr>
        <w:t> they may have. The education must equip the child for life within the community and must not limit a child's options in later life. </w:t>
      </w:r>
    </w:p>
    <w:p w14:paraId="71F60213" w14:textId="7DC008B3" w:rsidR="00E42120" w:rsidRPr="00FD782F" w:rsidRDefault="00E42120" w:rsidP="006C48C5">
      <w:pPr>
        <w:pStyle w:val="NormalWeb"/>
        <w:spacing w:after="240" w:afterAutospacing="0"/>
        <w:rPr>
          <w:rFonts w:ascii="Arial" w:hAnsi="Arial" w:cs="Arial"/>
          <w:b/>
          <w:bCs/>
        </w:rPr>
      </w:pPr>
      <w:r w:rsidRPr="00FD782F">
        <w:rPr>
          <w:rFonts w:ascii="Arial" w:hAnsi="Arial" w:cs="Arial"/>
          <w:b/>
          <w:bCs/>
        </w:rPr>
        <w:t>How do I decide what to teach my child?</w:t>
      </w:r>
    </w:p>
    <w:p w14:paraId="5713C6B8" w14:textId="77777777" w:rsidR="00F33840" w:rsidRDefault="00E42120" w:rsidP="006C48C5">
      <w:pPr>
        <w:spacing w:before="100" w:beforeAutospacing="1" w:after="240" w:line="240" w:lineRule="auto"/>
        <w:rPr>
          <w:rFonts w:ascii="Arial" w:hAnsi="Arial" w:cs="Arial"/>
          <w:color w:val="000000" w:themeColor="text1"/>
          <w:sz w:val="24"/>
          <w:szCs w:val="24"/>
        </w:rPr>
      </w:pPr>
      <w:r w:rsidRPr="00D86673">
        <w:rPr>
          <w:rFonts w:ascii="Arial" w:hAnsi="Arial" w:cs="Arial"/>
          <w:color w:val="000000" w:themeColor="text1"/>
          <w:sz w:val="24"/>
          <w:szCs w:val="24"/>
        </w:rPr>
        <w:t>Some families who choose to EHE have shared the following tips</w:t>
      </w:r>
      <w:r w:rsidR="00DE0EF1">
        <w:rPr>
          <w:rFonts w:ascii="Arial" w:hAnsi="Arial" w:cs="Arial"/>
          <w:color w:val="000000" w:themeColor="text1"/>
          <w:sz w:val="24"/>
          <w:szCs w:val="24"/>
        </w:rPr>
        <w:t>:</w:t>
      </w:r>
      <w:r w:rsidRPr="00D86673">
        <w:rPr>
          <w:rFonts w:ascii="Arial" w:hAnsi="Arial" w:cs="Arial"/>
          <w:color w:val="000000" w:themeColor="text1"/>
          <w:sz w:val="24"/>
          <w:szCs w:val="24"/>
        </w:rPr>
        <w:t xml:space="preserve"> </w:t>
      </w:r>
    </w:p>
    <w:p w14:paraId="6159C82D" w14:textId="7411B3DB" w:rsidR="00E42120" w:rsidRPr="000368CE" w:rsidRDefault="00E42120" w:rsidP="006C48C5">
      <w:pPr>
        <w:pStyle w:val="ListParagraph"/>
        <w:numPr>
          <w:ilvl w:val="0"/>
          <w:numId w:val="7"/>
        </w:numPr>
        <w:spacing w:before="100" w:beforeAutospacing="1" w:after="240" w:line="240" w:lineRule="auto"/>
        <w:rPr>
          <w:rFonts w:ascii="Arial" w:hAnsi="Arial" w:cs="Arial"/>
          <w:b/>
          <w:bCs/>
          <w:sz w:val="24"/>
          <w:szCs w:val="24"/>
        </w:rPr>
      </w:pPr>
      <w:r w:rsidRPr="000368CE">
        <w:rPr>
          <w:rFonts w:ascii="Arial" w:hAnsi="Arial" w:cs="Arial"/>
          <w:sz w:val="24"/>
          <w:szCs w:val="24"/>
        </w:rPr>
        <w:t>Plan your day</w:t>
      </w:r>
    </w:p>
    <w:p w14:paraId="4C614701" w14:textId="662DD8C2" w:rsidR="00E42120" w:rsidRPr="00586602" w:rsidRDefault="00E42120" w:rsidP="006C48C5">
      <w:pPr>
        <w:pStyle w:val="ListParagraph"/>
        <w:numPr>
          <w:ilvl w:val="0"/>
          <w:numId w:val="7"/>
        </w:numPr>
        <w:spacing w:before="100" w:beforeAutospacing="1" w:after="240" w:line="240" w:lineRule="auto"/>
        <w:rPr>
          <w:rFonts w:ascii="Arial" w:hAnsi="Arial" w:cs="Arial"/>
          <w:b/>
          <w:bCs/>
          <w:sz w:val="24"/>
          <w:szCs w:val="24"/>
        </w:rPr>
      </w:pPr>
      <w:r w:rsidRPr="00586602">
        <w:rPr>
          <w:rFonts w:ascii="Arial" w:hAnsi="Arial" w:cs="Arial"/>
          <w:sz w:val="24"/>
          <w:szCs w:val="24"/>
        </w:rPr>
        <w:t>Create a designated learning environment</w:t>
      </w:r>
    </w:p>
    <w:p w14:paraId="4AEDD757" w14:textId="07E18297" w:rsidR="00E42120" w:rsidRPr="00586602" w:rsidRDefault="00E42120" w:rsidP="006C48C5">
      <w:pPr>
        <w:pStyle w:val="ListParagraph"/>
        <w:numPr>
          <w:ilvl w:val="0"/>
          <w:numId w:val="7"/>
        </w:numPr>
        <w:spacing w:before="100" w:beforeAutospacing="1" w:after="240" w:line="240" w:lineRule="auto"/>
        <w:rPr>
          <w:rFonts w:ascii="Arial" w:hAnsi="Arial" w:cs="Arial"/>
          <w:b/>
          <w:bCs/>
          <w:sz w:val="24"/>
          <w:szCs w:val="24"/>
        </w:rPr>
      </w:pPr>
      <w:r w:rsidRPr="00586602">
        <w:rPr>
          <w:rFonts w:ascii="Arial" w:hAnsi="Arial" w:cs="Arial"/>
          <w:sz w:val="24"/>
          <w:szCs w:val="24"/>
        </w:rPr>
        <w:t>Access the free on-line resources available</w:t>
      </w:r>
    </w:p>
    <w:p w14:paraId="216B069D" w14:textId="715B94D9" w:rsidR="00E42120" w:rsidRPr="00586602" w:rsidRDefault="00E42120" w:rsidP="006C48C5">
      <w:pPr>
        <w:pStyle w:val="ListParagraph"/>
        <w:numPr>
          <w:ilvl w:val="0"/>
          <w:numId w:val="7"/>
        </w:numPr>
        <w:spacing w:before="100" w:beforeAutospacing="1" w:after="240" w:line="240" w:lineRule="auto"/>
        <w:rPr>
          <w:rFonts w:ascii="Arial" w:hAnsi="Arial" w:cs="Arial"/>
          <w:b/>
          <w:bCs/>
          <w:sz w:val="24"/>
          <w:szCs w:val="24"/>
        </w:rPr>
      </w:pPr>
      <w:r w:rsidRPr="00586602">
        <w:rPr>
          <w:rFonts w:ascii="Arial" w:hAnsi="Arial" w:cs="Arial"/>
          <w:sz w:val="24"/>
          <w:szCs w:val="24"/>
        </w:rPr>
        <w:t>Make use of your local library</w:t>
      </w:r>
    </w:p>
    <w:p w14:paraId="21E97EFE" w14:textId="616A394C" w:rsidR="00E42120" w:rsidRPr="00586602" w:rsidRDefault="00E42120" w:rsidP="006C48C5">
      <w:pPr>
        <w:pStyle w:val="ListParagraph"/>
        <w:numPr>
          <w:ilvl w:val="0"/>
          <w:numId w:val="7"/>
        </w:numPr>
        <w:spacing w:before="100" w:beforeAutospacing="1" w:after="240" w:line="240" w:lineRule="auto"/>
        <w:rPr>
          <w:rFonts w:ascii="Arial" w:hAnsi="Arial" w:cs="Arial"/>
          <w:b/>
          <w:bCs/>
          <w:sz w:val="24"/>
          <w:szCs w:val="24"/>
        </w:rPr>
      </w:pPr>
      <w:r w:rsidRPr="00586602">
        <w:rPr>
          <w:rFonts w:ascii="Arial" w:hAnsi="Arial" w:cs="Arial"/>
          <w:sz w:val="24"/>
          <w:szCs w:val="24"/>
        </w:rPr>
        <w:t>Join the local EHE parenting groups</w:t>
      </w:r>
    </w:p>
    <w:p w14:paraId="15B99478" w14:textId="0CAC219E" w:rsidR="00E42120" w:rsidRPr="00586602" w:rsidRDefault="00E42120" w:rsidP="006C48C5">
      <w:pPr>
        <w:pStyle w:val="ListParagraph"/>
        <w:numPr>
          <w:ilvl w:val="0"/>
          <w:numId w:val="7"/>
        </w:numPr>
        <w:spacing w:before="100" w:beforeAutospacing="1" w:after="240" w:line="240" w:lineRule="auto"/>
        <w:rPr>
          <w:rFonts w:ascii="Arial" w:hAnsi="Arial" w:cs="Arial"/>
          <w:b/>
          <w:bCs/>
          <w:sz w:val="24"/>
          <w:szCs w:val="24"/>
        </w:rPr>
      </w:pPr>
      <w:r w:rsidRPr="00586602">
        <w:rPr>
          <w:rFonts w:ascii="Arial" w:hAnsi="Arial" w:cs="Arial"/>
          <w:sz w:val="24"/>
          <w:szCs w:val="24"/>
        </w:rPr>
        <w:t>Arrange for your child to mix with peers</w:t>
      </w:r>
      <w:r w:rsidR="00FD782F">
        <w:rPr>
          <w:rFonts w:ascii="Arial" w:hAnsi="Arial" w:cs="Arial"/>
          <w:sz w:val="24"/>
          <w:szCs w:val="24"/>
        </w:rPr>
        <w:t xml:space="preserve"> - a</w:t>
      </w:r>
      <w:r w:rsidRPr="00586602">
        <w:rPr>
          <w:rFonts w:ascii="Arial" w:hAnsi="Arial" w:cs="Arial"/>
          <w:sz w:val="24"/>
          <w:szCs w:val="24"/>
        </w:rPr>
        <w:t>re their local sports or activity clubs they could join?</w:t>
      </w:r>
    </w:p>
    <w:p w14:paraId="0B8169EF" w14:textId="3265300A" w:rsidR="00E42120" w:rsidRPr="00586602" w:rsidRDefault="00E42120" w:rsidP="006C48C5">
      <w:pPr>
        <w:pStyle w:val="NormalWeb"/>
        <w:numPr>
          <w:ilvl w:val="0"/>
          <w:numId w:val="7"/>
        </w:numPr>
        <w:spacing w:after="240" w:afterAutospacing="0"/>
        <w:rPr>
          <w:rFonts w:ascii="Arial" w:hAnsi="Arial" w:cs="Arial"/>
        </w:rPr>
      </w:pPr>
      <w:r w:rsidRPr="00586602">
        <w:rPr>
          <w:rFonts w:ascii="Arial" w:hAnsi="Arial" w:cs="Arial"/>
        </w:rPr>
        <w:lastRenderedPageBreak/>
        <w:t>Keep a record of progress</w:t>
      </w:r>
      <w:r w:rsidR="00FD782F">
        <w:rPr>
          <w:rFonts w:ascii="Arial" w:hAnsi="Arial" w:cs="Arial"/>
        </w:rPr>
        <w:t xml:space="preserve"> - p</w:t>
      </w:r>
      <w:r w:rsidRPr="00586602">
        <w:rPr>
          <w:rFonts w:ascii="Arial" w:hAnsi="Arial" w:cs="Arial"/>
        </w:rPr>
        <w:t>hotos or scrapbooks are an excellent way to do this.</w:t>
      </w:r>
    </w:p>
    <w:p w14:paraId="7EC99AFC" w14:textId="07997877" w:rsidR="00E42120" w:rsidRPr="00586602" w:rsidRDefault="00E42120" w:rsidP="006C48C5">
      <w:pPr>
        <w:pStyle w:val="NormalWeb"/>
        <w:spacing w:after="240" w:afterAutospacing="0"/>
        <w:rPr>
          <w:rFonts w:ascii="Arial" w:hAnsi="Arial" w:cs="Arial"/>
          <w:color w:val="515151"/>
        </w:rPr>
      </w:pPr>
      <w:r w:rsidRPr="00586602">
        <w:rPr>
          <w:rFonts w:ascii="Arial" w:hAnsi="Arial" w:cs="Arial"/>
        </w:rPr>
        <w:t xml:space="preserve">Whilst </w:t>
      </w:r>
      <w:r w:rsidR="00B74104">
        <w:rPr>
          <w:rFonts w:ascii="Arial" w:hAnsi="Arial" w:cs="Arial"/>
        </w:rPr>
        <w:t>you</w:t>
      </w:r>
      <w:r w:rsidR="00B74104" w:rsidRPr="00586602">
        <w:rPr>
          <w:rFonts w:ascii="Arial" w:hAnsi="Arial" w:cs="Arial"/>
        </w:rPr>
        <w:t xml:space="preserve"> </w:t>
      </w:r>
      <w:r w:rsidRPr="00586602">
        <w:rPr>
          <w:rFonts w:ascii="Arial" w:hAnsi="Arial" w:cs="Arial"/>
        </w:rPr>
        <w:t xml:space="preserve">aren’t required to follow The National Curriculum, it can </w:t>
      </w:r>
      <w:r w:rsidR="00B74104" w:rsidRPr="00586602">
        <w:rPr>
          <w:rFonts w:ascii="Arial" w:hAnsi="Arial" w:cs="Arial"/>
        </w:rPr>
        <w:t>provide a</w:t>
      </w:r>
      <w:r w:rsidRPr="00586602">
        <w:rPr>
          <w:rFonts w:ascii="Arial" w:hAnsi="Arial" w:cs="Arial"/>
        </w:rPr>
        <w:t xml:space="preserve"> useful starting point.</w:t>
      </w:r>
      <w:r w:rsidR="00FD782F">
        <w:rPr>
          <w:rFonts w:ascii="Arial" w:hAnsi="Arial" w:cs="Arial"/>
        </w:rPr>
        <w:t xml:space="preserve"> </w:t>
      </w:r>
      <w:r w:rsidRPr="00586602">
        <w:rPr>
          <w:rFonts w:ascii="Arial" w:hAnsi="Arial" w:cs="Arial"/>
        </w:rPr>
        <w:t>The links below outline the expected learning standards in all curriculum subjects in the UK.</w:t>
      </w:r>
    </w:p>
    <w:p w14:paraId="174BB959" w14:textId="723B4F7A" w:rsidR="00E42120" w:rsidRPr="00586602" w:rsidRDefault="00627BB1" w:rsidP="006C48C5">
      <w:pPr>
        <w:pStyle w:val="NormalWeb"/>
        <w:numPr>
          <w:ilvl w:val="0"/>
          <w:numId w:val="2"/>
        </w:numPr>
        <w:spacing w:after="240" w:afterAutospacing="0"/>
        <w:rPr>
          <w:rFonts w:ascii="Arial" w:hAnsi="Arial" w:cs="Arial"/>
        </w:rPr>
      </w:pPr>
      <w:r>
        <w:rPr>
          <w:rFonts w:ascii="Arial" w:hAnsi="Arial" w:cs="Arial"/>
        </w:rPr>
        <w:t xml:space="preserve"> </w:t>
      </w:r>
      <w:r w:rsidRPr="00586602">
        <w:rPr>
          <w:rFonts w:ascii="Arial" w:hAnsi="Arial" w:cs="Arial"/>
        </w:rPr>
        <w:t xml:space="preserve">Primary Curriculum </w:t>
      </w:r>
      <w:hyperlink w:history="1">
        <w:r w:rsidR="00E42120" w:rsidRPr="00586602">
          <w:rPr>
            <w:rStyle w:val="Hyperlink"/>
            <w:rFonts w:ascii="Arial" w:eastAsiaTheme="majorEastAsia" w:hAnsi="Arial" w:cs="Arial"/>
          </w:rPr>
          <w:t>National curriculum in England: primary curriculum - GOV.UK (www.gov.uk)</w:t>
        </w:r>
      </w:hyperlink>
    </w:p>
    <w:p w14:paraId="4F12524A" w14:textId="74908AD5" w:rsidR="00E42120" w:rsidRPr="00586602" w:rsidRDefault="00627BB1" w:rsidP="006C48C5">
      <w:pPr>
        <w:pStyle w:val="NormalWeb"/>
        <w:numPr>
          <w:ilvl w:val="0"/>
          <w:numId w:val="2"/>
        </w:numPr>
        <w:spacing w:after="240" w:afterAutospacing="0"/>
        <w:rPr>
          <w:rFonts w:ascii="Arial" w:hAnsi="Arial" w:cs="Arial"/>
        </w:rPr>
      </w:pPr>
      <w:r w:rsidRPr="00586602">
        <w:rPr>
          <w:rFonts w:ascii="Arial" w:hAnsi="Arial" w:cs="Arial"/>
        </w:rPr>
        <w:t xml:space="preserve">Secondary Curriculum </w:t>
      </w:r>
      <w:hyperlink w:history="1">
        <w:r w:rsidR="00E42120" w:rsidRPr="00586602">
          <w:rPr>
            <w:rStyle w:val="Hyperlink"/>
            <w:rFonts w:ascii="Arial" w:eastAsiaTheme="majorEastAsia" w:hAnsi="Arial" w:cs="Arial"/>
          </w:rPr>
          <w:t>National curriculum in England: secondary curriculum - GOV.UK (www.gov.uk)</w:t>
        </w:r>
      </w:hyperlink>
    </w:p>
    <w:p w14:paraId="40F6BCF0" w14:textId="77777777" w:rsidR="00BD4D89" w:rsidRPr="00FD782F" w:rsidRDefault="00957B1A" w:rsidP="006C48C5">
      <w:pPr>
        <w:spacing w:before="100" w:beforeAutospacing="1" w:after="240" w:line="240" w:lineRule="auto"/>
        <w:rPr>
          <w:rFonts w:ascii="Arial" w:eastAsia="Times New Roman" w:hAnsi="Arial" w:cs="Arial"/>
          <w:b/>
          <w:bCs/>
          <w:color w:val="FF0000"/>
          <w:sz w:val="24"/>
          <w:szCs w:val="24"/>
        </w:rPr>
      </w:pPr>
      <w:r w:rsidRPr="00586602">
        <w:rPr>
          <w:rFonts w:ascii="Arial" w:hAnsi="Arial" w:cs="Arial"/>
          <w:sz w:val="24"/>
          <w:szCs w:val="24"/>
        </w:rPr>
        <w:t xml:space="preserve"> </w:t>
      </w:r>
      <w:r w:rsidR="00BD4D89" w:rsidRPr="00FD782F">
        <w:rPr>
          <w:rFonts w:ascii="Arial" w:eastAsia="Times New Roman" w:hAnsi="Arial" w:cs="Arial"/>
          <w:b/>
          <w:bCs/>
          <w:sz w:val="24"/>
          <w:szCs w:val="24"/>
        </w:rPr>
        <w:t>What support will I get from the local authority?</w:t>
      </w:r>
    </w:p>
    <w:p w14:paraId="54BB0965" w14:textId="77777777" w:rsidR="00BD4D89" w:rsidRPr="00586602" w:rsidRDefault="00BD4D89" w:rsidP="006C48C5">
      <w:pPr>
        <w:spacing w:before="100" w:beforeAutospacing="1" w:after="240" w:line="240" w:lineRule="auto"/>
        <w:rPr>
          <w:rFonts w:ascii="Arial" w:hAnsi="Arial" w:cs="Arial"/>
          <w:sz w:val="24"/>
          <w:szCs w:val="24"/>
        </w:rPr>
      </w:pPr>
      <w:r w:rsidRPr="00586602">
        <w:rPr>
          <w:rFonts w:ascii="Arial" w:hAnsi="Arial" w:cs="Arial"/>
          <w:sz w:val="24"/>
          <w:szCs w:val="24"/>
        </w:rPr>
        <w:t>The EHE Officer will:</w:t>
      </w:r>
    </w:p>
    <w:p w14:paraId="2664491A" w14:textId="4936408E" w:rsidR="00BD4D89" w:rsidRPr="00586602" w:rsidRDefault="00FD782F" w:rsidP="006C48C5">
      <w:pPr>
        <w:numPr>
          <w:ilvl w:val="0"/>
          <w:numId w:val="14"/>
        </w:numPr>
        <w:autoSpaceDE w:val="0"/>
        <w:autoSpaceDN w:val="0"/>
        <w:adjustRightInd w:val="0"/>
        <w:spacing w:before="100" w:beforeAutospacing="1" w:after="0" w:line="240" w:lineRule="auto"/>
        <w:rPr>
          <w:rFonts w:ascii="Arial" w:hAnsi="Arial" w:cs="Arial"/>
          <w:color w:val="000000"/>
          <w:kern w:val="0"/>
          <w:sz w:val="24"/>
          <w:szCs w:val="24"/>
        </w:rPr>
      </w:pPr>
      <w:r>
        <w:rPr>
          <w:rFonts w:ascii="Arial" w:hAnsi="Arial" w:cs="Arial"/>
          <w:color w:val="000000"/>
          <w:kern w:val="0"/>
          <w:sz w:val="24"/>
          <w:szCs w:val="24"/>
        </w:rPr>
        <w:t>s</w:t>
      </w:r>
      <w:r w:rsidR="00BD4D89" w:rsidRPr="00586602">
        <w:rPr>
          <w:rFonts w:ascii="Arial" w:hAnsi="Arial" w:cs="Arial"/>
          <w:color w:val="000000"/>
          <w:kern w:val="0"/>
          <w:sz w:val="24"/>
          <w:szCs w:val="24"/>
        </w:rPr>
        <w:t>end an email with useful information about where to find resources and other sources of support.</w:t>
      </w:r>
    </w:p>
    <w:p w14:paraId="70552303" w14:textId="77777777" w:rsidR="00BD4D89" w:rsidRPr="00586602" w:rsidRDefault="00BD4D89" w:rsidP="006C48C5">
      <w:pPr>
        <w:numPr>
          <w:ilvl w:val="0"/>
          <w:numId w:val="14"/>
        </w:numPr>
        <w:autoSpaceDE w:val="0"/>
        <w:autoSpaceDN w:val="0"/>
        <w:adjustRightInd w:val="0"/>
        <w:spacing w:before="100" w:beforeAutospacing="1" w:after="0" w:line="240" w:lineRule="auto"/>
        <w:rPr>
          <w:rFonts w:ascii="Arial" w:hAnsi="Arial" w:cs="Arial"/>
          <w:color w:val="000000"/>
          <w:kern w:val="0"/>
          <w:sz w:val="24"/>
          <w:szCs w:val="24"/>
        </w:rPr>
      </w:pPr>
      <w:r w:rsidRPr="00586602">
        <w:rPr>
          <w:rFonts w:ascii="Arial" w:hAnsi="Arial" w:cs="Arial"/>
          <w:color w:val="000000"/>
          <w:kern w:val="0"/>
          <w:sz w:val="24"/>
          <w:szCs w:val="24"/>
        </w:rPr>
        <w:t>have a telephone conversation within 6 weeks to review the education that is in place and offer advice.</w:t>
      </w:r>
    </w:p>
    <w:p w14:paraId="0D2D2F9E" w14:textId="339BF5BF" w:rsidR="00BD4D89" w:rsidRPr="00586602" w:rsidRDefault="00BD4D89" w:rsidP="006C48C5">
      <w:pPr>
        <w:numPr>
          <w:ilvl w:val="0"/>
          <w:numId w:val="14"/>
        </w:numPr>
        <w:autoSpaceDE w:val="0"/>
        <w:autoSpaceDN w:val="0"/>
        <w:adjustRightInd w:val="0"/>
        <w:spacing w:before="100" w:beforeAutospacing="1" w:after="0" w:line="240" w:lineRule="auto"/>
        <w:rPr>
          <w:rFonts w:ascii="Arial" w:hAnsi="Arial" w:cs="Arial"/>
          <w:color w:val="000000"/>
          <w:kern w:val="0"/>
          <w:sz w:val="24"/>
          <w:szCs w:val="24"/>
        </w:rPr>
      </w:pPr>
      <w:r w:rsidRPr="00586602">
        <w:rPr>
          <w:rFonts w:ascii="Arial" w:hAnsi="Arial" w:cs="Arial"/>
          <w:color w:val="000000"/>
          <w:kern w:val="0"/>
          <w:sz w:val="24"/>
          <w:szCs w:val="24"/>
        </w:rPr>
        <w:t xml:space="preserve">meet with you at home or in a mutually agreed venue to discuss the education you are providing and that it is suitable at least once per </w:t>
      </w:r>
      <w:r w:rsidR="00FD782F">
        <w:rPr>
          <w:rFonts w:ascii="Arial" w:hAnsi="Arial" w:cs="Arial"/>
          <w:color w:val="000000"/>
          <w:kern w:val="0"/>
          <w:sz w:val="24"/>
          <w:szCs w:val="24"/>
        </w:rPr>
        <w:t>year</w:t>
      </w:r>
      <w:r w:rsidRPr="00586602">
        <w:rPr>
          <w:rFonts w:ascii="Arial" w:hAnsi="Arial" w:cs="Arial"/>
          <w:color w:val="000000"/>
          <w:kern w:val="0"/>
          <w:sz w:val="24"/>
          <w:szCs w:val="24"/>
        </w:rPr>
        <w:t>.</w:t>
      </w:r>
    </w:p>
    <w:p w14:paraId="198867E3" w14:textId="53749F69" w:rsidR="00BD4D89" w:rsidRPr="00586602" w:rsidRDefault="00FD782F" w:rsidP="006C48C5">
      <w:pPr>
        <w:numPr>
          <w:ilvl w:val="0"/>
          <w:numId w:val="14"/>
        </w:numPr>
        <w:autoSpaceDE w:val="0"/>
        <w:autoSpaceDN w:val="0"/>
        <w:adjustRightInd w:val="0"/>
        <w:spacing w:before="100" w:beforeAutospacing="1" w:after="0" w:line="240" w:lineRule="auto"/>
        <w:rPr>
          <w:rFonts w:ascii="Arial" w:hAnsi="Arial" w:cs="Arial"/>
          <w:color w:val="000000"/>
          <w:kern w:val="0"/>
          <w:sz w:val="24"/>
          <w:szCs w:val="24"/>
        </w:rPr>
      </w:pPr>
      <w:r>
        <w:rPr>
          <w:rFonts w:ascii="Arial" w:hAnsi="Arial" w:cs="Arial"/>
          <w:color w:val="000000"/>
          <w:kern w:val="0"/>
          <w:sz w:val="24"/>
          <w:szCs w:val="24"/>
        </w:rPr>
        <w:t>e</w:t>
      </w:r>
      <w:r w:rsidR="005048F7">
        <w:rPr>
          <w:rFonts w:ascii="Arial" w:hAnsi="Arial" w:cs="Arial"/>
          <w:color w:val="000000"/>
          <w:kern w:val="0"/>
          <w:sz w:val="24"/>
          <w:szCs w:val="24"/>
        </w:rPr>
        <w:t>nsure that the school nursing team are aware</w:t>
      </w:r>
      <w:r w:rsidR="00BD4D89" w:rsidRPr="00586602">
        <w:rPr>
          <w:rFonts w:ascii="Arial" w:hAnsi="Arial" w:cs="Arial"/>
          <w:color w:val="000000"/>
          <w:kern w:val="0"/>
          <w:sz w:val="24"/>
          <w:szCs w:val="24"/>
        </w:rPr>
        <w:t xml:space="preserve"> you have registered as EHE so that they your child has access to the same services that they would in school.</w:t>
      </w:r>
    </w:p>
    <w:p w14:paraId="21063EBE" w14:textId="77777777" w:rsidR="00BD4D89" w:rsidRPr="00586602" w:rsidRDefault="00BD4D89" w:rsidP="006C48C5">
      <w:pPr>
        <w:numPr>
          <w:ilvl w:val="0"/>
          <w:numId w:val="14"/>
        </w:numPr>
        <w:autoSpaceDE w:val="0"/>
        <w:autoSpaceDN w:val="0"/>
        <w:adjustRightInd w:val="0"/>
        <w:spacing w:before="100" w:beforeAutospacing="1" w:after="0" w:line="240" w:lineRule="auto"/>
        <w:rPr>
          <w:rFonts w:ascii="Arial" w:hAnsi="Arial" w:cs="Arial"/>
          <w:color w:val="000000"/>
          <w:kern w:val="0"/>
          <w:sz w:val="24"/>
          <w:szCs w:val="24"/>
        </w:rPr>
      </w:pPr>
      <w:r w:rsidRPr="00586602">
        <w:rPr>
          <w:rFonts w:ascii="Arial" w:hAnsi="Arial" w:cs="Arial"/>
          <w:color w:val="000000"/>
          <w:kern w:val="0"/>
          <w:sz w:val="24"/>
          <w:szCs w:val="24"/>
        </w:rPr>
        <w:t>advise on the process for applying for a school should you choose to do so</w:t>
      </w:r>
    </w:p>
    <w:p w14:paraId="07A1B93F" w14:textId="77777777" w:rsidR="00BD4D89" w:rsidRDefault="00BD4D89" w:rsidP="006C48C5">
      <w:pPr>
        <w:numPr>
          <w:ilvl w:val="0"/>
          <w:numId w:val="14"/>
        </w:numPr>
        <w:autoSpaceDE w:val="0"/>
        <w:autoSpaceDN w:val="0"/>
        <w:adjustRightInd w:val="0"/>
        <w:spacing w:before="100" w:beforeAutospacing="1" w:after="240" w:line="240" w:lineRule="auto"/>
        <w:rPr>
          <w:rFonts w:ascii="Arial" w:hAnsi="Arial" w:cs="Arial"/>
          <w:color w:val="000000"/>
          <w:kern w:val="0"/>
          <w:sz w:val="24"/>
          <w:szCs w:val="24"/>
        </w:rPr>
      </w:pPr>
      <w:r w:rsidRPr="00586602">
        <w:rPr>
          <w:rFonts w:ascii="Arial" w:hAnsi="Arial" w:cs="Arial"/>
          <w:color w:val="000000"/>
          <w:kern w:val="0"/>
          <w:sz w:val="24"/>
          <w:szCs w:val="24"/>
        </w:rPr>
        <w:t>if education is not suitable, the EHE Officer will advise you on what improvements are required to ensure the education is suitable.</w:t>
      </w:r>
    </w:p>
    <w:p w14:paraId="0B708162" w14:textId="3DC3AF68" w:rsidR="00153AE2" w:rsidRPr="00FD782F" w:rsidRDefault="00153AE2" w:rsidP="006C48C5">
      <w:pPr>
        <w:autoSpaceDE w:val="0"/>
        <w:autoSpaceDN w:val="0"/>
        <w:adjustRightInd w:val="0"/>
        <w:spacing w:before="100" w:beforeAutospacing="1" w:after="240" w:line="240" w:lineRule="auto"/>
        <w:rPr>
          <w:rFonts w:ascii="Arial" w:hAnsi="Arial" w:cs="Arial"/>
          <w:b/>
          <w:bCs/>
          <w:kern w:val="0"/>
          <w:sz w:val="24"/>
          <w:szCs w:val="24"/>
        </w:rPr>
      </w:pPr>
      <w:r w:rsidRPr="00FD782F">
        <w:rPr>
          <w:rFonts w:ascii="Arial" w:hAnsi="Arial" w:cs="Arial"/>
          <w:b/>
          <w:bCs/>
          <w:kern w:val="0"/>
          <w:sz w:val="24"/>
          <w:szCs w:val="24"/>
        </w:rPr>
        <w:t>Will I receive any financial support</w:t>
      </w:r>
      <w:r w:rsidR="00456B35" w:rsidRPr="00FD782F">
        <w:rPr>
          <w:rFonts w:ascii="Arial" w:hAnsi="Arial" w:cs="Arial"/>
          <w:b/>
          <w:bCs/>
          <w:kern w:val="0"/>
          <w:sz w:val="24"/>
          <w:szCs w:val="24"/>
        </w:rPr>
        <w:t>?</w:t>
      </w:r>
    </w:p>
    <w:p w14:paraId="0D0022E9" w14:textId="77777777" w:rsidR="006C48C5" w:rsidRDefault="00456B35" w:rsidP="006C48C5">
      <w:pPr>
        <w:autoSpaceDE w:val="0"/>
        <w:autoSpaceDN w:val="0"/>
        <w:adjustRightInd w:val="0"/>
        <w:spacing w:before="100" w:beforeAutospacing="1" w:after="240" w:line="240" w:lineRule="auto"/>
        <w:rPr>
          <w:rFonts w:ascii="Arial" w:hAnsi="Arial" w:cs="Arial"/>
          <w:kern w:val="0"/>
          <w:sz w:val="24"/>
          <w:szCs w:val="24"/>
        </w:rPr>
      </w:pPr>
      <w:r>
        <w:rPr>
          <w:rFonts w:ascii="Arial" w:hAnsi="Arial" w:cs="Arial"/>
          <w:kern w:val="0"/>
          <w:sz w:val="24"/>
          <w:szCs w:val="24"/>
        </w:rPr>
        <w:t>When you choose to home educate your child, you are choosing to take on full responsibility for ensuring your child is provided with a suitable, full-time education including all associated costs.  This means that you will be responsible for</w:t>
      </w:r>
      <w:r w:rsidR="00852406">
        <w:rPr>
          <w:rFonts w:ascii="Arial" w:hAnsi="Arial" w:cs="Arial"/>
          <w:kern w:val="0"/>
          <w:sz w:val="24"/>
          <w:szCs w:val="24"/>
        </w:rPr>
        <w:t xml:space="preserve"> the costs of any resources, tuition, and exam fees.  Additionally, you may be liable for costs associated with any assessments that would normally be arranged by school, for example Educational Psychology assessments.</w:t>
      </w:r>
    </w:p>
    <w:p w14:paraId="4EB945CD" w14:textId="77777777" w:rsidR="006C48C5" w:rsidRDefault="00DA3469" w:rsidP="006C48C5">
      <w:pPr>
        <w:autoSpaceDE w:val="0"/>
        <w:autoSpaceDN w:val="0"/>
        <w:adjustRightInd w:val="0"/>
        <w:spacing w:before="100" w:beforeAutospacing="1" w:after="240" w:line="240" w:lineRule="auto"/>
        <w:rPr>
          <w:rFonts w:ascii="Arial" w:hAnsi="Arial" w:cs="Arial"/>
          <w:b/>
          <w:bCs/>
        </w:rPr>
      </w:pPr>
      <w:r w:rsidRPr="00FD782F">
        <w:rPr>
          <w:rFonts w:ascii="Arial" w:hAnsi="Arial" w:cs="Arial"/>
          <w:b/>
          <w:bCs/>
        </w:rPr>
        <w:t>What if I change my mind about Elective Home Education?</w:t>
      </w:r>
    </w:p>
    <w:p w14:paraId="213482BB" w14:textId="6CA345CA" w:rsidR="00DA3469" w:rsidRPr="00586602" w:rsidRDefault="00DA3469" w:rsidP="006C48C5">
      <w:pPr>
        <w:autoSpaceDE w:val="0"/>
        <w:autoSpaceDN w:val="0"/>
        <w:adjustRightInd w:val="0"/>
        <w:spacing w:before="100" w:beforeAutospacing="1" w:after="240" w:line="240" w:lineRule="auto"/>
        <w:rPr>
          <w:rFonts w:ascii="Arial" w:hAnsi="Arial" w:cs="Arial"/>
        </w:rPr>
      </w:pPr>
      <w:r w:rsidRPr="00586602">
        <w:rPr>
          <w:rFonts w:ascii="Arial" w:hAnsi="Arial" w:cs="Arial"/>
        </w:rPr>
        <w:t>Further information on applying for a school place can be found here</w:t>
      </w:r>
      <w:r w:rsidR="00FD782F">
        <w:rPr>
          <w:rFonts w:ascii="Arial" w:hAnsi="Arial" w:cs="Arial"/>
        </w:rPr>
        <w:t xml:space="preserve"> in</w:t>
      </w:r>
      <w:r w:rsidRPr="00586602">
        <w:rPr>
          <w:rFonts w:ascii="Arial" w:hAnsi="Arial" w:cs="Arial"/>
        </w:rPr>
        <w:t xml:space="preserve"> </w:t>
      </w:r>
      <w:hyperlink r:id="rId9" w:history="1">
        <w:r w:rsidRPr="00586602">
          <w:rPr>
            <w:rStyle w:val="Hyperlink"/>
            <w:rFonts w:ascii="Arial" w:eastAsiaTheme="majorEastAsia" w:hAnsi="Arial" w:cs="Arial"/>
            <w:color w:val="auto"/>
          </w:rPr>
          <w:t>Admissions to schools – Bolton Council</w:t>
        </w:r>
      </w:hyperlink>
      <w:r w:rsidRPr="00586602">
        <w:rPr>
          <w:rFonts w:ascii="Arial" w:hAnsi="Arial" w:cs="Arial"/>
        </w:rPr>
        <w:t xml:space="preserve">.  </w:t>
      </w:r>
    </w:p>
    <w:p w14:paraId="768816D9" w14:textId="0E67F641" w:rsidR="00DA3469" w:rsidRPr="00586602" w:rsidRDefault="00DA3469" w:rsidP="006C48C5">
      <w:pPr>
        <w:pStyle w:val="NormalWeb"/>
        <w:spacing w:after="240" w:afterAutospacing="0"/>
        <w:rPr>
          <w:rFonts w:ascii="Arial" w:hAnsi="Arial" w:cs="Arial"/>
        </w:rPr>
      </w:pPr>
      <w:r w:rsidRPr="00586602">
        <w:rPr>
          <w:rFonts w:ascii="Arial" w:hAnsi="Arial" w:cs="Arial"/>
        </w:rPr>
        <w:t xml:space="preserve">If </w:t>
      </w:r>
      <w:r w:rsidRPr="4F31998F">
        <w:rPr>
          <w:rFonts w:ascii="Arial" w:hAnsi="Arial" w:cs="Arial"/>
        </w:rPr>
        <w:t>you</w:t>
      </w:r>
      <w:r w:rsidR="00AC3EAA" w:rsidRPr="4F31998F">
        <w:rPr>
          <w:rFonts w:ascii="Arial" w:hAnsi="Arial" w:cs="Arial"/>
        </w:rPr>
        <w:t>r</w:t>
      </w:r>
      <w:r w:rsidR="40BC6998" w:rsidRPr="4F31998F">
        <w:rPr>
          <w:rFonts w:ascii="Arial" w:hAnsi="Arial" w:cs="Arial"/>
        </w:rPr>
        <w:t xml:space="preserve"> </w:t>
      </w:r>
      <w:r w:rsidRPr="4F31998F">
        <w:rPr>
          <w:rFonts w:ascii="Arial" w:hAnsi="Arial" w:cs="Arial"/>
        </w:rPr>
        <w:t>child</w:t>
      </w:r>
      <w:r w:rsidRPr="00586602">
        <w:rPr>
          <w:rFonts w:ascii="Arial" w:hAnsi="Arial" w:cs="Arial"/>
        </w:rPr>
        <w:t xml:space="preserve"> has an EHCP</w:t>
      </w:r>
      <w:r w:rsidR="00FD782F">
        <w:rPr>
          <w:rFonts w:ascii="Arial" w:hAnsi="Arial" w:cs="Arial"/>
        </w:rPr>
        <w:t>,</w:t>
      </w:r>
      <w:r w:rsidRPr="00586602">
        <w:rPr>
          <w:rFonts w:ascii="Arial" w:hAnsi="Arial" w:cs="Arial"/>
        </w:rPr>
        <w:t xml:space="preserve"> you should contact your SENDAS Officer.</w:t>
      </w:r>
    </w:p>
    <w:p w14:paraId="13A2217B" w14:textId="77777777" w:rsidR="003A79D3" w:rsidRDefault="00DA3469" w:rsidP="006C48C5">
      <w:pPr>
        <w:pStyle w:val="NormalWeb"/>
        <w:spacing w:after="240" w:afterAutospacing="0"/>
        <w:rPr>
          <w:rFonts w:ascii="Arial" w:hAnsi="Arial" w:cs="Arial"/>
        </w:rPr>
      </w:pPr>
      <w:r w:rsidRPr="00586602">
        <w:rPr>
          <w:rFonts w:ascii="Arial" w:hAnsi="Arial" w:cs="Arial"/>
        </w:rPr>
        <w:t>Please note that you will need to continue to provide education for your child whilst waiting for a school place.</w:t>
      </w:r>
    </w:p>
    <w:p w14:paraId="74736119" w14:textId="4DEB1A10" w:rsidR="00DA5B5B" w:rsidRPr="00586602" w:rsidRDefault="00DA5B5B" w:rsidP="006C48C5">
      <w:pPr>
        <w:pStyle w:val="NormalWeb"/>
        <w:spacing w:after="240" w:afterAutospacing="0"/>
        <w:rPr>
          <w:rFonts w:ascii="Arial" w:hAnsi="Arial" w:cs="Arial"/>
        </w:rPr>
      </w:pPr>
      <w:r w:rsidRPr="00FD782F">
        <w:rPr>
          <w:rFonts w:ascii="Arial" w:hAnsi="Arial" w:cs="Arial"/>
          <w:b/>
          <w:bCs/>
        </w:rPr>
        <w:t xml:space="preserve">My child is in </w:t>
      </w:r>
      <w:r w:rsidR="00FD782F">
        <w:rPr>
          <w:rFonts w:ascii="Arial" w:hAnsi="Arial" w:cs="Arial"/>
          <w:b/>
          <w:bCs/>
        </w:rPr>
        <w:t>year 11</w:t>
      </w:r>
      <w:r w:rsidRPr="00FD782F">
        <w:rPr>
          <w:rFonts w:ascii="Arial" w:hAnsi="Arial" w:cs="Arial"/>
          <w:b/>
          <w:bCs/>
        </w:rPr>
        <w:t xml:space="preserve"> – can I home educate?</w:t>
      </w:r>
    </w:p>
    <w:p w14:paraId="220243DE" w14:textId="4F3D8C9E" w:rsidR="00957B1A" w:rsidRDefault="00DA5B5B" w:rsidP="006C48C5">
      <w:pPr>
        <w:spacing w:before="100" w:beforeAutospacing="1" w:after="240" w:line="240" w:lineRule="auto"/>
        <w:rPr>
          <w:rFonts w:ascii="Arial" w:hAnsi="Arial" w:cs="Arial"/>
          <w:b/>
          <w:bCs/>
          <w:sz w:val="24"/>
          <w:szCs w:val="24"/>
        </w:rPr>
      </w:pPr>
      <w:r w:rsidRPr="00586602">
        <w:rPr>
          <w:rFonts w:ascii="Arial" w:eastAsia="Times New Roman" w:hAnsi="Arial" w:cs="Arial"/>
          <w:sz w:val="24"/>
          <w:szCs w:val="24"/>
        </w:rPr>
        <w:t xml:space="preserve">You can home educate your child in </w:t>
      </w:r>
      <w:r w:rsidR="00FD782F">
        <w:rPr>
          <w:rFonts w:ascii="Arial" w:eastAsia="Times New Roman" w:hAnsi="Arial" w:cs="Arial"/>
          <w:sz w:val="24"/>
          <w:szCs w:val="24"/>
        </w:rPr>
        <w:t>year 11</w:t>
      </w:r>
      <w:r w:rsidR="00ED3739">
        <w:rPr>
          <w:rFonts w:ascii="Arial" w:eastAsia="Times New Roman" w:hAnsi="Arial" w:cs="Arial"/>
          <w:sz w:val="24"/>
          <w:szCs w:val="24"/>
        </w:rPr>
        <w:t xml:space="preserve">.  Education must </w:t>
      </w:r>
      <w:r w:rsidR="00174344">
        <w:rPr>
          <w:rFonts w:ascii="Arial" w:eastAsia="Times New Roman" w:hAnsi="Arial" w:cs="Arial"/>
          <w:sz w:val="24"/>
          <w:szCs w:val="24"/>
        </w:rPr>
        <w:t xml:space="preserve">continue </w:t>
      </w:r>
      <w:r w:rsidRPr="00DA5B5B">
        <w:rPr>
          <w:rFonts w:ascii="Arial" w:eastAsia="Times New Roman" w:hAnsi="Arial" w:cs="Arial"/>
          <w:sz w:val="24"/>
          <w:szCs w:val="24"/>
        </w:rPr>
        <w:t xml:space="preserve">until the last Friday of June of that academic </w:t>
      </w:r>
      <w:r w:rsidR="00FD782F">
        <w:rPr>
          <w:rFonts w:ascii="Arial" w:eastAsia="Times New Roman" w:hAnsi="Arial" w:cs="Arial"/>
          <w:sz w:val="24"/>
          <w:szCs w:val="24"/>
        </w:rPr>
        <w:t>year</w:t>
      </w:r>
      <w:r w:rsidR="005672ED">
        <w:rPr>
          <w:rFonts w:ascii="Arial" w:eastAsia="Times New Roman" w:hAnsi="Arial" w:cs="Arial"/>
          <w:sz w:val="24"/>
          <w:szCs w:val="24"/>
        </w:rPr>
        <w:t xml:space="preserve"> when they will no longer be </w:t>
      </w:r>
      <w:r w:rsidR="18139ADE" w:rsidRPr="4F31998F">
        <w:rPr>
          <w:rFonts w:ascii="Arial" w:eastAsia="Times New Roman" w:hAnsi="Arial" w:cs="Arial"/>
          <w:sz w:val="24"/>
          <w:szCs w:val="24"/>
        </w:rPr>
        <w:t>compulsory</w:t>
      </w:r>
      <w:r w:rsidR="005672ED">
        <w:rPr>
          <w:rFonts w:ascii="Arial" w:eastAsia="Times New Roman" w:hAnsi="Arial" w:cs="Arial"/>
          <w:sz w:val="24"/>
          <w:szCs w:val="24"/>
        </w:rPr>
        <w:t xml:space="preserve"> school age.</w:t>
      </w:r>
      <w:r w:rsidRPr="00DA5B5B">
        <w:rPr>
          <w:rFonts w:ascii="Arial" w:eastAsia="Times New Roman" w:hAnsi="Arial" w:cs="Arial"/>
          <w:sz w:val="24"/>
          <w:szCs w:val="24"/>
        </w:rPr>
        <w:t xml:space="preserve"> </w:t>
      </w:r>
      <w:r w:rsidRPr="00586602">
        <w:rPr>
          <w:rFonts w:ascii="Arial" w:eastAsia="Times New Roman" w:hAnsi="Arial" w:cs="Arial"/>
          <w:sz w:val="24"/>
          <w:szCs w:val="24"/>
        </w:rPr>
        <w:t xml:space="preserve">Please also refer to the FAQ: Can my child </w:t>
      </w:r>
      <w:r w:rsidR="00FD782F">
        <w:rPr>
          <w:rFonts w:ascii="Arial" w:eastAsia="Times New Roman" w:hAnsi="Arial" w:cs="Arial"/>
          <w:sz w:val="24"/>
          <w:szCs w:val="24"/>
        </w:rPr>
        <w:t>sit</w:t>
      </w:r>
      <w:r w:rsidRPr="00586602">
        <w:rPr>
          <w:rFonts w:ascii="Arial" w:eastAsia="Times New Roman" w:hAnsi="Arial" w:cs="Arial"/>
          <w:sz w:val="24"/>
          <w:szCs w:val="24"/>
        </w:rPr>
        <w:t xml:space="preserve"> exams?</w:t>
      </w:r>
      <w:r w:rsidR="003A79D3">
        <w:rPr>
          <w:rFonts w:ascii="Arial" w:eastAsia="Times New Roman" w:hAnsi="Arial" w:cs="Arial"/>
          <w:sz w:val="24"/>
          <w:szCs w:val="24"/>
        </w:rPr>
        <w:t xml:space="preserve"> </w:t>
      </w:r>
      <w:r w:rsidR="003A79D3">
        <w:rPr>
          <w:rFonts w:ascii="Arial" w:eastAsia="Times New Roman" w:hAnsi="Arial" w:cs="Arial"/>
          <w:sz w:val="24"/>
          <w:szCs w:val="24"/>
        </w:rPr>
        <w:br/>
      </w:r>
      <w:r w:rsidR="003A79D3">
        <w:rPr>
          <w:rFonts w:ascii="Arial" w:eastAsia="Times New Roman" w:hAnsi="Arial" w:cs="Arial"/>
          <w:sz w:val="24"/>
          <w:szCs w:val="24"/>
        </w:rPr>
        <w:br/>
      </w:r>
      <w:r w:rsidR="0001612A" w:rsidRPr="00FD782F">
        <w:rPr>
          <w:rFonts w:ascii="Arial" w:hAnsi="Arial" w:cs="Arial"/>
          <w:b/>
          <w:bCs/>
          <w:sz w:val="24"/>
          <w:szCs w:val="24"/>
        </w:rPr>
        <w:t>Can</w:t>
      </w:r>
      <w:r w:rsidR="00957B1A" w:rsidRPr="00FD782F">
        <w:rPr>
          <w:rFonts w:ascii="Arial" w:hAnsi="Arial" w:cs="Arial"/>
          <w:b/>
          <w:bCs/>
          <w:sz w:val="24"/>
          <w:szCs w:val="24"/>
        </w:rPr>
        <w:t xml:space="preserve"> my child sit exams?</w:t>
      </w:r>
    </w:p>
    <w:p w14:paraId="4BF26A66" w14:textId="3EE8132E" w:rsidR="00957B1A" w:rsidRPr="00586602" w:rsidRDefault="00957B1A" w:rsidP="006C48C5">
      <w:pPr>
        <w:spacing w:before="100" w:beforeAutospacing="1" w:after="240" w:line="240" w:lineRule="auto"/>
        <w:rPr>
          <w:rFonts w:ascii="Arial" w:eastAsia="Times New Roman" w:hAnsi="Arial" w:cs="Arial"/>
          <w:sz w:val="24"/>
          <w:szCs w:val="24"/>
        </w:rPr>
      </w:pPr>
      <w:r w:rsidRPr="00586602">
        <w:rPr>
          <w:rFonts w:ascii="Arial" w:hAnsi="Arial" w:cs="Arial"/>
          <w:sz w:val="24"/>
          <w:szCs w:val="24"/>
        </w:rPr>
        <w:t xml:space="preserve">If you </w:t>
      </w:r>
      <w:r w:rsidRPr="00586602">
        <w:rPr>
          <w:rFonts w:ascii="Arial" w:eastAsia="Times New Roman" w:hAnsi="Arial" w:cs="Arial"/>
          <w:sz w:val="24"/>
          <w:szCs w:val="24"/>
        </w:rPr>
        <w:t xml:space="preserve">would like your child to </w:t>
      </w:r>
      <w:r w:rsidR="001F7CA8">
        <w:rPr>
          <w:rFonts w:ascii="Arial" w:eastAsia="Times New Roman" w:hAnsi="Arial" w:cs="Arial"/>
          <w:sz w:val="24"/>
          <w:szCs w:val="24"/>
        </w:rPr>
        <w:t>be entered for</w:t>
      </w:r>
      <w:r w:rsidR="001F7CA8" w:rsidRPr="00586602">
        <w:rPr>
          <w:rFonts w:ascii="Arial" w:eastAsia="Times New Roman" w:hAnsi="Arial" w:cs="Arial"/>
          <w:sz w:val="24"/>
          <w:szCs w:val="24"/>
        </w:rPr>
        <w:t xml:space="preserve"> </w:t>
      </w:r>
      <w:r w:rsidRPr="00586602">
        <w:rPr>
          <w:rFonts w:ascii="Arial" w:eastAsia="Times New Roman" w:hAnsi="Arial" w:cs="Arial"/>
          <w:sz w:val="24"/>
          <w:szCs w:val="24"/>
        </w:rPr>
        <w:t>GCSE exams, you will need to enrol your child with an independent exam provider. The two centres closest to Bolton are Tutors and Exams in Bolton</w:t>
      </w:r>
      <w:r w:rsidR="00FD782F">
        <w:rPr>
          <w:rFonts w:ascii="Arial" w:eastAsia="Times New Roman" w:hAnsi="Arial" w:cs="Arial"/>
          <w:sz w:val="24"/>
          <w:szCs w:val="24"/>
        </w:rPr>
        <w:t>,</w:t>
      </w:r>
      <w:r w:rsidRPr="00586602">
        <w:rPr>
          <w:rFonts w:ascii="Arial" w:eastAsia="Times New Roman" w:hAnsi="Arial" w:cs="Arial"/>
          <w:sz w:val="24"/>
          <w:szCs w:val="24"/>
        </w:rPr>
        <w:t xml:space="preserve"> </w:t>
      </w:r>
      <w:r w:rsidRPr="00586602">
        <w:rPr>
          <w:rFonts w:ascii="Arial" w:eastAsia="Times New Roman" w:hAnsi="Arial" w:cs="Arial"/>
          <w:sz w:val="24"/>
          <w:szCs w:val="24"/>
        </w:rPr>
        <w:lastRenderedPageBreak/>
        <w:t xml:space="preserve">and Jay Em Studios in Chorley. You should contact them directly and pay the exam fees; their websites have an extensive list of exams offered and price list. Please note that there </w:t>
      </w:r>
      <w:r w:rsidR="001F7CA8">
        <w:rPr>
          <w:rFonts w:ascii="Arial" w:eastAsia="Times New Roman" w:hAnsi="Arial" w:cs="Arial"/>
          <w:sz w:val="24"/>
          <w:szCs w:val="24"/>
        </w:rPr>
        <w:t>are</w:t>
      </w:r>
      <w:r w:rsidRPr="00586602">
        <w:rPr>
          <w:rFonts w:ascii="Arial" w:eastAsia="Times New Roman" w:hAnsi="Arial" w:cs="Arial"/>
          <w:sz w:val="24"/>
          <w:szCs w:val="24"/>
        </w:rPr>
        <w:t xml:space="preserve"> deadline</w:t>
      </w:r>
      <w:r w:rsidR="001F7CA8">
        <w:rPr>
          <w:rFonts w:ascii="Arial" w:eastAsia="Times New Roman" w:hAnsi="Arial" w:cs="Arial"/>
          <w:sz w:val="24"/>
          <w:szCs w:val="24"/>
        </w:rPr>
        <w:t>s for entry and additional fees for late registration.</w:t>
      </w:r>
      <w:r w:rsidRPr="00586602">
        <w:rPr>
          <w:rFonts w:ascii="Arial" w:eastAsia="Times New Roman" w:hAnsi="Arial" w:cs="Arial"/>
          <w:sz w:val="24"/>
          <w:szCs w:val="24"/>
        </w:rPr>
        <w:t xml:space="preserve"> </w:t>
      </w:r>
    </w:p>
    <w:p w14:paraId="507DDD33" w14:textId="77777777" w:rsidR="00957B1A" w:rsidRPr="00586602" w:rsidRDefault="00957B1A" w:rsidP="006C48C5">
      <w:pPr>
        <w:spacing w:before="100" w:beforeAutospacing="1" w:after="240" w:line="240" w:lineRule="auto"/>
        <w:rPr>
          <w:rFonts w:ascii="Arial" w:eastAsia="Times New Roman" w:hAnsi="Arial" w:cs="Arial"/>
          <w:sz w:val="24"/>
          <w:szCs w:val="24"/>
        </w:rPr>
      </w:pPr>
      <w:r w:rsidRPr="00586602">
        <w:rPr>
          <w:rFonts w:ascii="Arial" w:hAnsi="Arial" w:cs="Arial"/>
          <w:sz w:val="24"/>
          <w:szCs w:val="24"/>
        </w:rPr>
        <w:t xml:space="preserve">Tutors &amp; Exams: </w:t>
      </w:r>
      <w:hyperlink r:id="rId10" w:history="1">
        <w:r w:rsidRPr="00586602">
          <w:rPr>
            <w:rStyle w:val="Hyperlink"/>
            <w:rFonts w:ascii="Arial" w:eastAsia="Times New Roman" w:hAnsi="Arial" w:cs="Arial"/>
            <w:sz w:val="24"/>
            <w:szCs w:val="24"/>
          </w:rPr>
          <w:t>Bolton Exam Centre - Tutors &amp; Exams (tutorsandexams.uk)</w:t>
        </w:r>
      </w:hyperlink>
    </w:p>
    <w:p w14:paraId="079BD109" w14:textId="77777777" w:rsidR="00957B1A" w:rsidRDefault="00957B1A" w:rsidP="006C48C5">
      <w:pPr>
        <w:spacing w:before="100" w:beforeAutospacing="1" w:after="240" w:line="240" w:lineRule="auto"/>
        <w:rPr>
          <w:rStyle w:val="Hyperlink"/>
          <w:rFonts w:ascii="Arial" w:hAnsi="Arial" w:cs="Arial"/>
          <w:sz w:val="24"/>
          <w:szCs w:val="24"/>
        </w:rPr>
      </w:pPr>
      <w:r w:rsidRPr="00586602">
        <w:rPr>
          <w:rFonts w:ascii="Arial" w:hAnsi="Arial" w:cs="Arial"/>
          <w:sz w:val="24"/>
          <w:szCs w:val="24"/>
        </w:rPr>
        <w:t xml:space="preserve">Jay Em Studios: </w:t>
      </w:r>
      <w:hyperlink r:id="rId11" w:history="1">
        <w:r w:rsidRPr="00586602">
          <w:rPr>
            <w:rStyle w:val="Hyperlink"/>
            <w:rFonts w:ascii="Arial" w:hAnsi="Arial" w:cs="Arial"/>
            <w:sz w:val="24"/>
            <w:szCs w:val="24"/>
          </w:rPr>
          <w:t>Jay-Em Studios - JCQ Joint Council for Qualifications</w:t>
        </w:r>
      </w:hyperlink>
    </w:p>
    <w:p w14:paraId="23516CF7" w14:textId="77777777" w:rsidR="00FC2836" w:rsidRPr="00FD782F" w:rsidRDefault="00FC2836" w:rsidP="006C48C5">
      <w:pPr>
        <w:spacing w:before="100" w:beforeAutospacing="1" w:after="240" w:line="240" w:lineRule="auto"/>
        <w:rPr>
          <w:rFonts w:ascii="Arial" w:eastAsia="Times New Roman" w:hAnsi="Arial" w:cs="Arial"/>
          <w:b/>
          <w:bCs/>
          <w:sz w:val="24"/>
          <w:szCs w:val="24"/>
        </w:rPr>
      </w:pPr>
      <w:r w:rsidRPr="00FD782F">
        <w:rPr>
          <w:rFonts w:ascii="Arial" w:eastAsia="Times New Roman" w:hAnsi="Arial" w:cs="Arial"/>
          <w:b/>
          <w:bCs/>
          <w:sz w:val="24"/>
          <w:szCs w:val="24"/>
        </w:rPr>
        <w:t>Can my child access careers advice?</w:t>
      </w:r>
    </w:p>
    <w:p w14:paraId="05CE0292" w14:textId="22C6C6BD" w:rsidR="00FC2836" w:rsidRDefault="00FC2836" w:rsidP="006C48C5">
      <w:pPr>
        <w:spacing w:before="100" w:beforeAutospacing="1" w:after="240" w:line="240" w:lineRule="auto"/>
        <w:rPr>
          <w:rFonts w:ascii="Arial" w:eastAsia="Times New Roman" w:hAnsi="Arial" w:cs="Arial"/>
          <w:sz w:val="24"/>
          <w:szCs w:val="24"/>
        </w:rPr>
      </w:pPr>
      <w:r w:rsidRPr="00586602">
        <w:rPr>
          <w:rFonts w:ascii="Arial" w:eastAsia="Times New Roman" w:hAnsi="Arial" w:cs="Arial"/>
          <w:sz w:val="24"/>
          <w:szCs w:val="24"/>
        </w:rPr>
        <w:t xml:space="preserve">All </w:t>
      </w:r>
      <w:r w:rsidR="00FD782F">
        <w:rPr>
          <w:rFonts w:ascii="Arial" w:eastAsia="Times New Roman" w:hAnsi="Arial" w:cs="Arial"/>
          <w:sz w:val="24"/>
          <w:szCs w:val="24"/>
        </w:rPr>
        <w:t>year 11</w:t>
      </w:r>
      <w:r w:rsidRPr="00586602">
        <w:rPr>
          <w:rFonts w:ascii="Arial" w:eastAsia="Times New Roman" w:hAnsi="Arial" w:cs="Arial"/>
          <w:sz w:val="24"/>
          <w:szCs w:val="24"/>
        </w:rPr>
        <w:t xml:space="preserve"> pupils in Bolton receive support from a career advisor (Connexions), helping your child with transition to post-16 education. The EHE Office will pass your child’s details to Connexions upon their registration. </w:t>
      </w:r>
    </w:p>
    <w:p w14:paraId="66F74280" w14:textId="77777777" w:rsidR="00F90BCC" w:rsidRPr="003A79D3" w:rsidRDefault="00F90BCC" w:rsidP="006C48C5">
      <w:pPr>
        <w:spacing w:before="100" w:beforeAutospacing="1" w:after="240" w:line="240" w:lineRule="auto"/>
        <w:rPr>
          <w:rFonts w:ascii="Arial" w:hAnsi="Arial" w:cs="Arial"/>
          <w:b/>
          <w:bCs/>
          <w:sz w:val="24"/>
          <w:szCs w:val="24"/>
        </w:rPr>
      </w:pPr>
      <w:r w:rsidRPr="003A79D3">
        <w:rPr>
          <w:rFonts w:ascii="Arial" w:hAnsi="Arial" w:cs="Arial"/>
          <w:b/>
          <w:bCs/>
          <w:sz w:val="24"/>
          <w:szCs w:val="24"/>
        </w:rPr>
        <w:t>Can my child attend a course or college while in home education?</w:t>
      </w:r>
    </w:p>
    <w:p w14:paraId="5C8C89F4" w14:textId="244F7D30" w:rsidR="00F90BCC" w:rsidRPr="00586602" w:rsidRDefault="00F90BCC" w:rsidP="006C48C5">
      <w:pPr>
        <w:spacing w:before="100" w:beforeAutospacing="1" w:after="240" w:line="240" w:lineRule="auto"/>
        <w:rPr>
          <w:rFonts w:ascii="Arial" w:hAnsi="Arial" w:cs="Arial"/>
          <w:sz w:val="24"/>
          <w:szCs w:val="24"/>
        </w:rPr>
      </w:pPr>
      <w:r w:rsidRPr="00586602">
        <w:rPr>
          <w:rFonts w:ascii="Arial" w:hAnsi="Arial" w:cs="Arial"/>
          <w:sz w:val="24"/>
          <w:szCs w:val="24"/>
        </w:rPr>
        <w:t>As part of the package that you put together for your child, you may want them to attend online courses or college. You will remain responsible for arranging this education and paying any fees.  Some colleges offer 14-16 provision for children who are electively home educated.</w:t>
      </w:r>
    </w:p>
    <w:p w14:paraId="16952F8F" w14:textId="5C4CE426" w:rsidR="00F90BCC" w:rsidRPr="00586602" w:rsidRDefault="00F90BCC" w:rsidP="006C48C5">
      <w:pPr>
        <w:spacing w:before="100" w:beforeAutospacing="1" w:after="240" w:line="240" w:lineRule="auto"/>
        <w:rPr>
          <w:rFonts w:ascii="Arial" w:hAnsi="Arial" w:cs="Arial"/>
          <w:sz w:val="24"/>
          <w:szCs w:val="24"/>
        </w:rPr>
      </w:pPr>
      <w:r w:rsidRPr="00586602">
        <w:rPr>
          <w:rFonts w:ascii="Arial" w:hAnsi="Arial" w:cs="Arial"/>
          <w:sz w:val="24"/>
          <w:szCs w:val="24"/>
        </w:rPr>
        <w:t xml:space="preserve">The nearest colleges to Bolton which offer 14-16 </w:t>
      </w:r>
      <w:r w:rsidR="00FD782F">
        <w:rPr>
          <w:rFonts w:ascii="Arial" w:hAnsi="Arial" w:cs="Arial"/>
          <w:sz w:val="24"/>
          <w:szCs w:val="24"/>
        </w:rPr>
        <w:t>year</w:t>
      </w:r>
      <w:r w:rsidRPr="00586602">
        <w:rPr>
          <w:rFonts w:ascii="Arial" w:hAnsi="Arial" w:cs="Arial"/>
          <w:sz w:val="24"/>
          <w:szCs w:val="24"/>
        </w:rPr>
        <w:t xml:space="preserve"> old programmes are Myerscough College, Manchester College and Preston College. Please contact the colleges directly to find further details and fill in the application forms if you would like to proceed. </w:t>
      </w:r>
    </w:p>
    <w:p w14:paraId="79335D84" w14:textId="18825DCD" w:rsidR="00957B1A" w:rsidRPr="003A79D3" w:rsidRDefault="00957B1A" w:rsidP="006C48C5">
      <w:pPr>
        <w:spacing w:before="100" w:beforeAutospacing="1" w:after="240" w:line="240" w:lineRule="auto"/>
        <w:rPr>
          <w:rFonts w:ascii="Arial" w:hAnsi="Arial" w:cs="Arial"/>
          <w:b/>
          <w:bCs/>
          <w:sz w:val="24"/>
          <w:szCs w:val="24"/>
        </w:rPr>
      </w:pPr>
      <w:r w:rsidRPr="003A79D3">
        <w:rPr>
          <w:rFonts w:ascii="Arial" w:hAnsi="Arial" w:cs="Arial"/>
          <w:b/>
          <w:bCs/>
          <w:sz w:val="24"/>
          <w:szCs w:val="24"/>
        </w:rPr>
        <w:t>Can my child work?</w:t>
      </w:r>
    </w:p>
    <w:p w14:paraId="429776DB" w14:textId="77777777" w:rsidR="00957B1A" w:rsidRPr="00586602" w:rsidRDefault="00957B1A" w:rsidP="006C48C5">
      <w:pPr>
        <w:shd w:val="clear" w:color="auto" w:fill="FFFFFF"/>
        <w:spacing w:before="100" w:beforeAutospacing="1" w:after="240" w:line="240" w:lineRule="auto"/>
        <w:rPr>
          <w:rFonts w:ascii="Arial" w:hAnsi="Arial" w:cs="Arial"/>
          <w:sz w:val="24"/>
          <w:szCs w:val="24"/>
        </w:rPr>
      </w:pPr>
      <w:r w:rsidRPr="00586602">
        <w:rPr>
          <w:rFonts w:ascii="Arial" w:hAnsi="Arial" w:cs="Arial"/>
          <w:sz w:val="24"/>
          <w:szCs w:val="24"/>
        </w:rPr>
        <w:t xml:space="preserve">The Child Employment Regulations contain strict rules regarding children’s working hours whether they attend a school or are home educated. </w:t>
      </w:r>
    </w:p>
    <w:p w14:paraId="47B78A99" w14:textId="12F156CE" w:rsidR="00957B1A" w:rsidRPr="00586602" w:rsidRDefault="00957B1A" w:rsidP="006C48C5">
      <w:pPr>
        <w:shd w:val="clear" w:color="auto" w:fill="FFFFFF"/>
        <w:spacing w:before="100" w:beforeAutospacing="1" w:after="240" w:line="240" w:lineRule="auto"/>
        <w:rPr>
          <w:rFonts w:ascii="Arial" w:hAnsi="Arial" w:cs="Arial"/>
          <w:sz w:val="24"/>
          <w:szCs w:val="24"/>
        </w:rPr>
      </w:pPr>
      <w:r w:rsidRPr="00586602">
        <w:rPr>
          <w:rFonts w:ascii="Arial" w:hAnsi="Arial" w:cs="Arial"/>
          <w:sz w:val="24"/>
          <w:szCs w:val="24"/>
        </w:rPr>
        <w:t>Children below the age of 13 must not work (</w:t>
      </w:r>
      <w:r w:rsidRPr="00586602">
        <w:rPr>
          <w:rFonts w:ascii="Arial" w:hAnsi="Arial" w:cs="Arial"/>
          <w:color w:val="10191C"/>
          <w:sz w:val="24"/>
          <w:szCs w:val="24"/>
        </w:rPr>
        <w:t>except children who are involved in entertainment)</w:t>
      </w:r>
      <w:r w:rsidR="003A79D3">
        <w:rPr>
          <w:rFonts w:ascii="Arial" w:hAnsi="Arial" w:cs="Arial"/>
          <w:color w:val="10191C"/>
          <w:sz w:val="24"/>
          <w:szCs w:val="24"/>
        </w:rPr>
        <w:t>.</w:t>
      </w:r>
      <w:r w:rsidRPr="00586602">
        <w:rPr>
          <w:rFonts w:ascii="Arial" w:hAnsi="Arial" w:cs="Arial"/>
          <w:color w:val="10191C"/>
          <w:sz w:val="24"/>
          <w:szCs w:val="24"/>
        </w:rPr>
        <w:t xml:space="preserve"> All children must not work </w:t>
      </w:r>
      <w:r w:rsidRPr="00586602">
        <w:rPr>
          <w:rFonts w:ascii="Arial" w:hAnsi="Arial" w:cs="Arial"/>
          <w:sz w:val="24"/>
          <w:szCs w:val="24"/>
        </w:rPr>
        <w:t xml:space="preserve">during school times or over a specific number of hours during any school week. Certain work environments are not permitted for children for health and safety reasons. </w:t>
      </w:r>
    </w:p>
    <w:p w14:paraId="674CDDA8" w14:textId="77777777" w:rsidR="00957B1A" w:rsidRPr="00586602" w:rsidRDefault="00957B1A" w:rsidP="006C48C5">
      <w:pPr>
        <w:shd w:val="clear" w:color="auto" w:fill="FFFFFF"/>
        <w:spacing w:before="100" w:beforeAutospacing="1" w:after="240" w:line="240" w:lineRule="auto"/>
        <w:rPr>
          <w:rFonts w:ascii="Arial" w:hAnsi="Arial" w:cs="Arial"/>
          <w:color w:val="10191C"/>
          <w:sz w:val="24"/>
          <w:szCs w:val="24"/>
        </w:rPr>
      </w:pPr>
      <w:r w:rsidRPr="00586602">
        <w:rPr>
          <w:rFonts w:ascii="Arial" w:hAnsi="Arial" w:cs="Arial"/>
          <w:sz w:val="24"/>
          <w:szCs w:val="24"/>
        </w:rPr>
        <w:t>Any children of statutory school age wishing to have a job must, by law, have a work permit, which must be applied for by their potential employer.</w:t>
      </w:r>
      <w:r w:rsidRPr="00586602">
        <w:rPr>
          <w:rFonts w:ascii="Arial" w:hAnsi="Arial" w:cs="Arial"/>
          <w:color w:val="10191C"/>
          <w:sz w:val="24"/>
          <w:szCs w:val="24"/>
        </w:rPr>
        <w:t xml:space="preserve"> </w:t>
      </w:r>
    </w:p>
    <w:p w14:paraId="3E8B7794" w14:textId="52217368" w:rsidR="0001612A" w:rsidRPr="003A79D3" w:rsidRDefault="00957B1A" w:rsidP="006C48C5">
      <w:pPr>
        <w:spacing w:before="100" w:beforeAutospacing="1" w:after="240" w:line="240" w:lineRule="auto"/>
        <w:rPr>
          <w:rFonts w:ascii="Arial" w:eastAsia="Times New Roman" w:hAnsi="Arial" w:cs="Arial"/>
          <w:b/>
          <w:bCs/>
          <w:sz w:val="24"/>
          <w:szCs w:val="24"/>
        </w:rPr>
      </w:pPr>
      <w:r w:rsidRPr="00586602">
        <w:rPr>
          <w:rFonts w:ascii="Arial" w:hAnsi="Arial" w:cs="Arial"/>
          <w:sz w:val="24"/>
          <w:szCs w:val="24"/>
        </w:rPr>
        <w:t xml:space="preserve">Please check the guidance </w:t>
      </w:r>
      <w:r w:rsidR="003A79D3">
        <w:rPr>
          <w:rFonts w:ascii="Arial" w:hAnsi="Arial" w:cs="Arial"/>
          <w:sz w:val="24"/>
          <w:szCs w:val="24"/>
        </w:rPr>
        <w:t xml:space="preserve">- </w:t>
      </w:r>
      <w:hyperlink r:id="rId12" w:history="1">
        <w:r w:rsidRPr="00586602">
          <w:rPr>
            <w:rStyle w:val="Hyperlink"/>
            <w:rFonts w:ascii="Arial" w:hAnsi="Arial" w:cs="Arial"/>
            <w:sz w:val="24"/>
            <w:szCs w:val="24"/>
          </w:rPr>
          <w:t>working-while-still-at-school (bolton.gov.uk)</w:t>
        </w:r>
      </w:hyperlink>
      <w:r w:rsidRPr="00586602">
        <w:rPr>
          <w:rFonts w:ascii="Arial" w:hAnsi="Arial" w:cs="Arial"/>
          <w:sz w:val="24"/>
          <w:szCs w:val="24"/>
        </w:rPr>
        <w:t>.</w:t>
      </w:r>
      <w:r w:rsidR="003A79D3">
        <w:rPr>
          <w:rFonts w:ascii="Arial" w:hAnsi="Arial" w:cs="Arial"/>
          <w:sz w:val="24"/>
          <w:szCs w:val="24"/>
        </w:rPr>
        <w:t xml:space="preserve"> </w:t>
      </w:r>
      <w:r w:rsidRPr="00D86673">
        <w:rPr>
          <w:rFonts w:ascii="Arial" w:hAnsi="Arial" w:cs="Arial"/>
          <w:sz w:val="24"/>
          <w:szCs w:val="24"/>
        </w:rPr>
        <w:t>Even though your child is in home education, rather than attending school, the same law applies.</w:t>
      </w:r>
      <w:r w:rsidR="003A79D3">
        <w:rPr>
          <w:rFonts w:ascii="Arial" w:hAnsi="Arial" w:cs="Arial"/>
          <w:sz w:val="24"/>
          <w:szCs w:val="24"/>
        </w:rPr>
        <w:br/>
      </w:r>
      <w:r w:rsidR="003A79D3">
        <w:rPr>
          <w:rFonts w:ascii="Arial" w:hAnsi="Arial" w:cs="Arial"/>
          <w:sz w:val="24"/>
          <w:szCs w:val="24"/>
        </w:rPr>
        <w:br/>
      </w:r>
      <w:r w:rsidR="0001612A" w:rsidRPr="003A79D3">
        <w:rPr>
          <w:rFonts w:ascii="Arial" w:eastAsia="Times New Roman" w:hAnsi="Arial" w:cs="Arial"/>
          <w:b/>
          <w:bCs/>
          <w:sz w:val="24"/>
          <w:szCs w:val="24"/>
        </w:rPr>
        <w:t>My child has SEND – can I home educate?</w:t>
      </w:r>
    </w:p>
    <w:p w14:paraId="2056CA02" w14:textId="77777777" w:rsidR="0001612A" w:rsidRPr="00586602" w:rsidRDefault="0001612A" w:rsidP="006C48C5">
      <w:pPr>
        <w:spacing w:before="100" w:beforeAutospacing="1" w:after="240" w:line="240" w:lineRule="auto"/>
        <w:rPr>
          <w:rFonts w:ascii="Arial" w:hAnsi="Arial" w:cs="Arial"/>
          <w:sz w:val="24"/>
          <w:szCs w:val="24"/>
        </w:rPr>
      </w:pPr>
      <w:r w:rsidRPr="00586602">
        <w:rPr>
          <w:rFonts w:ascii="Arial" w:hAnsi="Arial" w:cs="Arial"/>
          <w:color w:val="212529"/>
          <w:sz w:val="24"/>
          <w:szCs w:val="24"/>
          <w:shd w:val="clear" w:color="auto" w:fill="FFFFFF"/>
        </w:rPr>
        <w:t>Your right to educate your child at home applies equally where a child has special educational needs (SEN) or has E</w:t>
      </w:r>
      <w:r w:rsidRPr="00586602">
        <w:rPr>
          <w:rFonts w:ascii="Arial" w:hAnsi="Arial" w:cs="Arial"/>
          <w:sz w:val="24"/>
          <w:szCs w:val="24"/>
        </w:rPr>
        <w:t xml:space="preserve">ducation Health and Care Plan (EHCP); unless your child attends a special school. </w:t>
      </w:r>
    </w:p>
    <w:p w14:paraId="3C907BAE" w14:textId="77777777" w:rsidR="0001612A" w:rsidRPr="00586602" w:rsidRDefault="0001612A" w:rsidP="006C48C5">
      <w:pPr>
        <w:spacing w:before="100" w:beforeAutospacing="1" w:after="240" w:line="240" w:lineRule="auto"/>
        <w:rPr>
          <w:rFonts w:ascii="Arial" w:hAnsi="Arial" w:cs="Arial"/>
          <w:color w:val="212529"/>
          <w:sz w:val="24"/>
          <w:szCs w:val="24"/>
          <w:shd w:val="clear" w:color="auto" w:fill="FFFFFF"/>
        </w:rPr>
      </w:pPr>
      <w:r w:rsidRPr="00586602">
        <w:rPr>
          <w:rFonts w:ascii="Arial" w:hAnsi="Arial" w:cs="Arial"/>
          <w:sz w:val="24"/>
          <w:szCs w:val="24"/>
        </w:rPr>
        <w:t xml:space="preserve">If your child attends a special school, the local authority must provide consent to the school to remove your child from roll.  </w:t>
      </w:r>
      <w:r w:rsidRPr="00586602">
        <w:rPr>
          <w:rFonts w:ascii="Arial" w:hAnsi="Arial" w:cs="Arial"/>
          <w:color w:val="212529"/>
          <w:sz w:val="24"/>
          <w:szCs w:val="24"/>
          <w:shd w:val="clear" w:color="auto" w:fill="FFFFFF"/>
        </w:rPr>
        <w:t xml:space="preserve"> You should contact your SENDAS Officer and request an EHC review to ensure that you understand all options that are available to you when your child has an EHCP.  </w:t>
      </w:r>
    </w:p>
    <w:p w14:paraId="0DE58A98" w14:textId="77777777" w:rsidR="0001612A" w:rsidRDefault="0001612A" w:rsidP="006C48C5">
      <w:pPr>
        <w:spacing w:before="100" w:beforeAutospacing="1" w:after="240" w:line="240" w:lineRule="auto"/>
        <w:rPr>
          <w:rStyle w:val="Hyperlink"/>
          <w:rFonts w:ascii="Arial" w:hAnsi="Arial" w:cs="Arial"/>
          <w:sz w:val="24"/>
          <w:szCs w:val="24"/>
        </w:rPr>
      </w:pPr>
      <w:r w:rsidRPr="00586602">
        <w:rPr>
          <w:rFonts w:ascii="Arial" w:hAnsi="Arial" w:cs="Arial"/>
          <w:sz w:val="24"/>
          <w:szCs w:val="24"/>
        </w:rPr>
        <w:t xml:space="preserve">You can also obtain independent advice from Bolton Information and Advice Service </w:t>
      </w:r>
      <w:hyperlink r:id="rId13" w:history="1">
        <w:r w:rsidRPr="00586602">
          <w:rPr>
            <w:rStyle w:val="Hyperlink"/>
            <w:rFonts w:ascii="Arial" w:hAnsi="Arial" w:cs="Arial"/>
            <w:sz w:val="24"/>
            <w:szCs w:val="24"/>
          </w:rPr>
          <w:t>Home (iasbolton.com)</w:t>
        </w:r>
      </w:hyperlink>
    </w:p>
    <w:p w14:paraId="6109A10F" w14:textId="5355308D" w:rsidR="00086720" w:rsidRPr="003A79D3" w:rsidRDefault="00086720" w:rsidP="006C48C5">
      <w:pPr>
        <w:spacing w:before="100" w:beforeAutospacing="1" w:after="240" w:line="240" w:lineRule="auto"/>
        <w:rPr>
          <w:rStyle w:val="Hyperlink"/>
          <w:rFonts w:ascii="Arial" w:hAnsi="Arial" w:cs="Arial"/>
          <w:b/>
          <w:bCs/>
          <w:color w:val="auto"/>
          <w:sz w:val="24"/>
          <w:szCs w:val="24"/>
          <w:u w:val="none"/>
        </w:rPr>
      </w:pPr>
      <w:r w:rsidRPr="003A79D3">
        <w:rPr>
          <w:rStyle w:val="Hyperlink"/>
          <w:rFonts w:ascii="Arial" w:hAnsi="Arial" w:cs="Arial"/>
          <w:b/>
          <w:bCs/>
          <w:color w:val="auto"/>
          <w:sz w:val="24"/>
          <w:szCs w:val="24"/>
          <w:u w:val="none"/>
        </w:rPr>
        <w:t>Can I apply for an EHCP for my child?</w:t>
      </w:r>
    </w:p>
    <w:p w14:paraId="3E809A49" w14:textId="77777777" w:rsidR="00086720" w:rsidRPr="00586602" w:rsidRDefault="00086720" w:rsidP="006C48C5">
      <w:pPr>
        <w:pStyle w:val="NormalWeb"/>
        <w:spacing w:after="240" w:afterAutospacing="0"/>
        <w:rPr>
          <w:rFonts w:ascii="Arial" w:hAnsi="Arial" w:cs="Arial"/>
        </w:rPr>
      </w:pPr>
      <w:r w:rsidRPr="00586602">
        <w:rPr>
          <w:rFonts w:ascii="Arial" w:hAnsi="Arial" w:cs="Arial"/>
        </w:rPr>
        <w:lastRenderedPageBreak/>
        <w:t xml:space="preserve">To apply for an EHCP for your child, please refer to: </w:t>
      </w:r>
      <w:hyperlink r:id="rId14" w:history="1">
        <w:r w:rsidRPr="00586602">
          <w:rPr>
            <w:rStyle w:val="Hyperlink"/>
            <w:rFonts w:ascii="Arial" w:eastAsiaTheme="majorEastAsia" w:hAnsi="Arial" w:cs="Arial"/>
          </w:rPr>
          <w:t>EHCP Assessment – SEND Local Offer (bolton.gov.uk)</w:t>
        </w:r>
      </w:hyperlink>
    </w:p>
    <w:p w14:paraId="66ABA9B3" w14:textId="77777777" w:rsidR="00086720" w:rsidRPr="00586602" w:rsidRDefault="00086720" w:rsidP="006C48C5">
      <w:pPr>
        <w:spacing w:before="100" w:beforeAutospacing="1" w:after="240" w:line="240" w:lineRule="auto"/>
        <w:rPr>
          <w:rFonts w:ascii="Arial" w:hAnsi="Arial" w:cs="Arial"/>
          <w:sz w:val="24"/>
          <w:szCs w:val="24"/>
        </w:rPr>
      </w:pPr>
      <w:r w:rsidRPr="00586602">
        <w:rPr>
          <w:rFonts w:ascii="Arial" w:hAnsi="Arial" w:cs="Arial"/>
          <w:sz w:val="24"/>
          <w:szCs w:val="24"/>
        </w:rPr>
        <w:t xml:space="preserve">You can also obtain independent advice from Bolton Information and Advice Service </w:t>
      </w:r>
      <w:hyperlink r:id="rId15" w:history="1">
        <w:r w:rsidRPr="00586602">
          <w:rPr>
            <w:rStyle w:val="Hyperlink"/>
            <w:rFonts w:ascii="Arial" w:hAnsi="Arial" w:cs="Arial"/>
            <w:sz w:val="24"/>
            <w:szCs w:val="24"/>
          </w:rPr>
          <w:t>Home (iasbolton.com)</w:t>
        </w:r>
      </w:hyperlink>
    </w:p>
    <w:p w14:paraId="21C2F986" w14:textId="23628F67" w:rsidR="00086720" w:rsidRPr="003A79D3" w:rsidRDefault="00086720" w:rsidP="006C48C5">
      <w:pPr>
        <w:pStyle w:val="NormalWeb"/>
        <w:spacing w:after="240" w:afterAutospacing="0"/>
        <w:rPr>
          <w:rFonts w:ascii="Arial" w:hAnsi="Arial" w:cs="Arial"/>
          <w:b/>
          <w:bCs/>
        </w:rPr>
      </w:pPr>
      <w:r w:rsidRPr="00586602">
        <w:rPr>
          <w:rFonts w:ascii="Arial" w:hAnsi="Arial" w:cs="Arial"/>
        </w:rPr>
        <w:t>The statutory timescales for EHC assessments are the same for a child who is electively home educated as a child who is in school.</w:t>
      </w:r>
    </w:p>
    <w:p w14:paraId="26001B7F" w14:textId="77777777" w:rsidR="0073591C" w:rsidRPr="003A79D3" w:rsidRDefault="0073591C" w:rsidP="006C48C5">
      <w:pPr>
        <w:pStyle w:val="NormalWeb"/>
        <w:spacing w:after="240" w:afterAutospacing="0"/>
        <w:rPr>
          <w:rFonts w:ascii="Arial" w:hAnsi="Arial" w:cs="Arial"/>
          <w:b/>
          <w:bCs/>
        </w:rPr>
      </w:pPr>
      <w:r w:rsidRPr="003A79D3">
        <w:rPr>
          <w:rFonts w:ascii="Arial" w:hAnsi="Arial" w:cs="Arial"/>
          <w:b/>
          <w:bCs/>
        </w:rPr>
        <w:t>Can I apply for a special school or alternative provision for my child?</w:t>
      </w:r>
    </w:p>
    <w:p w14:paraId="6D2BA80F" w14:textId="5905D869" w:rsidR="0073591C" w:rsidRPr="00586602" w:rsidRDefault="0073591C" w:rsidP="006C48C5">
      <w:pPr>
        <w:pStyle w:val="NormalWeb"/>
        <w:spacing w:after="240" w:afterAutospacing="0"/>
        <w:rPr>
          <w:rFonts w:ascii="Arial" w:hAnsi="Arial" w:cs="Arial"/>
        </w:rPr>
      </w:pPr>
      <w:r w:rsidRPr="00586602">
        <w:rPr>
          <w:rFonts w:ascii="Arial" w:hAnsi="Arial" w:cs="Arial"/>
        </w:rPr>
        <w:t xml:space="preserve">Elective Home Education does not increase a child’s chances of securing a place in a special school.  </w:t>
      </w:r>
    </w:p>
    <w:p w14:paraId="3EDB27E2" w14:textId="507EAD9F" w:rsidR="0073591C" w:rsidRPr="00586602" w:rsidRDefault="0073591C" w:rsidP="006C48C5">
      <w:pPr>
        <w:pStyle w:val="NormalWeb"/>
        <w:spacing w:after="240" w:afterAutospacing="0"/>
        <w:rPr>
          <w:rFonts w:ascii="Arial" w:hAnsi="Arial" w:cs="Arial"/>
        </w:rPr>
      </w:pPr>
      <w:r w:rsidRPr="00586602">
        <w:rPr>
          <w:rFonts w:ascii="Arial" w:hAnsi="Arial" w:cs="Arial"/>
        </w:rPr>
        <w:t xml:space="preserve">If your child has an EHCP and you would like your child to go to a special school or Alternative Provision, you should contact your SENDAS Officer and request an EHC review.  The Officer will complete the review and present the information to Panel for a decision. </w:t>
      </w:r>
    </w:p>
    <w:p w14:paraId="27E2983A" w14:textId="77777777" w:rsidR="0073591C" w:rsidRPr="00586602" w:rsidRDefault="0073591C" w:rsidP="006C48C5">
      <w:pPr>
        <w:spacing w:before="100" w:beforeAutospacing="1" w:after="240" w:line="240" w:lineRule="auto"/>
        <w:rPr>
          <w:rFonts w:ascii="Arial" w:hAnsi="Arial" w:cs="Arial"/>
          <w:sz w:val="24"/>
          <w:szCs w:val="24"/>
        </w:rPr>
      </w:pPr>
      <w:r w:rsidRPr="00586602">
        <w:rPr>
          <w:rFonts w:ascii="Arial" w:hAnsi="Arial" w:cs="Arial"/>
          <w:sz w:val="24"/>
          <w:szCs w:val="24"/>
        </w:rPr>
        <w:t xml:space="preserve">You can also obtain independent advice from Bolton Information and Advice Service </w:t>
      </w:r>
      <w:hyperlink r:id="rId16" w:history="1">
        <w:r w:rsidRPr="00586602">
          <w:rPr>
            <w:rStyle w:val="Hyperlink"/>
            <w:rFonts w:ascii="Arial" w:hAnsi="Arial" w:cs="Arial"/>
            <w:sz w:val="24"/>
            <w:szCs w:val="24"/>
          </w:rPr>
          <w:t>Home (iasbolton.com)</w:t>
        </w:r>
      </w:hyperlink>
    </w:p>
    <w:p w14:paraId="0D9837C0" w14:textId="77777777" w:rsidR="00EF2D1E" w:rsidRPr="003A79D3" w:rsidRDefault="00EF2D1E" w:rsidP="006C48C5">
      <w:pPr>
        <w:pStyle w:val="NormalWeb"/>
        <w:spacing w:after="240" w:afterAutospacing="0"/>
        <w:rPr>
          <w:rFonts w:ascii="Arial" w:hAnsi="Arial" w:cs="Arial"/>
          <w:b/>
          <w:bCs/>
        </w:rPr>
      </w:pPr>
      <w:r w:rsidRPr="003A79D3">
        <w:rPr>
          <w:rFonts w:ascii="Arial" w:hAnsi="Arial" w:cs="Arial"/>
          <w:b/>
          <w:bCs/>
        </w:rPr>
        <w:t>How do I refer my EHE child for autism or ADHD assessments?</w:t>
      </w:r>
    </w:p>
    <w:p w14:paraId="3734B55C" w14:textId="7E258A42" w:rsidR="001F2775" w:rsidRPr="00586602" w:rsidRDefault="00EF2D1E" w:rsidP="006C48C5">
      <w:pPr>
        <w:spacing w:before="100" w:beforeAutospacing="1" w:after="240" w:line="240" w:lineRule="auto"/>
        <w:rPr>
          <w:rFonts w:ascii="Arial" w:hAnsi="Arial" w:cs="Arial"/>
          <w:color w:val="FF0000"/>
          <w:sz w:val="24"/>
          <w:szCs w:val="24"/>
        </w:rPr>
      </w:pPr>
      <w:r w:rsidRPr="003A79D3">
        <w:rPr>
          <w:rFonts w:ascii="Arial" w:hAnsi="Arial" w:cs="Arial"/>
          <w:sz w:val="24"/>
          <w:szCs w:val="24"/>
        </w:rPr>
        <w:t xml:space="preserve">If you want your child to be assessed for autism or ADHD, you can self-refer to CAMHS or ask GP for a referral. You can also self-refer to </w:t>
      </w:r>
      <w:proofErr w:type="spellStart"/>
      <w:r w:rsidRPr="003A79D3">
        <w:rPr>
          <w:rFonts w:ascii="Arial" w:hAnsi="Arial" w:cs="Arial"/>
          <w:sz w:val="24"/>
          <w:szCs w:val="24"/>
        </w:rPr>
        <w:t>iThrive</w:t>
      </w:r>
      <w:proofErr w:type="spellEnd"/>
      <w:r w:rsidRPr="003A79D3">
        <w:rPr>
          <w:rFonts w:ascii="Arial" w:hAnsi="Arial" w:cs="Arial"/>
          <w:sz w:val="24"/>
          <w:szCs w:val="24"/>
        </w:rPr>
        <w:t xml:space="preserve">. </w:t>
      </w:r>
      <w:hyperlink r:id="rId17">
        <w:proofErr w:type="spellStart"/>
        <w:r w:rsidRPr="003A79D3">
          <w:rPr>
            <w:rStyle w:val="Hyperlink"/>
            <w:rFonts w:ascii="Arial" w:hAnsi="Arial" w:cs="Arial"/>
            <w:sz w:val="24"/>
            <w:szCs w:val="24"/>
          </w:rPr>
          <w:t>IThrive</w:t>
        </w:r>
        <w:proofErr w:type="spellEnd"/>
        <w:r w:rsidRPr="003A79D3">
          <w:rPr>
            <w:rStyle w:val="Hyperlink"/>
            <w:rFonts w:ascii="Arial" w:hAnsi="Arial" w:cs="Arial"/>
            <w:sz w:val="24"/>
            <w:szCs w:val="24"/>
          </w:rPr>
          <w:t xml:space="preserve"> 2 – 19 </w:t>
        </w:r>
        <w:r w:rsidR="00FD782F" w:rsidRPr="003A79D3">
          <w:rPr>
            <w:rStyle w:val="Hyperlink"/>
            <w:rFonts w:ascii="Arial" w:hAnsi="Arial" w:cs="Arial"/>
            <w:sz w:val="24"/>
            <w:szCs w:val="24"/>
          </w:rPr>
          <w:t>year</w:t>
        </w:r>
        <w:r w:rsidRPr="003A79D3">
          <w:rPr>
            <w:rStyle w:val="Hyperlink"/>
            <w:rFonts w:ascii="Arial" w:hAnsi="Arial" w:cs="Arial"/>
            <w:sz w:val="24"/>
            <w:szCs w:val="24"/>
          </w:rPr>
          <w:t>s Referral Form - Bolton Together Charity (bolton-together.org.uk)</w:t>
        </w:r>
      </w:hyperlink>
      <w:r w:rsidR="003A79D3">
        <w:t xml:space="preserve"> </w:t>
      </w:r>
      <w:r w:rsidR="003A79D3">
        <w:br/>
      </w:r>
      <w:r w:rsidR="003A79D3">
        <w:br/>
      </w:r>
      <w:r w:rsidR="001F2775" w:rsidRPr="003A79D3">
        <w:rPr>
          <w:rFonts w:ascii="Arial" w:hAnsi="Arial" w:cs="Arial"/>
          <w:b/>
          <w:bCs/>
          <w:sz w:val="24"/>
          <w:szCs w:val="24"/>
        </w:rPr>
        <w:t>What can the local authority do to check the standard of education?</w:t>
      </w:r>
    </w:p>
    <w:p w14:paraId="7C1E6202" w14:textId="31B77270" w:rsidR="001F2775" w:rsidRPr="008140B0" w:rsidRDefault="001F2775" w:rsidP="006C48C5">
      <w:pPr>
        <w:spacing w:before="100" w:beforeAutospacing="1" w:after="240" w:line="240" w:lineRule="auto"/>
        <w:rPr>
          <w:rFonts w:ascii="Arial" w:hAnsi="Arial" w:cs="Arial"/>
          <w:sz w:val="24"/>
          <w:szCs w:val="24"/>
        </w:rPr>
      </w:pPr>
      <w:r w:rsidRPr="008140B0">
        <w:rPr>
          <w:rFonts w:ascii="Arial" w:hAnsi="Arial" w:cs="Arial"/>
          <w:sz w:val="24"/>
          <w:szCs w:val="24"/>
        </w:rPr>
        <w:t>Under </w:t>
      </w:r>
      <w:hyperlink r:id="rId18" w:history="1">
        <w:r w:rsidRPr="008140B0">
          <w:rPr>
            <w:rStyle w:val="Hyperlink"/>
            <w:rFonts w:ascii="Arial" w:hAnsi="Arial" w:cs="Arial"/>
            <w:b/>
            <w:bCs/>
            <w:sz w:val="24"/>
            <w:szCs w:val="24"/>
          </w:rPr>
          <w:t>Section 436A Education and Inspections Act 2006</w:t>
        </w:r>
      </w:hyperlink>
      <w:r w:rsidRPr="008140B0">
        <w:rPr>
          <w:rFonts w:ascii="Arial" w:hAnsi="Arial" w:cs="Arial"/>
          <w:sz w:val="24"/>
          <w:szCs w:val="24"/>
        </w:rPr>
        <w:t>, local authorities must make arrangements to identify children of compulsory school age in their area who are not registered pupils at a school and are not receiving suitable education other than at school. </w:t>
      </w:r>
      <w:r w:rsidR="000F5C00">
        <w:rPr>
          <w:rFonts w:ascii="Arial" w:hAnsi="Arial" w:cs="Arial"/>
          <w:sz w:val="24"/>
          <w:szCs w:val="24"/>
        </w:rPr>
        <w:t>The EHE Officer will make informal enquiries about the education yo</w:t>
      </w:r>
      <w:r w:rsidR="00AD2FDF">
        <w:rPr>
          <w:rFonts w:ascii="Arial" w:hAnsi="Arial" w:cs="Arial"/>
          <w:sz w:val="24"/>
          <w:szCs w:val="24"/>
        </w:rPr>
        <w:t>ur child is accessing and will offer you a variety of ways in which to provide this information.</w:t>
      </w:r>
    </w:p>
    <w:p w14:paraId="656122D3" w14:textId="77777777" w:rsidR="001F2775" w:rsidRPr="003A79D3" w:rsidRDefault="001F2775" w:rsidP="006C48C5">
      <w:pPr>
        <w:spacing w:before="100" w:beforeAutospacing="1" w:after="240" w:line="240" w:lineRule="auto"/>
        <w:rPr>
          <w:rFonts w:ascii="Arial" w:hAnsi="Arial" w:cs="Arial"/>
          <w:b/>
          <w:bCs/>
          <w:sz w:val="24"/>
          <w:szCs w:val="24"/>
        </w:rPr>
      </w:pPr>
      <w:r w:rsidRPr="003A79D3">
        <w:rPr>
          <w:rFonts w:ascii="Arial" w:hAnsi="Arial" w:cs="Arial"/>
          <w:b/>
          <w:bCs/>
          <w:sz w:val="24"/>
          <w:szCs w:val="24"/>
        </w:rPr>
        <w:t>What formal measures can the local authority take if they do not think I am providing a suitable education?</w:t>
      </w:r>
    </w:p>
    <w:p w14:paraId="5A81E153" w14:textId="51DA67E8" w:rsidR="001F2775" w:rsidRPr="008140B0" w:rsidRDefault="001F2775" w:rsidP="006C48C5">
      <w:pPr>
        <w:spacing w:before="100" w:beforeAutospacing="1" w:after="240" w:line="240" w:lineRule="auto"/>
        <w:rPr>
          <w:rFonts w:ascii="Arial" w:hAnsi="Arial" w:cs="Arial"/>
          <w:sz w:val="24"/>
          <w:szCs w:val="24"/>
        </w:rPr>
      </w:pPr>
      <w:r w:rsidRPr="008140B0">
        <w:rPr>
          <w:rFonts w:ascii="Arial" w:hAnsi="Arial" w:cs="Arial"/>
          <w:sz w:val="24"/>
          <w:szCs w:val="24"/>
        </w:rPr>
        <w:t>Under </w:t>
      </w:r>
      <w:hyperlink r:id="rId19" w:history="1">
        <w:r w:rsidRPr="008140B0">
          <w:rPr>
            <w:rStyle w:val="Hyperlink"/>
            <w:rFonts w:ascii="Arial" w:hAnsi="Arial" w:cs="Arial"/>
            <w:b/>
            <w:bCs/>
            <w:sz w:val="24"/>
            <w:szCs w:val="24"/>
          </w:rPr>
          <w:t>Section 437(1) Education Act 1996</w:t>
        </w:r>
      </w:hyperlink>
      <w:r w:rsidRPr="008140B0">
        <w:rPr>
          <w:rFonts w:ascii="Arial" w:hAnsi="Arial" w:cs="Arial"/>
          <w:sz w:val="24"/>
          <w:szCs w:val="24"/>
        </w:rPr>
        <w:t xml:space="preserve">, local authorities shall intervene if it appears that the parents are not providing a suitable education. </w:t>
      </w:r>
      <w:r w:rsidR="00E147B4">
        <w:rPr>
          <w:rFonts w:ascii="Arial" w:hAnsi="Arial" w:cs="Arial"/>
          <w:sz w:val="24"/>
          <w:szCs w:val="24"/>
        </w:rPr>
        <w:t>The local authority</w:t>
      </w:r>
      <w:r w:rsidR="00E147B4" w:rsidRPr="008140B0">
        <w:rPr>
          <w:rFonts w:ascii="Arial" w:hAnsi="Arial" w:cs="Arial"/>
          <w:sz w:val="24"/>
          <w:szCs w:val="24"/>
        </w:rPr>
        <w:t xml:space="preserve"> </w:t>
      </w:r>
      <w:r w:rsidRPr="008140B0">
        <w:rPr>
          <w:rFonts w:ascii="Arial" w:hAnsi="Arial" w:cs="Arial"/>
          <w:sz w:val="24"/>
          <w:szCs w:val="24"/>
        </w:rPr>
        <w:t>can serve a notice in writing to the parent asking the parent to demonstrate that the child is receiving a suitable education and setting a specified period of time in which the parent must demonstrate this. That period of time should not be less than 15 days from the date on which the notice was served.</w:t>
      </w:r>
    </w:p>
    <w:p w14:paraId="0AA1BE29" w14:textId="45E5D60E" w:rsidR="001F2775" w:rsidRPr="008140B0" w:rsidRDefault="001F2775" w:rsidP="006C48C5">
      <w:pPr>
        <w:spacing w:before="100" w:beforeAutospacing="1" w:after="240" w:line="240" w:lineRule="auto"/>
        <w:rPr>
          <w:rFonts w:ascii="Arial" w:hAnsi="Arial" w:cs="Arial"/>
          <w:sz w:val="24"/>
          <w:szCs w:val="24"/>
        </w:rPr>
      </w:pPr>
      <w:r w:rsidRPr="008140B0">
        <w:rPr>
          <w:rFonts w:ascii="Arial" w:hAnsi="Arial" w:cs="Arial"/>
          <w:sz w:val="24"/>
          <w:szCs w:val="24"/>
        </w:rPr>
        <w:t xml:space="preserve">If the parent fails to satisfy the local authority within the notice period that they are providing the child with a suitable education, the local authority can serve a school attendance order on them. The school attendance order can name a school that the child should attend. This is usually a last resort and </w:t>
      </w:r>
      <w:r w:rsidR="00855572">
        <w:rPr>
          <w:rFonts w:ascii="Arial" w:hAnsi="Arial" w:cs="Arial"/>
          <w:sz w:val="24"/>
          <w:szCs w:val="24"/>
        </w:rPr>
        <w:t>will</w:t>
      </w:r>
      <w:r w:rsidR="00855572" w:rsidRPr="008140B0">
        <w:rPr>
          <w:rFonts w:ascii="Arial" w:hAnsi="Arial" w:cs="Arial"/>
          <w:sz w:val="24"/>
          <w:szCs w:val="24"/>
        </w:rPr>
        <w:t xml:space="preserve"> </w:t>
      </w:r>
      <w:r w:rsidRPr="008140B0">
        <w:rPr>
          <w:rFonts w:ascii="Arial" w:hAnsi="Arial" w:cs="Arial"/>
          <w:sz w:val="24"/>
          <w:szCs w:val="24"/>
        </w:rPr>
        <w:t>only be done when all reasonable steps have been exhausted.</w:t>
      </w:r>
    </w:p>
    <w:p w14:paraId="5B9284D4" w14:textId="607B805E" w:rsidR="00272925" w:rsidRPr="00586602" w:rsidRDefault="00272925" w:rsidP="006C48C5">
      <w:pPr>
        <w:pStyle w:val="NormalWeb"/>
        <w:spacing w:after="240" w:afterAutospacing="0"/>
        <w:rPr>
          <w:rFonts w:ascii="Arial" w:hAnsi="Arial" w:cs="Arial"/>
        </w:rPr>
      </w:pPr>
    </w:p>
    <w:p w14:paraId="227011CF" w14:textId="77777777" w:rsidR="00B50E51" w:rsidRPr="00586602" w:rsidRDefault="00B50E51" w:rsidP="006C48C5">
      <w:pPr>
        <w:spacing w:before="100" w:beforeAutospacing="1" w:after="240" w:line="240" w:lineRule="auto"/>
        <w:rPr>
          <w:rFonts w:ascii="Arial" w:hAnsi="Arial" w:cs="Arial"/>
          <w:sz w:val="24"/>
          <w:szCs w:val="24"/>
        </w:rPr>
      </w:pPr>
    </w:p>
    <w:sectPr w:rsidR="00B50E51" w:rsidRPr="00586602" w:rsidSect="00DB7A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4F67"/>
    <w:multiLevelType w:val="hybridMultilevel"/>
    <w:tmpl w:val="16D68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A4DD3"/>
    <w:multiLevelType w:val="hybridMultilevel"/>
    <w:tmpl w:val="336890EA"/>
    <w:lvl w:ilvl="0" w:tplc="09404D38">
      <w:numFmt w:val="bullet"/>
      <w:lvlText w:val="•"/>
      <w:lvlJc w:val="left"/>
      <w:pPr>
        <w:ind w:left="360" w:hanging="360"/>
      </w:pPr>
      <w:rPr>
        <w:rFonts w:ascii="Calibri" w:eastAsiaTheme="minorHAnsi"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470AEC"/>
    <w:multiLevelType w:val="hybridMultilevel"/>
    <w:tmpl w:val="7C043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41BC4"/>
    <w:multiLevelType w:val="multilevel"/>
    <w:tmpl w:val="D64830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4EB12C4"/>
    <w:multiLevelType w:val="hybridMultilevel"/>
    <w:tmpl w:val="76A4D682"/>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AF4AF0"/>
    <w:multiLevelType w:val="hybridMultilevel"/>
    <w:tmpl w:val="09A2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6320E"/>
    <w:multiLevelType w:val="hybridMultilevel"/>
    <w:tmpl w:val="E5720066"/>
    <w:lvl w:ilvl="0" w:tplc="9DE6F1AC">
      <w:start w:val="1"/>
      <w:numFmt w:val="bullet"/>
      <w:lvlText w:val=""/>
      <w:lvlJc w:val="left"/>
      <w:pPr>
        <w:tabs>
          <w:tab w:val="num" w:pos="720"/>
        </w:tabs>
        <w:ind w:left="720" w:hanging="360"/>
      </w:pPr>
      <w:rPr>
        <w:rFonts w:ascii="Wingdings" w:hAnsi="Wingdings" w:hint="default"/>
      </w:rPr>
    </w:lvl>
    <w:lvl w:ilvl="1" w:tplc="D5D00886" w:tentative="1">
      <w:start w:val="1"/>
      <w:numFmt w:val="bullet"/>
      <w:lvlText w:val=""/>
      <w:lvlJc w:val="left"/>
      <w:pPr>
        <w:tabs>
          <w:tab w:val="num" w:pos="1440"/>
        </w:tabs>
        <w:ind w:left="1440" w:hanging="360"/>
      </w:pPr>
      <w:rPr>
        <w:rFonts w:ascii="Wingdings" w:hAnsi="Wingdings" w:hint="default"/>
      </w:rPr>
    </w:lvl>
    <w:lvl w:ilvl="2" w:tplc="6CB861BE" w:tentative="1">
      <w:start w:val="1"/>
      <w:numFmt w:val="bullet"/>
      <w:lvlText w:val=""/>
      <w:lvlJc w:val="left"/>
      <w:pPr>
        <w:tabs>
          <w:tab w:val="num" w:pos="2160"/>
        </w:tabs>
        <w:ind w:left="2160" w:hanging="360"/>
      </w:pPr>
      <w:rPr>
        <w:rFonts w:ascii="Wingdings" w:hAnsi="Wingdings" w:hint="default"/>
      </w:rPr>
    </w:lvl>
    <w:lvl w:ilvl="3" w:tplc="290AD3E4" w:tentative="1">
      <w:start w:val="1"/>
      <w:numFmt w:val="bullet"/>
      <w:lvlText w:val=""/>
      <w:lvlJc w:val="left"/>
      <w:pPr>
        <w:tabs>
          <w:tab w:val="num" w:pos="2880"/>
        </w:tabs>
        <w:ind w:left="2880" w:hanging="360"/>
      </w:pPr>
      <w:rPr>
        <w:rFonts w:ascii="Wingdings" w:hAnsi="Wingdings" w:hint="default"/>
      </w:rPr>
    </w:lvl>
    <w:lvl w:ilvl="4" w:tplc="8D8811C4" w:tentative="1">
      <w:start w:val="1"/>
      <w:numFmt w:val="bullet"/>
      <w:lvlText w:val=""/>
      <w:lvlJc w:val="left"/>
      <w:pPr>
        <w:tabs>
          <w:tab w:val="num" w:pos="3600"/>
        </w:tabs>
        <w:ind w:left="3600" w:hanging="360"/>
      </w:pPr>
      <w:rPr>
        <w:rFonts w:ascii="Wingdings" w:hAnsi="Wingdings" w:hint="default"/>
      </w:rPr>
    </w:lvl>
    <w:lvl w:ilvl="5" w:tplc="F414565A" w:tentative="1">
      <w:start w:val="1"/>
      <w:numFmt w:val="bullet"/>
      <w:lvlText w:val=""/>
      <w:lvlJc w:val="left"/>
      <w:pPr>
        <w:tabs>
          <w:tab w:val="num" w:pos="4320"/>
        </w:tabs>
        <w:ind w:left="4320" w:hanging="360"/>
      </w:pPr>
      <w:rPr>
        <w:rFonts w:ascii="Wingdings" w:hAnsi="Wingdings" w:hint="default"/>
      </w:rPr>
    </w:lvl>
    <w:lvl w:ilvl="6" w:tplc="3C5E439E" w:tentative="1">
      <w:start w:val="1"/>
      <w:numFmt w:val="bullet"/>
      <w:lvlText w:val=""/>
      <w:lvlJc w:val="left"/>
      <w:pPr>
        <w:tabs>
          <w:tab w:val="num" w:pos="5040"/>
        </w:tabs>
        <w:ind w:left="5040" w:hanging="360"/>
      </w:pPr>
      <w:rPr>
        <w:rFonts w:ascii="Wingdings" w:hAnsi="Wingdings" w:hint="default"/>
      </w:rPr>
    </w:lvl>
    <w:lvl w:ilvl="7" w:tplc="8DB28494" w:tentative="1">
      <w:start w:val="1"/>
      <w:numFmt w:val="bullet"/>
      <w:lvlText w:val=""/>
      <w:lvlJc w:val="left"/>
      <w:pPr>
        <w:tabs>
          <w:tab w:val="num" w:pos="5760"/>
        </w:tabs>
        <w:ind w:left="5760" w:hanging="360"/>
      </w:pPr>
      <w:rPr>
        <w:rFonts w:ascii="Wingdings" w:hAnsi="Wingdings" w:hint="default"/>
      </w:rPr>
    </w:lvl>
    <w:lvl w:ilvl="8" w:tplc="9B70C1F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F2104D"/>
    <w:multiLevelType w:val="hybridMultilevel"/>
    <w:tmpl w:val="4DD8C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18132A"/>
    <w:multiLevelType w:val="hybridMultilevel"/>
    <w:tmpl w:val="DB3E8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54B70"/>
    <w:multiLevelType w:val="hybridMultilevel"/>
    <w:tmpl w:val="A1D4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612DF1"/>
    <w:multiLevelType w:val="hybridMultilevel"/>
    <w:tmpl w:val="4BD459A4"/>
    <w:lvl w:ilvl="0" w:tplc="39C4661A">
      <w:start w:val="1"/>
      <w:numFmt w:val="bullet"/>
      <w:lvlText w:val="•"/>
      <w:lvlJc w:val="left"/>
      <w:pPr>
        <w:tabs>
          <w:tab w:val="num" w:pos="720"/>
        </w:tabs>
        <w:ind w:left="720" w:hanging="360"/>
      </w:pPr>
      <w:rPr>
        <w:rFonts w:ascii="Arial" w:hAnsi="Arial" w:hint="default"/>
      </w:rPr>
    </w:lvl>
    <w:lvl w:ilvl="1" w:tplc="901855A4" w:tentative="1">
      <w:start w:val="1"/>
      <w:numFmt w:val="bullet"/>
      <w:lvlText w:val="•"/>
      <w:lvlJc w:val="left"/>
      <w:pPr>
        <w:tabs>
          <w:tab w:val="num" w:pos="1440"/>
        </w:tabs>
        <w:ind w:left="1440" w:hanging="360"/>
      </w:pPr>
      <w:rPr>
        <w:rFonts w:ascii="Arial" w:hAnsi="Arial" w:hint="default"/>
      </w:rPr>
    </w:lvl>
    <w:lvl w:ilvl="2" w:tplc="FE4C6006" w:tentative="1">
      <w:start w:val="1"/>
      <w:numFmt w:val="bullet"/>
      <w:lvlText w:val="•"/>
      <w:lvlJc w:val="left"/>
      <w:pPr>
        <w:tabs>
          <w:tab w:val="num" w:pos="2160"/>
        </w:tabs>
        <w:ind w:left="2160" w:hanging="360"/>
      </w:pPr>
      <w:rPr>
        <w:rFonts w:ascii="Arial" w:hAnsi="Arial" w:hint="default"/>
      </w:rPr>
    </w:lvl>
    <w:lvl w:ilvl="3" w:tplc="5DFAA930" w:tentative="1">
      <w:start w:val="1"/>
      <w:numFmt w:val="bullet"/>
      <w:lvlText w:val="•"/>
      <w:lvlJc w:val="left"/>
      <w:pPr>
        <w:tabs>
          <w:tab w:val="num" w:pos="2880"/>
        </w:tabs>
        <w:ind w:left="2880" w:hanging="360"/>
      </w:pPr>
      <w:rPr>
        <w:rFonts w:ascii="Arial" w:hAnsi="Arial" w:hint="default"/>
      </w:rPr>
    </w:lvl>
    <w:lvl w:ilvl="4" w:tplc="37087FB2" w:tentative="1">
      <w:start w:val="1"/>
      <w:numFmt w:val="bullet"/>
      <w:lvlText w:val="•"/>
      <w:lvlJc w:val="left"/>
      <w:pPr>
        <w:tabs>
          <w:tab w:val="num" w:pos="3600"/>
        </w:tabs>
        <w:ind w:left="3600" w:hanging="360"/>
      </w:pPr>
      <w:rPr>
        <w:rFonts w:ascii="Arial" w:hAnsi="Arial" w:hint="default"/>
      </w:rPr>
    </w:lvl>
    <w:lvl w:ilvl="5" w:tplc="61A8C5F8" w:tentative="1">
      <w:start w:val="1"/>
      <w:numFmt w:val="bullet"/>
      <w:lvlText w:val="•"/>
      <w:lvlJc w:val="left"/>
      <w:pPr>
        <w:tabs>
          <w:tab w:val="num" w:pos="4320"/>
        </w:tabs>
        <w:ind w:left="4320" w:hanging="360"/>
      </w:pPr>
      <w:rPr>
        <w:rFonts w:ascii="Arial" w:hAnsi="Arial" w:hint="default"/>
      </w:rPr>
    </w:lvl>
    <w:lvl w:ilvl="6" w:tplc="6C4E46BC" w:tentative="1">
      <w:start w:val="1"/>
      <w:numFmt w:val="bullet"/>
      <w:lvlText w:val="•"/>
      <w:lvlJc w:val="left"/>
      <w:pPr>
        <w:tabs>
          <w:tab w:val="num" w:pos="5040"/>
        </w:tabs>
        <w:ind w:left="5040" w:hanging="360"/>
      </w:pPr>
      <w:rPr>
        <w:rFonts w:ascii="Arial" w:hAnsi="Arial" w:hint="default"/>
      </w:rPr>
    </w:lvl>
    <w:lvl w:ilvl="7" w:tplc="E856D280" w:tentative="1">
      <w:start w:val="1"/>
      <w:numFmt w:val="bullet"/>
      <w:lvlText w:val="•"/>
      <w:lvlJc w:val="left"/>
      <w:pPr>
        <w:tabs>
          <w:tab w:val="num" w:pos="5760"/>
        </w:tabs>
        <w:ind w:left="5760" w:hanging="360"/>
      </w:pPr>
      <w:rPr>
        <w:rFonts w:ascii="Arial" w:hAnsi="Arial" w:hint="default"/>
      </w:rPr>
    </w:lvl>
    <w:lvl w:ilvl="8" w:tplc="0458FF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579717D"/>
    <w:multiLevelType w:val="hybridMultilevel"/>
    <w:tmpl w:val="1474145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7A00D3D"/>
    <w:multiLevelType w:val="hybridMultilevel"/>
    <w:tmpl w:val="03CC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182344"/>
    <w:multiLevelType w:val="hybridMultilevel"/>
    <w:tmpl w:val="D5141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9522901">
    <w:abstractNumId w:val="10"/>
  </w:num>
  <w:num w:numId="2" w16cid:durableId="2023849156">
    <w:abstractNumId w:val="7"/>
  </w:num>
  <w:num w:numId="3" w16cid:durableId="1922566034">
    <w:abstractNumId w:val="0"/>
  </w:num>
  <w:num w:numId="4" w16cid:durableId="425225867">
    <w:abstractNumId w:val="6"/>
  </w:num>
  <w:num w:numId="5" w16cid:durableId="1499079652">
    <w:abstractNumId w:val="1"/>
  </w:num>
  <w:num w:numId="6" w16cid:durableId="1576696175">
    <w:abstractNumId w:val="13"/>
  </w:num>
  <w:num w:numId="7" w16cid:durableId="373191757">
    <w:abstractNumId w:val="11"/>
  </w:num>
  <w:num w:numId="8" w16cid:durableId="1446995583">
    <w:abstractNumId w:val="9"/>
  </w:num>
  <w:num w:numId="9" w16cid:durableId="51587492">
    <w:abstractNumId w:val="5"/>
  </w:num>
  <w:num w:numId="10" w16cid:durableId="1488547702">
    <w:abstractNumId w:val="8"/>
  </w:num>
  <w:num w:numId="11" w16cid:durableId="1922904100">
    <w:abstractNumId w:val="2"/>
  </w:num>
  <w:num w:numId="12" w16cid:durableId="1677345482">
    <w:abstractNumId w:val="12"/>
  </w:num>
  <w:num w:numId="13" w16cid:durableId="608270856">
    <w:abstractNumId w:val="3"/>
  </w:num>
  <w:num w:numId="14" w16cid:durableId="523398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1A"/>
    <w:rsid w:val="00015221"/>
    <w:rsid w:val="0001612A"/>
    <w:rsid w:val="000368CE"/>
    <w:rsid w:val="00086720"/>
    <w:rsid w:val="00087921"/>
    <w:rsid w:val="000E209D"/>
    <w:rsid w:val="000F5C00"/>
    <w:rsid w:val="00110ACD"/>
    <w:rsid w:val="00153AE2"/>
    <w:rsid w:val="00174344"/>
    <w:rsid w:val="001E0F6D"/>
    <w:rsid w:val="001F2775"/>
    <w:rsid w:val="001F4579"/>
    <w:rsid w:val="001F7CA8"/>
    <w:rsid w:val="00216A79"/>
    <w:rsid w:val="00244143"/>
    <w:rsid w:val="00263960"/>
    <w:rsid w:val="00263E2C"/>
    <w:rsid w:val="00272925"/>
    <w:rsid w:val="00277FF4"/>
    <w:rsid w:val="00351ACD"/>
    <w:rsid w:val="003A79D3"/>
    <w:rsid w:val="003E2D4B"/>
    <w:rsid w:val="00456B35"/>
    <w:rsid w:val="00493E60"/>
    <w:rsid w:val="004B1267"/>
    <w:rsid w:val="004C2E0E"/>
    <w:rsid w:val="004F3008"/>
    <w:rsid w:val="004F798C"/>
    <w:rsid w:val="005048F7"/>
    <w:rsid w:val="00527B5E"/>
    <w:rsid w:val="005672ED"/>
    <w:rsid w:val="00586602"/>
    <w:rsid w:val="005A7B08"/>
    <w:rsid w:val="005E04F6"/>
    <w:rsid w:val="00611F28"/>
    <w:rsid w:val="006252BE"/>
    <w:rsid w:val="00627BB1"/>
    <w:rsid w:val="006C48C5"/>
    <w:rsid w:val="0073591C"/>
    <w:rsid w:val="00736259"/>
    <w:rsid w:val="007A5AE3"/>
    <w:rsid w:val="007B33FE"/>
    <w:rsid w:val="00852406"/>
    <w:rsid w:val="00855572"/>
    <w:rsid w:val="00957B1A"/>
    <w:rsid w:val="009B3572"/>
    <w:rsid w:val="00A0196C"/>
    <w:rsid w:val="00A83CDE"/>
    <w:rsid w:val="00AC3EAA"/>
    <w:rsid w:val="00AD2FDF"/>
    <w:rsid w:val="00B15781"/>
    <w:rsid w:val="00B50E51"/>
    <w:rsid w:val="00B74104"/>
    <w:rsid w:val="00BB47C5"/>
    <w:rsid w:val="00BD4D89"/>
    <w:rsid w:val="00BD6378"/>
    <w:rsid w:val="00C27B37"/>
    <w:rsid w:val="00D86673"/>
    <w:rsid w:val="00DA0D7C"/>
    <w:rsid w:val="00DA3469"/>
    <w:rsid w:val="00DA5B5B"/>
    <w:rsid w:val="00DA5C27"/>
    <w:rsid w:val="00DB7AE9"/>
    <w:rsid w:val="00DE0EF1"/>
    <w:rsid w:val="00E05AEF"/>
    <w:rsid w:val="00E147B4"/>
    <w:rsid w:val="00E41CF1"/>
    <w:rsid w:val="00E42120"/>
    <w:rsid w:val="00E76FAD"/>
    <w:rsid w:val="00E94B40"/>
    <w:rsid w:val="00E958D6"/>
    <w:rsid w:val="00ED3739"/>
    <w:rsid w:val="00ED7DCD"/>
    <w:rsid w:val="00EF2D1E"/>
    <w:rsid w:val="00F06CB7"/>
    <w:rsid w:val="00F33840"/>
    <w:rsid w:val="00F74EA4"/>
    <w:rsid w:val="00F90BCC"/>
    <w:rsid w:val="00FC2836"/>
    <w:rsid w:val="00FD782F"/>
    <w:rsid w:val="18139ADE"/>
    <w:rsid w:val="3C861976"/>
    <w:rsid w:val="40BC6998"/>
    <w:rsid w:val="41E585A7"/>
    <w:rsid w:val="4A3C4FB3"/>
    <w:rsid w:val="4D8A6396"/>
    <w:rsid w:val="4F31998F"/>
    <w:rsid w:val="5A9962DD"/>
    <w:rsid w:val="5D62F3AE"/>
    <w:rsid w:val="66DEBB3E"/>
    <w:rsid w:val="7158404B"/>
    <w:rsid w:val="7D032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A7C3"/>
  <w15:chartTrackingRefBased/>
  <w15:docId w15:val="{468DEC21-C622-4405-81BC-0FDFA83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B1A"/>
    <w:rPr>
      <w:rFonts w:eastAsiaTheme="majorEastAsia" w:cstheme="majorBidi"/>
      <w:color w:val="272727" w:themeColor="text1" w:themeTint="D8"/>
    </w:rPr>
  </w:style>
  <w:style w:type="paragraph" w:styleId="Title">
    <w:name w:val="Title"/>
    <w:basedOn w:val="Normal"/>
    <w:next w:val="Normal"/>
    <w:link w:val="TitleChar"/>
    <w:uiPriority w:val="10"/>
    <w:qFormat/>
    <w:rsid w:val="00957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B1A"/>
    <w:pPr>
      <w:spacing w:before="160"/>
      <w:jc w:val="center"/>
    </w:pPr>
    <w:rPr>
      <w:i/>
      <w:iCs/>
      <w:color w:val="404040" w:themeColor="text1" w:themeTint="BF"/>
    </w:rPr>
  </w:style>
  <w:style w:type="character" w:customStyle="1" w:styleId="QuoteChar">
    <w:name w:val="Quote Char"/>
    <w:basedOn w:val="DefaultParagraphFont"/>
    <w:link w:val="Quote"/>
    <w:uiPriority w:val="29"/>
    <w:rsid w:val="00957B1A"/>
    <w:rPr>
      <w:i/>
      <w:iCs/>
      <w:color w:val="404040" w:themeColor="text1" w:themeTint="BF"/>
    </w:rPr>
  </w:style>
  <w:style w:type="paragraph" w:styleId="ListParagraph">
    <w:name w:val="List Paragraph"/>
    <w:basedOn w:val="Normal"/>
    <w:uiPriority w:val="34"/>
    <w:qFormat/>
    <w:rsid w:val="00957B1A"/>
    <w:pPr>
      <w:ind w:left="720"/>
      <w:contextualSpacing/>
    </w:pPr>
  </w:style>
  <w:style w:type="character" w:styleId="IntenseEmphasis">
    <w:name w:val="Intense Emphasis"/>
    <w:basedOn w:val="DefaultParagraphFont"/>
    <w:uiPriority w:val="21"/>
    <w:qFormat/>
    <w:rsid w:val="00957B1A"/>
    <w:rPr>
      <w:i/>
      <w:iCs/>
      <w:color w:val="0F4761" w:themeColor="accent1" w:themeShade="BF"/>
    </w:rPr>
  </w:style>
  <w:style w:type="paragraph" w:styleId="IntenseQuote">
    <w:name w:val="Intense Quote"/>
    <w:basedOn w:val="Normal"/>
    <w:next w:val="Normal"/>
    <w:link w:val="IntenseQuoteChar"/>
    <w:uiPriority w:val="30"/>
    <w:qFormat/>
    <w:rsid w:val="00957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B1A"/>
    <w:rPr>
      <w:i/>
      <w:iCs/>
      <w:color w:val="0F4761" w:themeColor="accent1" w:themeShade="BF"/>
    </w:rPr>
  </w:style>
  <w:style w:type="character" w:styleId="IntenseReference">
    <w:name w:val="Intense Reference"/>
    <w:basedOn w:val="DefaultParagraphFont"/>
    <w:uiPriority w:val="32"/>
    <w:qFormat/>
    <w:rsid w:val="00957B1A"/>
    <w:rPr>
      <w:b/>
      <w:bCs/>
      <w:smallCaps/>
      <w:color w:val="0F4761" w:themeColor="accent1" w:themeShade="BF"/>
      <w:spacing w:val="5"/>
    </w:rPr>
  </w:style>
  <w:style w:type="paragraph" w:styleId="NormalWeb">
    <w:name w:val="Normal (Web)"/>
    <w:basedOn w:val="Normal"/>
    <w:uiPriority w:val="99"/>
    <w:unhideWhenUsed/>
    <w:rsid w:val="00957B1A"/>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CommentReference">
    <w:name w:val="annotation reference"/>
    <w:basedOn w:val="DefaultParagraphFont"/>
    <w:uiPriority w:val="99"/>
    <w:semiHidden/>
    <w:unhideWhenUsed/>
    <w:rsid w:val="00957B1A"/>
    <w:rPr>
      <w:sz w:val="16"/>
      <w:szCs w:val="16"/>
    </w:rPr>
  </w:style>
  <w:style w:type="paragraph" w:styleId="CommentText">
    <w:name w:val="annotation text"/>
    <w:basedOn w:val="Normal"/>
    <w:link w:val="CommentTextChar"/>
    <w:uiPriority w:val="99"/>
    <w:unhideWhenUsed/>
    <w:rsid w:val="00957B1A"/>
    <w:pPr>
      <w:spacing w:line="240" w:lineRule="auto"/>
    </w:pPr>
    <w:rPr>
      <w:sz w:val="20"/>
      <w:szCs w:val="20"/>
    </w:rPr>
  </w:style>
  <w:style w:type="character" w:customStyle="1" w:styleId="CommentTextChar">
    <w:name w:val="Comment Text Char"/>
    <w:basedOn w:val="DefaultParagraphFont"/>
    <w:link w:val="CommentText"/>
    <w:uiPriority w:val="99"/>
    <w:rsid w:val="00957B1A"/>
    <w:rPr>
      <w:sz w:val="20"/>
      <w:szCs w:val="20"/>
    </w:rPr>
  </w:style>
  <w:style w:type="character" w:styleId="Hyperlink">
    <w:name w:val="Hyperlink"/>
    <w:basedOn w:val="DefaultParagraphFont"/>
    <w:uiPriority w:val="99"/>
    <w:unhideWhenUsed/>
    <w:rsid w:val="00957B1A"/>
    <w:rPr>
      <w:color w:val="0000FF"/>
      <w:u w:val="single"/>
    </w:rPr>
  </w:style>
  <w:style w:type="character" w:styleId="FollowedHyperlink">
    <w:name w:val="FollowedHyperlink"/>
    <w:basedOn w:val="DefaultParagraphFont"/>
    <w:uiPriority w:val="99"/>
    <w:semiHidden/>
    <w:unhideWhenUsed/>
    <w:rsid w:val="00F74EA4"/>
    <w:rPr>
      <w:color w:val="96607D" w:themeColor="followedHyperlink"/>
      <w:u w:val="single"/>
    </w:rPr>
  </w:style>
  <w:style w:type="character" w:styleId="Strong">
    <w:name w:val="Strong"/>
    <w:basedOn w:val="DefaultParagraphFont"/>
    <w:uiPriority w:val="22"/>
    <w:qFormat/>
    <w:rsid w:val="00E05AEF"/>
    <w:rPr>
      <w:b/>
      <w:bCs/>
    </w:rPr>
  </w:style>
  <w:style w:type="character" w:customStyle="1" w:styleId="glossarylink">
    <w:name w:val="glossarylink"/>
    <w:basedOn w:val="DefaultParagraphFont"/>
    <w:rsid w:val="00E05AEF"/>
  </w:style>
  <w:style w:type="paragraph" w:styleId="Revision">
    <w:name w:val="Revision"/>
    <w:hidden/>
    <w:uiPriority w:val="99"/>
    <w:semiHidden/>
    <w:rsid w:val="00A83CDE"/>
    <w:pPr>
      <w:spacing w:after="0" w:line="240" w:lineRule="auto"/>
    </w:pPr>
  </w:style>
  <w:style w:type="paragraph" w:styleId="CommentSubject">
    <w:name w:val="annotation subject"/>
    <w:basedOn w:val="CommentText"/>
    <w:next w:val="CommentText"/>
    <w:link w:val="CommentSubjectChar"/>
    <w:uiPriority w:val="99"/>
    <w:semiHidden/>
    <w:unhideWhenUsed/>
    <w:rsid w:val="00E41CF1"/>
    <w:rPr>
      <w:b/>
      <w:bCs/>
    </w:rPr>
  </w:style>
  <w:style w:type="character" w:customStyle="1" w:styleId="CommentSubjectChar">
    <w:name w:val="Comment Subject Char"/>
    <w:basedOn w:val="CommentTextChar"/>
    <w:link w:val="CommentSubject"/>
    <w:uiPriority w:val="99"/>
    <w:semiHidden/>
    <w:rsid w:val="00E41C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asbolton.com/" TargetMode="External"/><Relationship Id="rId18" Type="http://schemas.openxmlformats.org/officeDocument/2006/relationships/hyperlink" Target="http://www.legislation.gov.uk/ukpga/2006/40/section/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olton.gov.uk/downloads/file/181/working-while-still-at-school" TargetMode="External"/><Relationship Id="rId17" Type="http://schemas.openxmlformats.org/officeDocument/2006/relationships/hyperlink" Target="https://bolton-together.org.uk/ithrive-2-19-years-referral-form/" TargetMode="External"/><Relationship Id="rId2" Type="http://schemas.openxmlformats.org/officeDocument/2006/relationships/customXml" Target="../customXml/item2.xml"/><Relationship Id="rId16" Type="http://schemas.openxmlformats.org/officeDocument/2006/relationships/hyperlink" Target="https://iasbolto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cq.org.uk/private-candidates-summer-2021/jay-em-studios/" TargetMode="External"/><Relationship Id="rId5" Type="http://schemas.openxmlformats.org/officeDocument/2006/relationships/styles" Target="styles.xml"/><Relationship Id="rId15" Type="http://schemas.openxmlformats.org/officeDocument/2006/relationships/hyperlink" Target="https://iasbolton.com/" TargetMode="External"/><Relationship Id="rId10" Type="http://schemas.openxmlformats.org/officeDocument/2006/relationships/hyperlink" Target="https://www.tutorsandexams.uk/bolton/" TargetMode="External"/><Relationship Id="rId19" Type="http://schemas.openxmlformats.org/officeDocument/2006/relationships/hyperlink" Target="https://www.legislation.gov.uk/ukpga/1996/56/section/437" TargetMode="External"/><Relationship Id="rId4" Type="http://schemas.openxmlformats.org/officeDocument/2006/relationships/numbering" Target="numbering.xml"/><Relationship Id="rId9" Type="http://schemas.openxmlformats.org/officeDocument/2006/relationships/hyperlink" Target="https://www.bolton.gov.uk/admissions" TargetMode="External"/><Relationship Id="rId14" Type="http://schemas.openxmlformats.org/officeDocument/2006/relationships/hyperlink" Target="https://www.bolton.gov.uk/sendlocaloffer/ehcp-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B349A0A7E2C419C6428E64067163B" ma:contentTypeVersion="4" ma:contentTypeDescription="Create a new document." ma:contentTypeScope="" ma:versionID="b2137fd74116b67e26eb02bba420ec6a">
  <xsd:schema xmlns:xsd="http://www.w3.org/2001/XMLSchema" xmlns:xs="http://www.w3.org/2001/XMLSchema" xmlns:p="http://schemas.microsoft.com/office/2006/metadata/properties" xmlns:ns2="cb9c415e-1614-49a2-b0e1-71312884372d" targetNamespace="http://schemas.microsoft.com/office/2006/metadata/properties" ma:root="true" ma:fieldsID="c1c4ce010b1f00f75f4596f8cd65e7a9" ns2:_="">
    <xsd:import namespace="cb9c415e-1614-49a2-b0e1-7131288437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c415e-1614-49a2-b0e1-713128843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9CD57-03D6-4156-A820-02C46B83227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b9c415e-1614-49a2-b0e1-71312884372d"/>
    <ds:schemaRef ds:uri="http://www.w3.org/XML/1998/namespace"/>
  </ds:schemaRefs>
</ds:datastoreItem>
</file>

<file path=customXml/itemProps2.xml><?xml version="1.0" encoding="utf-8"?>
<ds:datastoreItem xmlns:ds="http://schemas.openxmlformats.org/officeDocument/2006/customXml" ds:itemID="{6C6C2858-351D-4E15-81C5-8FC1A0F03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c415e-1614-49a2-b0e1-713128843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62EF5-7BFE-47F7-A724-3486E4BE3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Caroline</dc:creator>
  <cp:keywords/>
  <dc:description/>
  <cp:lastModifiedBy>Burke, Kelly</cp:lastModifiedBy>
  <cp:revision>4</cp:revision>
  <dcterms:created xsi:type="dcterms:W3CDTF">2025-03-04T08:24:00Z</dcterms:created>
  <dcterms:modified xsi:type="dcterms:W3CDTF">2025-03-11T14:37:00Z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0x0101008AAB349A0A7E2C419C6428E64067163B</vt:lpwstr>
  </property>
</Properties>
</file>