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11056"/>
        <w:gridCol w:w="2099"/>
      </w:tblGrid>
      <w:tr w:rsidR="00BD687F" w:rsidRPr="00BF46A0" w14:paraId="240F9F71" w14:textId="77777777" w:rsidTr="002840D7">
        <w:trPr>
          <w:trHeight w:val="1077"/>
        </w:trPr>
        <w:tc>
          <w:tcPr>
            <w:tcW w:w="2660" w:type="dxa"/>
            <w:tcBorders>
              <w:top w:val="single" w:sz="4" w:space="0" w:color="auto"/>
              <w:bottom w:val="single" w:sz="4" w:space="0" w:color="auto"/>
            </w:tcBorders>
            <w:vAlign w:val="center"/>
          </w:tcPr>
          <w:p w14:paraId="7341B821" w14:textId="77777777" w:rsidR="00BD687F" w:rsidRPr="00BF46A0" w:rsidRDefault="00FA0AA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44028C97" wp14:editId="07777777">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BD687F" w:rsidRPr="00BF46A0" w:rsidRDefault="00BD687F" w:rsidP="002840D7">
            <w:pPr>
              <w:tabs>
                <w:tab w:val="left" w:pos="1145"/>
                <w:tab w:val="left" w:pos="5812"/>
              </w:tabs>
              <w:ind w:right="-147"/>
              <w:jc w:val="center"/>
              <w:rPr>
                <w:rFonts w:cs="Arial"/>
                <w:sz w:val="18"/>
                <w:szCs w:val="18"/>
              </w:rPr>
            </w:pPr>
          </w:p>
          <w:p w14:paraId="0A37501D" w14:textId="77777777" w:rsidR="00BD687F" w:rsidRPr="00BF46A0" w:rsidRDefault="00BD687F" w:rsidP="002840D7">
            <w:pPr>
              <w:tabs>
                <w:tab w:val="left" w:pos="1145"/>
                <w:tab w:val="left" w:pos="5812"/>
              </w:tabs>
              <w:ind w:right="-147"/>
              <w:jc w:val="center"/>
              <w:rPr>
                <w:rFonts w:cs="Arial"/>
                <w:sz w:val="18"/>
                <w:szCs w:val="18"/>
              </w:rPr>
            </w:pPr>
          </w:p>
          <w:p w14:paraId="5DAB6C7B" w14:textId="77777777" w:rsidR="00BD687F" w:rsidRPr="00BF46A0" w:rsidRDefault="00BD687F" w:rsidP="002840D7">
            <w:pPr>
              <w:tabs>
                <w:tab w:val="left" w:pos="1145"/>
                <w:tab w:val="left" w:pos="5812"/>
              </w:tabs>
              <w:ind w:right="-147"/>
              <w:jc w:val="center"/>
              <w:rPr>
                <w:rFonts w:cs="Arial"/>
                <w:sz w:val="18"/>
                <w:szCs w:val="18"/>
              </w:rPr>
            </w:pPr>
          </w:p>
          <w:p w14:paraId="02EB378F"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363FD6C2"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5DD993C8" w14:textId="77777777" w:rsidR="00BD687F" w:rsidRDefault="00BD687F">
            <w:r>
              <w:t xml:space="preserve">Page </w:t>
            </w:r>
            <w:r w:rsidR="00FE53C3">
              <w:fldChar w:fldCharType="begin"/>
            </w:r>
            <w:r w:rsidR="00FE53C3">
              <w:instrText xml:space="preserve"> PAGE </w:instrText>
            </w:r>
            <w:r w:rsidR="00FE53C3">
              <w:fldChar w:fldCharType="separate"/>
            </w:r>
            <w:r w:rsidR="00661376">
              <w:rPr>
                <w:noProof/>
              </w:rPr>
              <w:t>1</w:t>
            </w:r>
            <w:r w:rsidR="00FE53C3">
              <w:rPr>
                <w:noProof/>
              </w:rPr>
              <w:fldChar w:fldCharType="end"/>
            </w:r>
            <w:r>
              <w:t xml:space="preserve"> of </w:t>
            </w:r>
            <w:r w:rsidR="00A617C6">
              <w:t>3</w:t>
            </w:r>
          </w:p>
          <w:p w14:paraId="04A4873D" w14:textId="4238440B" w:rsidR="00BD687F" w:rsidRPr="00BF46A0" w:rsidRDefault="00BD687F" w:rsidP="005568E8">
            <w:pPr>
              <w:tabs>
                <w:tab w:val="left" w:pos="1145"/>
                <w:tab w:val="left" w:pos="5812"/>
              </w:tabs>
              <w:ind w:right="-147"/>
              <w:rPr>
                <w:rStyle w:val="PageNumber"/>
                <w:sz w:val="16"/>
                <w:szCs w:val="16"/>
              </w:rPr>
            </w:pPr>
            <w:r w:rsidRPr="00BF46A0">
              <w:rPr>
                <w:rStyle w:val="PageNumber"/>
                <w:sz w:val="16"/>
                <w:szCs w:val="16"/>
              </w:rPr>
              <w:t xml:space="preserve">Issue </w:t>
            </w:r>
            <w:r>
              <w:rPr>
                <w:rStyle w:val="PageNumber"/>
                <w:sz w:val="16"/>
                <w:szCs w:val="16"/>
              </w:rPr>
              <w:t>v</w:t>
            </w:r>
            <w:r w:rsidR="000C2FD5">
              <w:rPr>
                <w:rStyle w:val="PageNumber"/>
                <w:sz w:val="16"/>
                <w:szCs w:val="16"/>
              </w:rPr>
              <w:t>4</w:t>
            </w:r>
          </w:p>
          <w:p w14:paraId="70B3FA43" w14:textId="77777777" w:rsidR="00BD687F" w:rsidRDefault="00BD687F" w:rsidP="005568E8">
            <w:pPr>
              <w:tabs>
                <w:tab w:val="left" w:pos="1145"/>
                <w:tab w:val="left" w:pos="5812"/>
              </w:tabs>
              <w:ind w:right="-147"/>
              <w:rPr>
                <w:rStyle w:val="PageNumber"/>
                <w:sz w:val="16"/>
                <w:szCs w:val="16"/>
              </w:rPr>
            </w:pPr>
            <w:r w:rsidRPr="00BF46A0">
              <w:rPr>
                <w:rStyle w:val="PageNumber"/>
                <w:sz w:val="16"/>
                <w:szCs w:val="16"/>
              </w:rPr>
              <w:t xml:space="preserve">Date form </w:t>
            </w:r>
            <w:r>
              <w:rPr>
                <w:rStyle w:val="PageNumber"/>
                <w:sz w:val="16"/>
                <w:szCs w:val="16"/>
              </w:rPr>
              <w:t>issued: 09/08/11</w:t>
            </w:r>
          </w:p>
          <w:p w14:paraId="73426AA0" w14:textId="29B1A6C6" w:rsidR="00BD687F" w:rsidRPr="001D08F7" w:rsidRDefault="00A617C6" w:rsidP="005568E8">
            <w:pPr>
              <w:tabs>
                <w:tab w:val="left" w:pos="1145"/>
                <w:tab w:val="left" w:pos="5812"/>
              </w:tabs>
              <w:ind w:right="-147"/>
              <w:rPr>
                <w:sz w:val="16"/>
                <w:szCs w:val="16"/>
              </w:rPr>
            </w:pPr>
            <w:r>
              <w:rPr>
                <w:rStyle w:val="PageNumber"/>
                <w:sz w:val="16"/>
                <w:szCs w:val="16"/>
              </w:rPr>
              <w:t xml:space="preserve">Revised: </w:t>
            </w:r>
            <w:r w:rsidR="000C2FD5">
              <w:rPr>
                <w:rStyle w:val="PageNumber"/>
                <w:sz w:val="16"/>
                <w:szCs w:val="16"/>
              </w:rPr>
              <w:t>10</w:t>
            </w:r>
            <w:r w:rsidR="001D08F7">
              <w:rPr>
                <w:rStyle w:val="PageNumber"/>
                <w:sz w:val="16"/>
                <w:szCs w:val="16"/>
              </w:rPr>
              <w:t>/0</w:t>
            </w:r>
            <w:r w:rsidR="000C2FD5">
              <w:rPr>
                <w:rStyle w:val="PageNumber"/>
                <w:sz w:val="16"/>
                <w:szCs w:val="16"/>
              </w:rPr>
              <w:t>5</w:t>
            </w:r>
            <w:r w:rsidR="001D08F7">
              <w:rPr>
                <w:rStyle w:val="PageNumber"/>
                <w:sz w:val="16"/>
                <w:szCs w:val="16"/>
              </w:rPr>
              <w:t>/2</w:t>
            </w:r>
            <w:r w:rsidR="000C2FD5">
              <w:rPr>
                <w:rStyle w:val="PageNumber"/>
                <w:sz w:val="16"/>
                <w:szCs w:val="16"/>
              </w:rPr>
              <w:t>3</w:t>
            </w:r>
          </w:p>
        </w:tc>
      </w:tr>
    </w:tbl>
    <w:p w14:paraId="6A05A809" w14:textId="77777777" w:rsidR="00BD687F" w:rsidRPr="00123A60" w:rsidRDefault="00BD687F">
      <w:pPr>
        <w:rPr>
          <w:szCs w:val="24"/>
        </w:rPr>
      </w:pP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3969"/>
        <w:gridCol w:w="2875"/>
      </w:tblGrid>
      <w:tr w:rsidR="00A47D36" w:rsidRPr="00123A60" w14:paraId="35E9A273" w14:textId="77777777" w:rsidTr="00A47D36">
        <w:trPr>
          <w:trHeight w:val="614"/>
        </w:trPr>
        <w:tc>
          <w:tcPr>
            <w:tcW w:w="8755" w:type="dxa"/>
          </w:tcPr>
          <w:p w14:paraId="327AD8C7" w14:textId="709BBFCC" w:rsidR="00A47D36" w:rsidRPr="00FF672F" w:rsidRDefault="00A47D36" w:rsidP="00A47D36">
            <w:pPr>
              <w:rPr>
                <w:b/>
                <w:szCs w:val="22"/>
              </w:rPr>
            </w:pPr>
            <w:r w:rsidRPr="003E7216">
              <w:rPr>
                <w:b/>
                <w:szCs w:val="22"/>
              </w:rPr>
              <w:t>Task/Activity</w:t>
            </w:r>
            <w:r>
              <w:rPr>
                <w:b/>
                <w:szCs w:val="22"/>
              </w:rPr>
              <w:t>:DS0</w:t>
            </w:r>
            <w:r w:rsidR="00621F70">
              <w:rPr>
                <w:b/>
                <w:szCs w:val="22"/>
              </w:rPr>
              <w:t>6</w:t>
            </w:r>
            <w:r>
              <w:rPr>
                <w:b/>
                <w:szCs w:val="22"/>
              </w:rPr>
              <w:t xml:space="preserve"> - Storage of LGP Gas bottles, Mayor Street Depot</w:t>
            </w:r>
          </w:p>
        </w:tc>
        <w:tc>
          <w:tcPr>
            <w:tcW w:w="3969" w:type="dxa"/>
          </w:tcPr>
          <w:p w14:paraId="32F6421E" w14:textId="77777777" w:rsidR="00A47D36" w:rsidRPr="003E7216" w:rsidRDefault="00A47D36" w:rsidP="00A47D36">
            <w:pPr>
              <w:tabs>
                <w:tab w:val="left" w:pos="1080"/>
              </w:tabs>
              <w:rPr>
                <w:b/>
                <w:szCs w:val="22"/>
              </w:rPr>
            </w:pPr>
            <w:r w:rsidRPr="003E7216">
              <w:rPr>
                <w:b/>
                <w:szCs w:val="22"/>
              </w:rPr>
              <w:t>Date assessment completed:</w:t>
            </w:r>
          </w:p>
          <w:p w14:paraId="520D062C" w14:textId="30A79101" w:rsidR="00A47D36" w:rsidRPr="006D5065" w:rsidRDefault="003D1979" w:rsidP="00A47D36">
            <w:pPr>
              <w:tabs>
                <w:tab w:val="left" w:pos="1080"/>
              </w:tabs>
              <w:rPr>
                <w:bCs/>
                <w:szCs w:val="22"/>
              </w:rPr>
            </w:pPr>
            <w:r>
              <w:rPr>
                <w:bCs/>
                <w:szCs w:val="22"/>
              </w:rPr>
              <w:t>14/04/2026</w:t>
            </w:r>
          </w:p>
        </w:tc>
        <w:tc>
          <w:tcPr>
            <w:tcW w:w="2875" w:type="dxa"/>
          </w:tcPr>
          <w:p w14:paraId="026F0CE4" w14:textId="1223CAE5" w:rsidR="00A47D36" w:rsidRDefault="00A47D36" w:rsidP="00A47D36">
            <w:pPr>
              <w:rPr>
                <w:b/>
                <w:szCs w:val="22"/>
              </w:rPr>
            </w:pPr>
            <w:r w:rsidRPr="003E7216">
              <w:rPr>
                <w:b/>
                <w:szCs w:val="22"/>
              </w:rPr>
              <w:t>Review Date:</w:t>
            </w:r>
          </w:p>
          <w:p w14:paraId="38844136" w14:textId="6CEB819D" w:rsidR="00A47D36" w:rsidRPr="006D5065" w:rsidRDefault="003D1979" w:rsidP="00A47D36">
            <w:pPr>
              <w:rPr>
                <w:bCs/>
              </w:rPr>
            </w:pPr>
            <w:r>
              <w:rPr>
                <w:bCs/>
                <w:szCs w:val="22"/>
              </w:rPr>
              <w:t>13/04/2028</w:t>
            </w:r>
          </w:p>
        </w:tc>
      </w:tr>
      <w:tr w:rsidR="00A47D36" w:rsidRPr="00123A60" w14:paraId="4295DB95" w14:textId="77777777" w:rsidTr="00A47D36">
        <w:trPr>
          <w:trHeight w:val="655"/>
        </w:trPr>
        <w:tc>
          <w:tcPr>
            <w:tcW w:w="8755" w:type="dxa"/>
          </w:tcPr>
          <w:p w14:paraId="408953CF" w14:textId="77777777" w:rsidR="00A47D36" w:rsidRPr="003E7216" w:rsidRDefault="00A47D36" w:rsidP="00A47D36">
            <w:pPr>
              <w:tabs>
                <w:tab w:val="left" w:pos="1080"/>
              </w:tabs>
              <w:rPr>
                <w:b/>
                <w:szCs w:val="22"/>
              </w:rPr>
            </w:pPr>
            <w:r w:rsidRPr="003E7216">
              <w:rPr>
                <w:b/>
                <w:szCs w:val="22"/>
              </w:rPr>
              <w:t>Brief Details of Task/Activity</w:t>
            </w:r>
          </w:p>
          <w:p w14:paraId="5B55A5A1" w14:textId="77777777" w:rsidR="00A47D36" w:rsidRPr="006D5065" w:rsidRDefault="00A47D36" w:rsidP="00A47D36">
            <w:pPr>
              <w:tabs>
                <w:tab w:val="left" w:pos="1080"/>
              </w:tabs>
              <w:rPr>
                <w:bCs/>
                <w:szCs w:val="22"/>
              </w:rPr>
            </w:pPr>
            <w:r w:rsidRPr="006D5065">
              <w:rPr>
                <w:bCs/>
                <w:szCs w:val="22"/>
              </w:rPr>
              <w:t xml:space="preserve">Risk assessment for the storage of LPG cylinders within Mayor Street depot.  </w:t>
            </w:r>
          </w:p>
        </w:tc>
        <w:tc>
          <w:tcPr>
            <w:tcW w:w="3969" w:type="dxa"/>
          </w:tcPr>
          <w:p w14:paraId="3F64C56B" w14:textId="77777777" w:rsidR="00A47D36" w:rsidRPr="003E7216" w:rsidRDefault="00A47D36" w:rsidP="00A47D36">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4D00185F" w14:textId="77777777" w:rsidR="00A47D36" w:rsidRPr="005C77DB" w:rsidRDefault="00A47D36" w:rsidP="00A47D36">
            <w:pPr>
              <w:rPr>
                <w:b/>
                <w:szCs w:val="22"/>
              </w:rPr>
            </w:pPr>
            <w:r>
              <w:rPr>
                <w:b/>
                <w:szCs w:val="22"/>
              </w:rPr>
              <w:t>Mark Treen</w:t>
            </w:r>
          </w:p>
        </w:tc>
        <w:tc>
          <w:tcPr>
            <w:tcW w:w="2875" w:type="dxa"/>
          </w:tcPr>
          <w:p w14:paraId="2F079266" w14:textId="77777777" w:rsidR="00A47D36" w:rsidRPr="005032B7" w:rsidRDefault="00A47D36" w:rsidP="00A47D36">
            <w:pPr>
              <w:rPr>
                <w:rFonts w:cs="Arial"/>
                <w:b/>
                <w:szCs w:val="22"/>
              </w:rPr>
            </w:pPr>
            <w:r w:rsidRPr="005032B7">
              <w:rPr>
                <w:rFonts w:cs="Arial"/>
                <w:b/>
                <w:szCs w:val="22"/>
              </w:rPr>
              <w:t>Signature:</w:t>
            </w:r>
          </w:p>
          <w:p w14:paraId="161429FA" w14:textId="508825ED" w:rsidR="00A47D36" w:rsidRDefault="00A47D36" w:rsidP="00A47D36">
            <w:pPr>
              <w:rPr>
                <w:rFonts w:cs="Arial"/>
                <w:b/>
                <w:bCs/>
              </w:rPr>
            </w:pPr>
            <w:r>
              <w:rPr>
                <w:rFonts w:ascii="Lucida Handwriting" w:hAnsi="Lucida Handwriting"/>
                <w:b/>
                <w:szCs w:val="22"/>
              </w:rPr>
              <w:t>M. Treen</w:t>
            </w:r>
          </w:p>
        </w:tc>
      </w:tr>
    </w:tbl>
    <w:p w14:paraId="5A39BBE3" w14:textId="77777777" w:rsidR="00BD687F" w:rsidRDefault="00BD687F">
      <w:pPr>
        <w:rPr>
          <w:sz w:val="20"/>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119"/>
        <w:gridCol w:w="4252"/>
        <w:gridCol w:w="1559"/>
        <w:gridCol w:w="1134"/>
        <w:gridCol w:w="1276"/>
        <w:gridCol w:w="1190"/>
        <w:gridCol w:w="1361"/>
      </w:tblGrid>
      <w:tr w:rsidR="00BD687F" w14:paraId="68AE96BF" w14:textId="77777777" w:rsidTr="003D1979">
        <w:trPr>
          <w:cantSplit/>
          <w:trHeight w:val="1730"/>
          <w:tblHeader/>
        </w:trPr>
        <w:tc>
          <w:tcPr>
            <w:tcW w:w="1951" w:type="dxa"/>
            <w:shd w:val="clear" w:color="auto" w:fill="D9D9D9"/>
          </w:tcPr>
          <w:p w14:paraId="2AAEBAA6" w14:textId="77777777" w:rsidR="00BD687F" w:rsidRDefault="00BD687F">
            <w:pPr>
              <w:jc w:val="center"/>
              <w:rPr>
                <w:b/>
                <w:szCs w:val="22"/>
              </w:rPr>
            </w:pPr>
            <w:r>
              <w:rPr>
                <w:b/>
                <w:sz w:val="22"/>
                <w:szCs w:val="22"/>
              </w:rPr>
              <w:t>What are the hazards?</w:t>
            </w:r>
          </w:p>
          <w:p w14:paraId="41C8F396" w14:textId="77777777" w:rsidR="00BD687F" w:rsidRPr="00540548" w:rsidRDefault="00BD687F" w:rsidP="00540548">
            <w:pPr>
              <w:rPr>
                <w:szCs w:val="18"/>
              </w:rPr>
            </w:pPr>
          </w:p>
          <w:p w14:paraId="38890AEF" w14:textId="77777777" w:rsidR="00A617C6" w:rsidRPr="00540548" w:rsidRDefault="00A617C6" w:rsidP="00A617C6">
            <w:pPr>
              <w:rPr>
                <w:sz w:val="16"/>
                <w:szCs w:val="18"/>
              </w:rPr>
            </w:pPr>
            <w:r w:rsidRPr="00540548">
              <w:rPr>
                <w:sz w:val="16"/>
                <w:szCs w:val="18"/>
              </w:rPr>
              <w:t>e.g. slip/trip hazards, electricity, manual handling, work equipment</w:t>
            </w:r>
          </w:p>
          <w:p w14:paraId="72A3D3EC" w14:textId="77777777" w:rsidR="00BD687F" w:rsidRPr="002F73F3" w:rsidRDefault="00BD687F" w:rsidP="00FF672F">
            <w:pPr>
              <w:rPr>
                <w:b/>
                <w:sz w:val="20"/>
              </w:rPr>
            </w:pPr>
          </w:p>
        </w:tc>
        <w:tc>
          <w:tcPr>
            <w:tcW w:w="3119" w:type="dxa"/>
            <w:shd w:val="clear" w:color="auto" w:fill="D9D9D9"/>
          </w:tcPr>
          <w:p w14:paraId="21376C2A" w14:textId="77777777" w:rsidR="00BD687F" w:rsidRPr="002F73F3" w:rsidRDefault="00BD687F">
            <w:pPr>
              <w:pStyle w:val="Heading2"/>
              <w:rPr>
                <w:sz w:val="22"/>
                <w:szCs w:val="22"/>
              </w:rPr>
            </w:pPr>
            <w:r>
              <w:rPr>
                <w:sz w:val="22"/>
                <w:szCs w:val="22"/>
              </w:rPr>
              <w:t>Who might be harmed and how?</w:t>
            </w:r>
          </w:p>
          <w:p w14:paraId="0D0B940D" w14:textId="77777777" w:rsidR="00A617C6" w:rsidRDefault="00A617C6" w:rsidP="0001275C">
            <w:pPr>
              <w:pStyle w:val="Heading2"/>
              <w:jc w:val="left"/>
              <w:rPr>
                <w:b w:val="0"/>
                <w:sz w:val="16"/>
                <w:szCs w:val="18"/>
              </w:rPr>
            </w:pPr>
          </w:p>
          <w:p w14:paraId="4D628DE1" w14:textId="77777777" w:rsidR="00BD687F" w:rsidRPr="00540548" w:rsidRDefault="00A617C6" w:rsidP="0001275C">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4252" w:type="dxa"/>
            <w:shd w:val="clear" w:color="auto" w:fill="D9D9D9"/>
          </w:tcPr>
          <w:p w14:paraId="0CCEBE66" w14:textId="77777777" w:rsidR="00BD687F" w:rsidRDefault="00BD687F">
            <w:pPr>
              <w:jc w:val="center"/>
              <w:rPr>
                <w:b/>
                <w:sz w:val="22"/>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0E27B00A" w14:textId="77777777" w:rsidR="006A7FAD" w:rsidRDefault="006A7FAD">
            <w:pPr>
              <w:jc w:val="center"/>
              <w:rPr>
                <w:b/>
                <w:sz w:val="22"/>
                <w:szCs w:val="22"/>
              </w:rPr>
            </w:pPr>
          </w:p>
          <w:p w14:paraId="60061E4C" w14:textId="77777777" w:rsidR="00FF672F" w:rsidRPr="002F73F3" w:rsidRDefault="00FF672F" w:rsidP="00FF672F">
            <w:pPr>
              <w:jc w:val="center"/>
              <w:rPr>
                <w:b/>
                <w:sz w:val="22"/>
                <w:szCs w:val="22"/>
              </w:rPr>
            </w:pPr>
          </w:p>
          <w:p w14:paraId="29D6B04F" w14:textId="77777777" w:rsidR="00BD687F" w:rsidRPr="005C77DB" w:rsidRDefault="00BD687F" w:rsidP="003E7216">
            <w:pPr>
              <w:jc w:val="center"/>
              <w:rPr>
                <w:sz w:val="20"/>
              </w:rPr>
            </w:pPr>
            <w:r w:rsidRPr="002F73F3">
              <w:rPr>
                <w:b/>
                <w:sz w:val="22"/>
                <w:szCs w:val="22"/>
              </w:rPr>
              <w:t xml:space="preserve"> </w:t>
            </w:r>
          </w:p>
        </w:tc>
        <w:tc>
          <w:tcPr>
            <w:tcW w:w="1559" w:type="dxa"/>
            <w:shd w:val="clear" w:color="auto" w:fill="D9D9D9"/>
          </w:tcPr>
          <w:p w14:paraId="15E75845" w14:textId="77777777" w:rsidR="00BD687F" w:rsidRPr="002F73F3" w:rsidRDefault="00BD687F" w:rsidP="00A63E10">
            <w:pPr>
              <w:jc w:val="center"/>
              <w:rPr>
                <w:b/>
                <w:szCs w:val="22"/>
              </w:rPr>
            </w:pPr>
            <w:r>
              <w:rPr>
                <w:b/>
                <w:sz w:val="22"/>
                <w:szCs w:val="22"/>
              </w:rPr>
              <w:t>What further action or additional controls are required</w:t>
            </w:r>
          </w:p>
          <w:p w14:paraId="44EAFD9C" w14:textId="77777777" w:rsidR="00BD687F" w:rsidRDefault="00BD687F">
            <w:pPr>
              <w:jc w:val="center"/>
              <w:rPr>
                <w:sz w:val="16"/>
              </w:rPr>
            </w:pPr>
          </w:p>
          <w:p w14:paraId="1CBC5174" w14:textId="77777777" w:rsidR="00A617C6" w:rsidRPr="00702960" w:rsidRDefault="00A617C6" w:rsidP="00A617C6">
            <w:pPr>
              <w:jc w:val="center"/>
              <w:rPr>
                <w:sz w:val="16"/>
              </w:rPr>
            </w:pPr>
            <w:r w:rsidRPr="00702960">
              <w:rPr>
                <w:sz w:val="16"/>
              </w:rPr>
              <w:t>(if necessary)</w:t>
            </w:r>
          </w:p>
          <w:p w14:paraId="4B94D5A5" w14:textId="77777777" w:rsidR="00BD687F" w:rsidRPr="005C77DB" w:rsidRDefault="00BD687F" w:rsidP="00FF672F">
            <w:pPr>
              <w:jc w:val="center"/>
              <w:rPr>
                <w:sz w:val="20"/>
              </w:rPr>
            </w:pPr>
          </w:p>
        </w:tc>
        <w:tc>
          <w:tcPr>
            <w:tcW w:w="1134" w:type="dxa"/>
            <w:shd w:val="clear" w:color="auto" w:fill="D9D9D9"/>
          </w:tcPr>
          <w:p w14:paraId="0C7A2E00" w14:textId="77777777" w:rsidR="00BD687F" w:rsidRDefault="00BD687F" w:rsidP="00AB2356">
            <w:pPr>
              <w:jc w:val="center"/>
              <w:rPr>
                <w:b/>
                <w:szCs w:val="22"/>
              </w:rPr>
            </w:pPr>
            <w:r>
              <w:rPr>
                <w:b/>
                <w:sz w:val="22"/>
                <w:szCs w:val="22"/>
              </w:rPr>
              <w:t>Risk rating</w:t>
            </w:r>
          </w:p>
          <w:p w14:paraId="3DEEC669" w14:textId="77777777" w:rsidR="00BD687F" w:rsidRDefault="00BD687F" w:rsidP="00AB2356">
            <w:pPr>
              <w:jc w:val="center"/>
              <w:rPr>
                <w:sz w:val="16"/>
                <w:szCs w:val="16"/>
              </w:rPr>
            </w:pPr>
          </w:p>
          <w:p w14:paraId="66CDD9FB" w14:textId="77777777" w:rsidR="00BD687F" w:rsidRPr="00C637F6" w:rsidRDefault="00BD687F" w:rsidP="00AB2356">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p w14:paraId="3656B9AB" w14:textId="77777777" w:rsidR="00BD687F" w:rsidRPr="00702960" w:rsidRDefault="00BD687F" w:rsidP="00AB2356">
            <w:pPr>
              <w:rPr>
                <w:sz w:val="16"/>
                <w:szCs w:val="16"/>
              </w:rPr>
            </w:pPr>
          </w:p>
          <w:p w14:paraId="45FB0818" w14:textId="77777777" w:rsidR="00BD687F" w:rsidRPr="006D303E" w:rsidRDefault="00BD687F" w:rsidP="00FF672F">
            <w:pPr>
              <w:rPr>
                <w:b/>
                <w:sz w:val="20"/>
                <w:u w:val="single"/>
              </w:rPr>
            </w:pPr>
          </w:p>
        </w:tc>
        <w:tc>
          <w:tcPr>
            <w:tcW w:w="1276" w:type="dxa"/>
            <w:shd w:val="clear" w:color="auto" w:fill="D9D9D9"/>
          </w:tcPr>
          <w:p w14:paraId="2908A1B8" w14:textId="77777777" w:rsidR="00BD687F" w:rsidRPr="002F73F3" w:rsidRDefault="00BD687F" w:rsidP="00AB3C01">
            <w:pPr>
              <w:jc w:val="center"/>
              <w:rPr>
                <w:b/>
                <w:szCs w:val="22"/>
              </w:rPr>
            </w:pPr>
            <w:r>
              <w:rPr>
                <w:b/>
                <w:sz w:val="22"/>
                <w:szCs w:val="22"/>
              </w:rPr>
              <w:t>Action by who</w:t>
            </w:r>
          </w:p>
        </w:tc>
        <w:tc>
          <w:tcPr>
            <w:tcW w:w="1190" w:type="dxa"/>
            <w:shd w:val="clear" w:color="auto" w:fill="D9D9D9"/>
          </w:tcPr>
          <w:p w14:paraId="5D323DDF" w14:textId="77777777" w:rsidR="00BD687F" w:rsidRPr="002F73F3" w:rsidRDefault="00BD687F" w:rsidP="00AB3C01">
            <w:pPr>
              <w:jc w:val="center"/>
              <w:rPr>
                <w:b/>
                <w:szCs w:val="22"/>
              </w:rPr>
            </w:pPr>
            <w:r>
              <w:rPr>
                <w:b/>
                <w:sz w:val="22"/>
                <w:szCs w:val="22"/>
              </w:rPr>
              <w:t>Action by when</w:t>
            </w:r>
          </w:p>
        </w:tc>
        <w:tc>
          <w:tcPr>
            <w:tcW w:w="1361" w:type="dxa"/>
            <w:shd w:val="clear" w:color="auto" w:fill="D9D9D9"/>
          </w:tcPr>
          <w:p w14:paraId="5E33EE45" w14:textId="77777777" w:rsidR="00BD687F" w:rsidRPr="002F73F3" w:rsidRDefault="00BD687F" w:rsidP="002F73F3">
            <w:pPr>
              <w:jc w:val="center"/>
              <w:rPr>
                <w:b/>
                <w:szCs w:val="22"/>
              </w:rPr>
            </w:pPr>
            <w:r>
              <w:rPr>
                <w:b/>
                <w:sz w:val="22"/>
                <w:szCs w:val="22"/>
              </w:rPr>
              <w:t xml:space="preserve">Date completed </w:t>
            </w:r>
          </w:p>
        </w:tc>
      </w:tr>
      <w:tr w:rsidR="00572EA4" w14:paraId="69A8B6C5" w14:textId="77777777" w:rsidTr="003D1979">
        <w:trPr>
          <w:trHeight w:val="800"/>
        </w:trPr>
        <w:tc>
          <w:tcPr>
            <w:tcW w:w="1951" w:type="dxa"/>
          </w:tcPr>
          <w:p w14:paraId="6F171605" w14:textId="77777777" w:rsidR="00572EA4" w:rsidRPr="003D1979" w:rsidRDefault="000D5C32" w:rsidP="00540548">
            <w:pPr>
              <w:rPr>
                <w:rFonts w:cs="Arial"/>
                <w:szCs w:val="24"/>
              </w:rPr>
            </w:pPr>
            <w:r w:rsidRPr="003D1979">
              <w:rPr>
                <w:rFonts w:cs="Arial"/>
                <w:szCs w:val="24"/>
              </w:rPr>
              <w:t>LPG gasses, fires explosion.</w:t>
            </w:r>
          </w:p>
        </w:tc>
        <w:tc>
          <w:tcPr>
            <w:tcW w:w="3119" w:type="dxa"/>
          </w:tcPr>
          <w:p w14:paraId="1ADA8490" w14:textId="77777777" w:rsidR="003D1979" w:rsidRDefault="003D1979" w:rsidP="003D1979">
            <w:pPr>
              <w:rPr>
                <w:rFonts w:cs="HelveticaNeue LightCond"/>
                <w:color w:val="000000"/>
                <w:szCs w:val="24"/>
              </w:rPr>
            </w:pPr>
            <w:r w:rsidRPr="003D1979">
              <w:rPr>
                <w:rFonts w:cs="HelveticaNeue LightCond"/>
                <w:color w:val="000000"/>
                <w:szCs w:val="24"/>
              </w:rPr>
              <w:t>Depot staff, visitors, contractors and passing members of the public.</w:t>
            </w:r>
          </w:p>
          <w:p w14:paraId="011EDCE4" w14:textId="561265DC" w:rsidR="003D1979" w:rsidRPr="003D1979" w:rsidRDefault="003D1979" w:rsidP="003D1979">
            <w:pPr>
              <w:rPr>
                <w:rFonts w:cs="HelveticaNeue LightCond"/>
                <w:color w:val="000000"/>
                <w:szCs w:val="24"/>
              </w:rPr>
            </w:pPr>
            <w:r w:rsidRPr="003D1979">
              <w:rPr>
                <w:rFonts w:cs="HelveticaNeue LightCond"/>
                <w:color w:val="000000"/>
                <w:szCs w:val="24"/>
              </w:rPr>
              <w:br/>
              <w:t>Serious injury or fatality may occur due to fire, explosion or gas release, resulting in severe burns, smoke inhalation or blast injury, with potential damage to surrounding property, should LPG cylinders be damaged, incorrectly stored or exposed to fire.</w:t>
            </w:r>
          </w:p>
          <w:p w14:paraId="74C9075A" w14:textId="207D4723" w:rsidR="000D5C32" w:rsidRPr="003D1979" w:rsidRDefault="000D5C32" w:rsidP="00FF672F">
            <w:pPr>
              <w:rPr>
                <w:szCs w:val="24"/>
              </w:rPr>
            </w:pPr>
          </w:p>
        </w:tc>
        <w:tc>
          <w:tcPr>
            <w:tcW w:w="4252" w:type="dxa"/>
          </w:tcPr>
          <w:p w14:paraId="2379D42F" w14:textId="77777777" w:rsidR="00FF672F" w:rsidRPr="003D1979" w:rsidRDefault="00FF672F" w:rsidP="00074256">
            <w:pPr>
              <w:pStyle w:val="ListParagraph"/>
              <w:numPr>
                <w:ilvl w:val="0"/>
                <w:numId w:val="1"/>
              </w:numPr>
              <w:ind w:left="317" w:hanging="317"/>
              <w:rPr>
                <w:rFonts w:cs="Arial"/>
                <w:szCs w:val="24"/>
              </w:rPr>
            </w:pPr>
            <w:r w:rsidRPr="003D1979">
              <w:rPr>
                <w:rFonts w:cs="Arial"/>
                <w:szCs w:val="24"/>
              </w:rPr>
              <w:t>All LPG cylinders are to be stored outside in the open air.</w:t>
            </w:r>
          </w:p>
          <w:p w14:paraId="62486C05" w14:textId="77777777" w:rsidR="00684D8D" w:rsidRPr="003D1979" w:rsidRDefault="00684D8D" w:rsidP="00684D8D">
            <w:pPr>
              <w:pStyle w:val="ListParagraph"/>
              <w:ind w:left="317"/>
              <w:rPr>
                <w:rFonts w:cs="Arial"/>
                <w:szCs w:val="24"/>
              </w:rPr>
            </w:pPr>
          </w:p>
          <w:p w14:paraId="78950F0C" w14:textId="77777777" w:rsidR="00FF672F" w:rsidRPr="003D1979" w:rsidRDefault="00684D8D" w:rsidP="00074256">
            <w:pPr>
              <w:pStyle w:val="ListParagraph"/>
              <w:numPr>
                <w:ilvl w:val="0"/>
                <w:numId w:val="1"/>
              </w:numPr>
              <w:ind w:left="317" w:hanging="317"/>
              <w:rPr>
                <w:rFonts w:cs="Arial"/>
                <w:szCs w:val="24"/>
              </w:rPr>
            </w:pPr>
            <w:r w:rsidRPr="003D1979">
              <w:rPr>
                <w:rFonts w:cs="Arial"/>
                <w:szCs w:val="24"/>
              </w:rPr>
              <w:t>Bottles stored within</w:t>
            </w:r>
            <w:r w:rsidR="00FF672F" w:rsidRPr="003D1979">
              <w:rPr>
                <w:rFonts w:cs="Arial"/>
                <w:szCs w:val="24"/>
              </w:rPr>
              <w:t xml:space="preserve"> a locked caged area.</w:t>
            </w:r>
          </w:p>
          <w:p w14:paraId="4AA00670" w14:textId="77777777" w:rsidR="00DC70E2" w:rsidRPr="003D1979" w:rsidRDefault="00DC70E2" w:rsidP="00DC70E2">
            <w:pPr>
              <w:rPr>
                <w:rFonts w:cs="Arial"/>
                <w:szCs w:val="24"/>
              </w:rPr>
            </w:pPr>
          </w:p>
          <w:p w14:paraId="3DB86876" w14:textId="77777777" w:rsidR="004D4EA9" w:rsidRPr="003D1979" w:rsidRDefault="00FF672F" w:rsidP="00074256">
            <w:pPr>
              <w:pStyle w:val="ListParagraph"/>
              <w:numPr>
                <w:ilvl w:val="0"/>
                <w:numId w:val="1"/>
              </w:numPr>
              <w:ind w:left="317" w:hanging="317"/>
              <w:rPr>
                <w:rFonts w:cs="Arial"/>
                <w:szCs w:val="24"/>
              </w:rPr>
            </w:pPr>
            <w:r w:rsidRPr="003D1979">
              <w:rPr>
                <w:rFonts w:cs="Arial"/>
                <w:szCs w:val="24"/>
              </w:rPr>
              <w:t>Appropriate signage</w:t>
            </w:r>
            <w:r w:rsidR="004D4EA9" w:rsidRPr="003D1979">
              <w:rPr>
                <w:rFonts w:cs="Arial"/>
                <w:szCs w:val="24"/>
              </w:rPr>
              <w:t xml:space="preserve"> displayed.</w:t>
            </w:r>
          </w:p>
          <w:p w14:paraId="4B99056E" w14:textId="77777777" w:rsidR="00684D8D" w:rsidRPr="003D1979" w:rsidRDefault="00684D8D" w:rsidP="00684D8D">
            <w:pPr>
              <w:pStyle w:val="ListParagraph"/>
              <w:ind w:left="317"/>
              <w:rPr>
                <w:rFonts w:cs="Arial"/>
                <w:szCs w:val="24"/>
              </w:rPr>
            </w:pPr>
          </w:p>
          <w:p w14:paraId="7A771F17" w14:textId="77777777" w:rsidR="00684D8D" w:rsidRPr="003D1979" w:rsidRDefault="00D76D89" w:rsidP="00074256">
            <w:pPr>
              <w:pStyle w:val="ListParagraph"/>
              <w:numPr>
                <w:ilvl w:val="0"/>
                <w:numId w:val="1"/>
              </w:numPr>
              <w:ind w:left="317" w:hanging="317"/>
              <w:rPr>
                <w:rFonts w:cs="Arial"/>
                <w:szCs w:val="24"/>
              </w:rPr>
            </w:pPr>
            <w:r w:rsidRPr="003D1979">
              <w:rPr>
                <w:rFonts w:cs="Arial"/>
                <w:szCs w:val="24"/>
              </w:rPr>
              <w:t xml:space="preserve">Adjacent buildings are not occupied, all boundary walls are classed as fire walls, giving at least 30 minutes protection.  </w:t>
            </w:r>
          </w:p>
          <w:p w14:paraId="4DDBEF00" w14:textId="77777777" w:rsidR="007659BE" w:rsidRPr="003D1979" w:rsidRDefault="007659BE" w:rsidP="007659BE">
            <w:pPr>
              <w:pStyle w:val="ListParagraph"/>
              <w:rPr>
                <w:rFonts w:cs="Arial"/>
                <w:szCs w:val="24"/>
              </w:rPr>
            </w:pPr>
          </w:p>
          <w:p w14:paraId="16C44202" w14:textId="77777777" w:rsidR="007659BE" w:rsidRPr="003D1979" w:rsidRDefault="007659BE" w:rsidP="00074256">
            <w:pPr>
              <w:pStyle w:val="ListParagraph"/>
              <w:numPr>
                <w:ilvl w:val="0"/>
                <w:numId w:val="1"/>
              </w:numPr>
              <w:ind w:left="317" w:hanging="317"/>
              <w:rPr>
                <w:rFonts w:cs="Arial"/>
                <w:szCs w:val="24"/>
              </w:rPr>
            </w:pPr>
            <w:r w:rsidRPr="003D1979">
              <w:rPr>
                <w:rFonts w:cs="Arial"/>
                <w:szCs w:val="24"/>
              </w:rPr>
              <w:t>The storage of LPG cylinders conforms to “CALOR Technical Publication” “Code of practice for the storage of Full and Empty LPG Cylinders and Cartridges”.</w:t>
            </w:r>
          </w:p>
          <w:p w14:paraId="3461D779" w14:textId="77777777" w:rsidR="007659BE" w:rsidRPr="003D1979" w:rsidRDefault="007659BE" w:rsidP="007659BE">
            <w:pPr>
              <w:pStyle w:val="ListParagraph"/>
              <w:rPr>
                <w:rFonts w:cs="Arial"/>
                <w:szCs w:val="24"/>
              </w:rPr>
            </w:pPr>
          </w:p>
          <w:p w14:paraId="548FCAEB" w14:textId="77777777" w:rsidR="00684D8D" w:rsidRPr="003D1979" w:rsidRDefault="007659BE" w:rsidP="00684D8D">
            <w:pPr>
              <w:pStyle w:val="ListParagraph"/>
              <w:numPr>
                <w:ilvl w:val="0"/>
                <w:numId w:val="1"/>
              </w:numPr>
              <w:ind w:left="317" w:hanging="317"/>
              <w:rPr>
                <w:rFonts w:cs="Arial"/>
                <w:szCs w:val="24"/>
              </w:rPr>
            </w:pPr>
            <w:r w:rsidRPr="003D1979">
              <w:rPr>
                <w:rFonts w:cs="Arial"/>
                <w:szCs w:val="24"/>
              </w:rPr>
              <w:t>Minimum separation distances a</w:t>
            </w:r>
            <w:r w:rsidR="000C2FD5" w:rsidRPr="003D1979">
              <w:rPr>
                <w:rFonts w:cs="Arial"/>
                <w:szCs w:val="24"/>
              </w:rPr>
              <w:t>s</w:t>
            </w:r>
            <w:r w:rsidRPr="003D1979">
              <w:rPr>
                <w:rFonts w:cs="Arial"/>
                <w:szCs w:val="24"/>
              </w:rPr>
              <w:t xml:space="preserve"> per table B of the above practice </w:t>
            </w:r>
            <w:r w:rsidRPr="003D1979">
              <w:rPr>
                <w:rFonts w:cs="Arial"/>
                <w:szCs w:val="24"/>
              </w:rPr>
              <w:lastRenderedPageBreak/>
              <w:t>are adhered to.</w:t>
            </w:r>
          </w:p>
          <w:p w14:paraId="6229028E" w14:textId="77777777" w:rsidR="00DC70E2" w:rsidRPr="003D1979" w:rsidRDefault="00DC70E2" w:rsidP="00DC70E2">
            <w:pPr>
              <w:pStyle w:val="ListParagraph"/>
              <w:rPr>
                <w:rFonts w:cs="Arial"/>
                <w:szCs w:val="24"/>
              </w:rPr>
            </w:pPr>
          </w:p>
          <w:p w14:paraId="722A7720" w14:textId="5FB91499" w:rsidR="00DC70E2" w:rsidRPr="003D1979" w:rsidRDefault="00DC70E2" w:rsidP="00DC70E2">
            <w:pPr>
              <w:pStyle w:val="ListParagraph"/>
              <w:ind w:left="317"/>
              <w:rPr>
                <w:rFonts w:cs="Arial"/>
                <w:szCs w:val="24"/>
              </w:rPr>
            </w:pPr>
            <w:hyperlink r:id="rId11" w:history="1">
              <w:r w:rsidRPr="003D1979">
                <w:rPr>
                  <w:rStyle w:val="Hyperlink"/>
                  <w:rFonts w:cs="Arial"/>
                  <w:szCs w:val="24"/>
                </w:rPr>
                <w:t>Microsoft Word - 104796 v 02.10 Code of Guidance for Storage of Cylinders.…</w:t>
              </w:r>
            </w:hyperlink>
          </w:p>
          <w:p w14:paraId="2B687F93" w14:textId="77777777" w:rsidR="00A47D36" w:rsidRPr="003D1979" w:rsidRDefault="00A47D36" w:rsidP="00A47D36">
            <w:pPr>
              <w:pStyle w:val="ListParagraph"/>
              <w:rPr>
                <w:rFonts w:cs="Arial"/>
                <w:szCs w:val="24"/>
              </w:rPr>
            </w:pPr>
          </w:p>
          <w:p w14:paraId="3B23768B" w14:textId="06196D1D" w:rsidR="00A47D36" w:rsidRPr="003D1979" w:rsidRDefault="00A47D36" w:rsidP="00A47D36">
            <w:pPr>
              <w:pStyle w:val="ListParagraph"/>
              <w:ind w:left="317"/>
              <w:rPr>
                <w:rFonts w:cs="Arial"/>
                <w:szCs w:val="24"/>
              </w:rPr>
            </w:pPr>
          </w:p>
        </w:tc>
        <w:tc>
          <w:tcPr>
            <w:tcW w:w="1559" w:type="dxa"/>
          </w:tcPr>
          <w:p w14:paraId="3CF2D8B6" w14:textId="77777777" w:rsidR="00750E6D" w:rsidRPr="003D1979" w:rsidRDefault="00750E6D" w:rsidP="004F53B6">
            <w:pPr>
              <w:jc w:val="center"/>
              <w:rPr>
                <w:rFonts w:cs="Arial"/>
                <w:szCs w:val="24"/>
              </w:rPr>
            </w:pPr>
          </w:p>
        </w:tc>
        <w:tc>
          <w:tcPr>
            <w:tcW w:w="1134" w:type="dxa"/>
          </w:tcPr>
          <w:p w14:paraId="61740529" w14:textId="77777777" w:rsidR="00572EA4" w:rsidRPr="003D1979" w:rsidRDefault="00692B01" w:rsidP="00692B01">
            <w:pPr>
              <w:jc w:val="center"/>
              <w:rPr>
                <w:rFonts w:cs="Arial"/>
                <w:szCs w:val="24"/>
              </w:rPr>
            </w:pPr>
            <w:r w:rsidRPr="003D1979">
              <w:rPr>
                <w:rFonts w:cs="Arial"/>
                <w:szCs w:val="24"/>
              </w:rPr>
              <w:t>D</w:t>
            </w:r>
          </w:p>
        </w:tc>
        <w:tc>
          <w:tcPr>
            <w:tcW w:w="1276" w:type="dxa"/>
          </w:tcPr>
          <w:p w14:paraId="0FB78278" w14:textId="77777777" w:rsidR="00572EA4" w:rsidRPr="003D1979" w:rsidRDefault="00572EA4" w:rsidP="00750E6D">
            <w:pPr>
              <w:rPr>
                <w:rFonts w:cs="Arial"/>
                <w:szCs w:val="24"/>
              </w:rPr>
            </w:pPr>
          </w:p>
        </w:tc>
        <w:tc>
          <w:tcPr>
            <w:tcW w:w="1190" w:type="dxa"/>
          </w:tcPr>
          <w:p w14:paraId="1FC39945" w14:textId="77777777" w:rsidR="00572EA4" w:rsidRPr="003D1979" w:rsidRDefault="00572EA4" w:rsidP="002D3520">
            <w:pPr>
              <w:rPr>
                <w:rFonts w:cs="Arial"/>
                <w:szCs w:val="24"/>
              </w:rPr>
            </w:pPr>
          </w:p>
        </w:tc>
        <w:tc>
          <w:tcPr>
            <w:tcW w:w="1361" w:type="dxa"/>
          </w:tcPr>
          <w:p w14:paraId="0562CB0E" w14:textId="77777777" w:rsidR="00572EA4" w:rsidRPr="003D1979" w:rsidRDefault="00572EA4" w:rsidP="003E7216">
            <w:pPr>
              <w:rPr>
                <w:rFonts w:cs="Arial"/>
                <w:szCs w:val="24"/>
              </w:rPr>
            </w:pPr>
          </w:p>
        </w:tc>
      </w:tr>
      <w:tr w:rsidR="00572EA4" w14:paraId="2F59EF22" w14:textId="77777777" w:rsidTr="003D1979">
        <w:trPr>
          <w:trHeight w:val="1245"/>
        </w:trPr>
        <w:tc>
          <w:tcPr>
            <w:tcW w:w="1951" w:type="dxa"/>
          </w:tcPr>
          <w:p w14:paraId="4BA2219E" w14:textId="77777777" w:rsidR="00572EA4" w:rsidRPr="003D1979" w:rsidRDefault="00572EA4" w:rsidP="004F53B6">
            <w:pPr>
              <w:rPr>
                <w:rFonts w:cs="Arial"/>
                <w:b/>
                <w:bCs/>
                <w:szCs w:val="24"/>
              </w:rPr>
            </w:pPr>
            <w:r w:rsidRPr="003D1979">
              <w:rPr>
                <w:rFonts w:cs="Arial"/>
                <w:b/>
                <w:bCs/>
                <w:szCs w:val="24"/>
              </w:rPr>
              <w:t xml:space="preserve">Manual handling </w:t>
            </w:r>
          </w:p>
        </w:tc>
        <w:tc>
          <w:tcPr>
            <w:tcW w:w="3119" w:type="dxa"/>
          </w:tcPr>
          <w:p w14:paraId="119A7EA9" w14:textId="77777777" w:rsidR="003D1979" w:rsidRDefault="003D1979" w:rsidP="003D1979">
            <w:pPr>
              <w:rPr>
                <w:rFonts w:cs="HelveticaNeue LightCond"/>
                <w:color w:val="000000"/>
                <w:szCs w:val="24"/>
              </w:rPr>
            </w:pPr>
            <w:r w:rsidRPr="003D1979">
              <w:rPr>
                <w:rFonts w:cs="HelveticaNeue LightCond"/>
                <w:color w:val="000000"/>
                <w:szCs w:val="24"/>
              </w:rPr>
              <w:t>Depot staff handling LPG cylinders.</w:t>
            </w:r>
          </w:p>
          <w:p w14:paraId="00DF3111" w14:textId="7D28643D" w:rsidR="003D1979" w:rsidRPr="003D1979" w:rsidRDefault="003D1979" w:rsidP="003D1979">
            <w:pPr>
              <w:rPr>
                <w:rFonts w:cs="HelveticaNeue LightCond"/>
                <w:color w:val="000000"/>
                <w:szCs w:val="24"/>
              </w:rPr>
            </w:pPr>
            <w:r w:rsidRPr="003D1979">
              <w:rPr>
                <w:rFonts w:cs="HelveticaNeue LightCond"/>
                <w:color w:val="000000"/>
                <w:szCs w:val="24"/>
              </w:rPr>
              <w:br/>
              <w:t>Employees may suffer muscle strains, back injuries, sprains, crush injuries or trapped fingers as a result of lifting, carrying or manoeuvring heavy or awkward LPG cylinders, particularly if handled incorrectly, without mechanical aids or over longer distances.</w:t>
            </w:r>
          </w:p>
          <w:p w14:paraId="7451D9FA" w14:textId="0F6716B7" w:rsidR="00572EA4" w:rsidRPr="003D1979" w:rsidRDefault="00572EA4" w:rsidP="002D3520">
            <w:pPr>
              <w:rPr>
                <w:szCs w:val="24"/>
              </w:rPr>
            </w:pPr>
          </w:p>
        </w:tc>
        <w:tc>
          <w:tcPr>
            <w:tcW w:w="4252" w:type="dxa"/>
          </w:tcPr>
          <w:p w14:paraId="42E17ED2" w14:textId="77777777" w:rsidR="00BB2295" w:rsidRPr="003D1979" w:rsidRDefault="00B362F2" w:rsidP="00B362F2">
            <w:pPr>
              <w:pStyle w:val="ListParagraph"/>
              <w:numPr>
                <w:ilvl w:val="0"/>
                <w:numId w:val="1"/>
              </w:numPr>
              <w:ind w:left="317" w:hanging="317"/>
              <w:rPr>
                <w:rFonts w:cs="Arial"/>
                <w:szCs w:val="24"/>
              </w:rPr>
            </w:pPr>
            <w:r w:rsidRPr="003D1979">
              <w:rPr>
                <w:rFonts w:cs="Arial"/>
                <w:szCs w:val="24"/>
              </w:rPr>
              <w:t xml:space="preserve"> </w:t>
            </w:r>
            <w:r w:rsidR="005276DA" w:rsidRPr="003D1979">
              <w:rPr>
                <w:rFonts w:cs="Arial"/>
                <w:szCs w:val="24"/>
              </w:rPr>
              <w:t>A trolley</w:t>
            </w:r>
            <w:r w:rsidR="00BB2295" w:rsidRPr="003D1979">
              <w:rPr>
                <w:rFonts w:cs="Arial"/>
                <w:szCs w:val="24"/>
              </w:rPr>
              <w:t xml:space="preserve"> is provided to assist users in the transportation of the bottles from the compound to their vehicles.</w:t>
            </w:r>
          </w:p>
          <w:p w14:paraId="34CE0A41" w14:textId="77777777" w:rsidR="00BB2295" w:rsidRPr="003D1979" w:rsidRDefault="00BB2295" w:rsidP="00BB2295">
            <w:pPr>
              <w:pStyle w:val="ListParagraph"/>
              <w:ind w:left="317"/>
              <w:rPr>
                <w:rFonts w:cs="Arial"/>
                <w:szCs w:val="24"/>
              </w:rPr>
            </w:pPr>
          </w:p>
          <w:p w14:paraId="20CADFFB" w14:textId="77777777" w:rsidR="00B362F2" w:rsidRPr="003D1979" w:rsidRDefault="00BB2295" w:rsidP="00B362F2">
            <w:pPr>
              <w:pStyle w:val="ListParagraph"/>
              <w:numPr>
                <w:ilvl w:val="0"/>
                <w:numId w:val="1"/>
              </w:numPr>
              <w:ind w:left="317" w:hanging="317"/>
              <w:rPr>
                <w:rFonts w:cs="Arial"/>
                <w:szCs w:val="24"/>
              </w:rPr>
            </w:pPr>
            <w:r w:rsidRPr="003D1979">
              <w:rPr>
                <w:rFonts w:cs="Arial"/>
                <w:szCs w:val="24"/>
              </w:rPr>
              <w:t xml:space="preserve"> </w:t>
            </w:r>
            <w:r w:rsidR="005276DA" w:rsidRPr="003D1979">
              <w:rPr>
                <w:rFonts w:cs="Arial"/>
                <w:szCs w:val="24"/>
              </w:rPr>
              <w:t xml:space="preserve"> </w:t>
            </w:r>
            <w:r w:rsidRPr="003D1979">
              <w:rPr>
                <w:rFonts w:cs="Arial"/>
                <w:szCs w:val="24"/>
              </w:rPr>
              <w:t>Regular</w:t>
            </w:r>
            <w:r w:rsidR="00492EC6" w:rsidRPr="003D1979">
              <w:rPr>
                <w:rFonts w:cs="Arial"/>
                <w:szCs w:val="24"/>
              </w:rPr>
              <w:t xml:space="preserve"> manual handling training needs to</w:t>
            </w:r>
            <w:r w:rsidRPr="003D1979">
              <w:rPr>
                <w:rFonts w:cs="Arial"/>
                <w:szCs w:val="24"/>
              </w:rPr>
              <w:t xml:space="preserve"> be implemented.</w:t>
            </w:r>
          </w:p>
          <w:p w14:paraId="62EBF3C5" w14:textId="77777777" w:rsidR="004B6281" w:rsidRPr="003D1979" w:rsidRDefault="004B6281" w:rsidP="004B6281">
            <w:pPr>
              <w:pStyle w:val="ListParagraph"/>
              <w:rPr>
                <w:rFonts w:cs="Arial"/>
                <w:szCs w:val="24"/>
              </w:rPr>
            </w:pPr>
          </w:p>
          <w:p w14:paraId="6D98A12B" w14:textId="77777777" w:rsidR="004B6281" w:rsidRPr="003D1979" w:rsidRDefault="004B6281" w:rsidP="004B6281">
            <w:pPr>
              <w:pStyle w:val="ListParagraph"/>
              <w:ind w:left="317"/>
              <w:rPr>
                <w:rFonts w:cs="Arial"/>
                <w:szCs w:val="24"/>
              </w:rPr>
            </w:pPr>
          </w:p>
        </w:tc>
        <w:tc>
          <w:tcPr>
            <w:tcW w:w="1559" w:type="dxa"/>
          </w:tcPr>
          <w:p w14:paraId="2946DB82" w14:textId="77777777" w:rsidR="00572EA4" w:rsidRPr="003D1979" w:rsidRDefault="00572EA4" w:rsidP="00692B01">
            <w:pPr>
              <w:jc w:val="center"/>
              <w:rPr>
                <w:rFonts w:cs="Arial"/>
                <w:szCs w:val="24"/>
              </w:rPr>
            </w:pPr>
          </w:p>
        </w:tc>
        <w:tc>
          <w:tcPr>
            <w:tcW w:w="1134" w:type="dxa"/>
          </w:tcPr>
          <w:p w14:paraId="4BF7EC95" w14:textId="77777777" w:rsidR="00572EA4" w:rsidRPr="003D1979" w:rsidRDefault="00692B01" w:rsidP="00692B01">
            <w:pPr>
              <w:jc w:val="center"/>
              <w:rPr>
                <w:rFonts w:cs="Arial"/>
                <w:szCs w:val="24"/>
              </w:rPr>
            </w:pPr>
            <w:r w:rsidRPr="003D1979">
              <w:rPr>
                <w:rFonts w:cs="Arial"/>
                <w:szCs w:val="24"/>
              </w:rPr>
              <w:t>D</w:t>
            </w:r>
          </w:p>
        </w:tc>
        <w:tc>
          <w:tcPr>
            <w:tcW w:w="1276" w:type="dxa"/>
          </w:tcPr>
          <w:p w14:paraId="5997CC1D" w14:textId="77777777" w:rsidR="00572EA4" w:rsidRPr="003D1979" w:rsidRDefault="00572EA4" w:rsidP="00750E6D">
            <w:pPr>
              <w:rPr>
                <w:rFonts w:cs="Arial"/>
                <w:szCs w:val="24"/>
              </w:rPr>
            </w:pPr>
          </w:p>
        </w:tc>
        <w:tc>
          <w:tcPr>
            <w:tcW w:w="1190" w:type="dxa"/>
          </w:tcPr>
          <w:p w14:paraId="110FFD37" w14:textId="77777777" w:rsidR="00572EA4" w:rsidRPr="003D1979" w:rsidRDefault="00572EA4" w:rsidP="002D3520">
            <w:pPr>
              <w:rPr>
                <w:rFonts w:cs="Arial"/>
                <w:szCs w:val="24"/>
              </w:rPr>
            </w:pPr>
          </w:p>
        </w:tc>
        <w:tc>
          <w:tcPr>
            <w:tcW w:w="1361" w:type="dxa"/>
          </w:tcPr>
          <w:p w14:paraId="6B699379" w14:textId="77777777" w:rsidR="00572EA4" w:rsidRPr="003D1979" w:rsidRDefault="00572EA4" w:rsidP="003E7216">
            <w:pPr>
              <w:rPr>
                <w:rFonts w:cs="Arial"/>
                <w:szCs w:val="24"/>
              </w:rPr>
            </w:pPr>
          </w:p>
        </w:tc>
      </w:tr>
      <w:tr w:rsidR="00942691" w14:paraId="54659031" w14:textId="77777777" w:rsidTr="003D1979">
        <w:trPr>
          <w:trHeight w:val="1458"/>
        </w:trPr>
        <w:tc>
          <w:tcPr>
            <w:tcW w:w="1951" w:type="dxa"/>
          </w:tcPr>
          <w:p w14:paraId="37067C74" w14:textId="77777777" w:rsidR="00942691" w:rsidRPr="003D1979" w:rsidRDefault="00942691" w:rsidP="008060C8">
            <w:pPr>
              <w:rPr>
                <w:rFonts w:cs="Arial"/>
                <w:b/>
                <w:bCs/>
                <w:szCs w:val="24"/>
              </w:rPr>
            </w:pPr>
            <w:r w:rsidRPr="003D1979">
              <w:rPr>
                <w:rFonts w:cs="Arial"/>
                <w:b/>
                <w:bCs/>
                <w:szCs w:val="24"/>
              </w:rPr>
              <w:t>Slips/trips</w:t>
            </w:r>
          </w:p>
        </w:tc>
        <w:tc>
          <w:tcPr>
            <w:tcW w:w="3119" w:type="dxa"/>
          </w:tcPr>
          <w:p w14:paraId="227364F5" w14:textId="77777777" w:rsidR="003D1979" w:rsidRDefault="003D1979" w:rsidP="003D1979">
            <w:pPr>
              <w:rPr>
                <w:rFonts w:cs="HelveticaNeue LightCond"/>
                <w:color w:val="000000"/>
                <w:szCs w:val="24"/>
              </w:rPr>
            </w:pPr>
            <w:r w:rsidRPr="003D1979">
              <w:rPr>
                <w:rFonts w:cs="HelveticaNeue LightCond"/>
                <w:color w:val="000000"/>
                <w:szCs w:val="24"/>
              </w:rPr>
              <w:t>Depot staff, contractors and authorised visitors.</w:t>
            </w:r>
          </w:p>
          <w:p w14:paraId="7E3A5AFD" w14:textId="46D98941" w:rsidR="003D1979" w:rsidRPr="003D1979" w:rsidRDefault="003D1979" w:rsidP="003D1979">
            <w:pPr>
              <w:rPr>
                <w:rFonts w:cs="HelveticaNeue LightCond"/>
                <w:color w:val="000000"/>
                <w:szCs w:val="24"/>
              </w:rPr>
            </w:pPr>
            <w:r w:rsidRPr="003D1979">
              <w:rPr>
                <w:rFonts w:cs="HelveticaNeue LightCond"/>
                <w:color w:val="000000"/>
                <w:szCs w:val="24"/>
              </w:rPr>
              <w:br/>
              <w:t xml:space="preserve">Individuals may suffer slips, trips or falls due to uneven ground, poor housekeeping or obstructions within the compound, resulting in bruises, sprains, cuts or </w:t>
            </w:r>
            <w:r w:rsidRPr="003D1979">
              <w:rPr>
                <w:rFonts w:cs="HelveticaNeue LightCond"/>
                <w:color w:val="000000"/>
                <w:szCs w:val="24"/>
              </w:rPr>
              <w:lastRenderedPageBreak/>
              <w:t>fractures, particularly when handling cylinders or working in low</w:t>
            </w:r>
            <w:r w:rsidRPr="003D1979">
              <w:rPr>
                <w:rFonts w:cs="HelveticaNeue LightCond"/>
                <w:color w:val="000000"/>
                <w:szCs w:val="24"/>
              </w:rPr>
              <w:noBreakHyphen/>
              <w:t>light conditions.</w:t>
            </w:r>
          </w:p>
          <w:p w14:paraId="3FE9F23F" w14:textId="77777777" w:rsidR="00942691" w:rsidRPr="003D1979" w:rsidRDefault="00942691" w:rsidP="003057AD">
            <w:pPr>
              <w:rPr>
                <w:szCs w:val="24"/>
              </w:rPr>
            </w:pPr>
          </w:p>
        </w:tc>
        <w:tc>
          <w:tcPr>
            <w:tcW w:w="4252" w:type="dxa"/>
          </w:tcPr>
          <w:p w14:paraId="583FEDE6" w14:textId="69F40E97" w:rsidR="00942691" w:rsidRPr="003D1979" w:rsidRDefault="00942691" w:rsidP="001F2D5C">
            <w:pPr>
              <w:pStyle w:val="ListParagraph"/>
              <w:numPr>
                <w:ilvl w:val="0"/>
                <w:numId w:val="4"/>
              </w:numPr>
              <w:ind w:left="317" w:hanging="283"/>
              <w:rPr>
                <w:rFonts w:cs="Arial"/>
                <w:szCs w:val="24"/>
              </w:rPr>
            </w:pPr>
            <w:r w:rsidRPr="003D1979">
              <w:rPr>
                <w:rFonts w:cs="Arial"/>
                <w:szCs w:val="24"/>
              </w:rPr>
              <w:lastRenderedPageBreak/>
              <w:t>Good housekeeping with the compound needs to be impl</w:t>
            </w:r>
            <w:r w:rsidR="000C2FD5" w:rsidRPr="003D1979">
              <w:rPr>
                <w:rFonts w:cs="Arial"/>
                <w:szCs w:val="24"/>
              </w:rPr>
              <w:t>emented</w:t>
            </w:r>
            <w:r w:rsidRPr="003D1979">
              <w:rPr>
                <w:rFonts w:cs="Arial"/>
                <w:szCs w:val="24"/>
              </w:rPr>
              <w:t xml:space="preserve"> at all times, with empty bottles being segregated from full bottles.</w:t>
            </w:r>
          </w:p>
          <w:p w14:paraId="1F72F646" w14:textId="77777777" w:rsidR="00942691" w:rsidRPr="003D1979" w:rsidRDefault="00942691" w:rsidP="00BB2295">
            <w:pPr>
              <w:pStyle w:val="ListParagraph"/>
              <w:ind w:left="317"/>
              <w:rPr>
                <w:rFonts w:cs="Arial"/>
                <w:szCs w:val="24"/>
              </w:rPr>
            </w:pPr>
          </w:p>
          <w:p w14:paraId="3CD3451E" w14:textId="77777777" w:rsidR="00942691" w:rsidRPr="003D1979" w:rsidRDefault="00942691" w:rsidP="001F2D5C">
            <w:pPr>
              <w:pStyle w:val="ListParagraph"/>
              <w:numPr>
                <w:ilvl w:val="0"/>
                <w:numId w:val="4"/>
              </w:numPr>
              <w:ind w:left="317" w:hanging="283"/>
              <w:rPr>
                <w:rFonts w:cs="Arial"/>
                <w:szCs w:val="24"/>
              </w:rPr>
            </w:pPr>
            <w:r w:rsidRPr="003D1979">
              <w:rPr>
                <w:rFonts w:cs="Arial"/>
                <w:szCs w:val="24"/>
              </w:rPr>
              <w:t>The compound is in a well-lit area, with street lighting overhead should the compound be needed out of daylight hours.</w:t>
            </w:r>
          </w:p>
          <w:p w14:paraId="08CE6F91" w14:textId="77777777" w:rsidR="00942691" w:rsidRPr="003D1979" w:rsidRDefault="00942691" w:rsidP="00BC078A">
            <w:pPr>
              <w:pStyle w:val="ListParagraph"/>
              <w:rPr>
                <w:rFonts w:cs="Arial"/>
                <w:szCs w:val="24"/>
              </w:rPr>
            </w:pPr>
          </w:p>
          <w:p w14:paraId="61CDCEAD" w14:textId="77777777" w:rsidR="00942691" w:rsidRPr="003D1979" w:rsidRDefault="00942691" w:rsidP="004B6281">
            <w:pPr>
              <w:pStyle w:val="ListParagraph"/>
              <w:rPr>
                <w:rFonts w:cs="Arial"/>
                <w:szCs w:val="24"/>
              </w:rPr>
            </w:pPr>
          </w:p>
          <w:p w14:paraId="6BB9E253" w14:textId="77777777" w:rsidR="00942691" w:rsidRPr="003D1979" w:rsidRDefault="00942691" w:rsidP="004B6281">
            <w:pPr>
              <w:pStyle w:val="ListParagraph"/>
              <w:ind w:left="317"/>
              <w:rPr>
                <w:rFonts w:cs="Arial"/>
                <w:szCs w:val="24"/>
              </w:rPr>
            </w:pPr>
          </w:p>
        </w:tc>
        <w:tc>
          <w:tcPr>
            <w:tcW w:w="1559" w:type="dxa"/>
          </w:tcPr>
          <w:p w14:paraId="23DE523C" w14:textId="77777777" w:rsidR="00942691" w:rsidRPr="003D1979" w:rsidRDefault="00942691" w:rsidP="00692B01">
            <w:pPr>
              <w:jc w:val="center"/>
              <w:rPr>
                <w:rFonts w:cs="Arial"/>
                <w:szCs w:val="24"/>
              </w:rPr>
            </w:pPr>
          </w:p>
        </w:tc>
        <w:tc>
          <w:tcPr>
            <w:tcW w:w="1134" w:type="dxa"/>
          </w:tcPr>
          <w:p w14:paraId="65AEDD99" w14:textId="77777777" w:rsidR="00942691" w:rsidRPr="003D1979" w:rsidRDefault="00692B01" w:rsidP="00692B01">
            <w:pPr>
              <w:jc w:val="center"/>
              <w:rPr>
                <w:rFonts w:cs="Arial"/>
                <w:szCs w:val="24"/>
              </w:rPr>
            </w:pPr>
            <w:r w:rsidRPr="003D1979">
              <w:rPr>
                <w:rFonts w:cs="Arial"/>
                <w:szCs w:val="24"/>
              </w:rPr>
              <w:t>E</w:t>
            </w:r>
          </w:p>
        </w:tc>
        <w:tc>
          <w:tcPr>
            <w:tcW w:w="1276" w:type="dxa"/>
          </w:tcPr>
          <w:p w14:paraId="52E56223" w14:textId="77777777" w:rsidR="00942691" w:rsidRPr="003D1979" w:rsidRDefault="00942691" w:rsidP="00750E6D">
            <w:pPr>
              <w:rPr>
                <w:rFonts w:cs="Arial"/>
                <w:szCs w:val="24"/>
              </w:rPr>
            </w:pPr>
          </w:p>
        </w:tc>
        <w:tc>
          <w:tcPr>
            <w:tcW w:w="1190" w:type="dxa"/>
          </w:tcPr>
          <w:p w14:paraId="07547A01" w14:textId="77777777" w:rsidR="00942691" w:rsidRPr="003D1979" w:rsidRDefault="00942691" w:rsidP="002D3520">
            <w:pPr>
              <w:rPr>
                <w:rFonts w:cs="Arial"/>
                <w:szCs w:val="24"/>
              </w:rPr>
            </w:pPr>
          </w:p>
        </w:tc>
        <w:tc>
          <w:tcPr>
            <w:tcW w:w="1361" w:type="dxa"/>
          </w:tcPr>
          <w:p w14:paraId="5043CB0F" w14:textId="77777777" w:rsidR="00942691" w:rsidRPr="003D1979" w:rsidRDefault="00942691" w:rsidP="003E7216">
            <w:pPr>
              <w:rPr>
                <w:rFonts w:cs="Arial"/>
                <w:szCs w:val="24"/>
              </w:rPr>
            </w:pPr>
          </w:p>
        </w:tc>
      </w:tr>
      <w:tr w:rsidR="00942691" w14:paraId="3D155FEF" w14:textId="77777777" w:rsidTr="003D1979">
        <w:trPr>
          <w:trHeight w:val="800"/>
        </w:trPr>
        <w:tc>
          <w:tcPr>
            <w:tcW w:w="1951" w:type="dxa"/>
          </w:tcPr>
          <w:p w14:paraId="08427916" w14:textId="77777777" w:rsidR="00942691" w:rsidRPr="003D1979" w:rsidRDefault="00942691" w:rsidP="00A13E3C">
            <w:pPr>
              <w:rPr>
                <w:rFonts w:cs="Arial"/>
                <w:b/>
                <w:bCs/>
                <w:szCs w:val="24"/>
              </w:rPr>
            </w:pPr>
            <w:r w:rsidRPr="003D1979">
              <w:rPr>
                <w:rFonts w:cs="Arial"/>
                <w:b/>
                <w:bCs/>
                <w:szCs w:val="24"/>
              </w:rPr>
              <w:t>Fire / Firefighting</w:t>
            </w:r>
          </w:p>
        </w:tc>
        <w:tc>
          <w:tcPr>
            <w:tcW w:w="3119" w:type="dxa"/>
          </w:tcPr>
          <w:p w14:paraId="46E83D29" w14:textId="77777777" w:rsidR="003D1979" w:rsidRDefault="003D1979" w:rsidP="003D1979">
            <w:pPr>
              <w:rPr>
                <w:szCs w:val="24"/>
              </w:rPr>
            </w:pPr>
            <w:r w:rsidRPr="003D1979">
              <w:rPr>
                <w:szCs w:val="24"/>
              </w:rPr>
              <w:t>Depot staff, employees, contractors, visitors and members of the public.</w:t>
            </w:r>
          </w:p>
          <w:p w14:paraId="66D9B1D4" w14:textId="606612B3" w:rsidR="003D1979" w:rsidRPr="003D1979" w:rsidRDefault="003D1979" w:rsidP="003D1979">
            <w:pPr>
              <w:rPr>
                <w:szCs w:val="24"/>
              </w:rPr>
            </w:pPr>
            <w:r w:rsidRPr="003D1979">
              <w:rPr>
                <w:szCs w:val="24"/>
              </w:rPr>
              <w:br/>
              <w:t>Serious injury or fatality may occur due to fire escalation or explosion if LPG cylinders are exposed to fire. Burns and smoke inhalation may result if individuals attempt to fight a fire involving LPG cylinders or enter the compound during an emergency, increasing personal risk.</w:t>
            </w:r>
          </w:p>
          <w:p w14:paraId="48DAC04A" w14:textId="2F4E387C" w:rsidR="00942691" w:rsidRPr="003D1979" w:rsidRDefault="00942691" w:rsidP="002D3520">
            <w:pPr>
              <w:rPr>
                <w:szCs w:val="24"/>
              </w:rPr>
            </w:pPr>
          </w:p>
        </w:tc>
        <w:tc>
          <w:tcPr>
            <w:tcW w:w="4252" w:type="dxa"/>
          </w:tcPr>
          <w:p w14:paraId="0CDFC5CA" w14:textId="77777777" w:rsidR="00942691" w:rsidRPr="003D1979" w:rsidRDefault="00942691" w:rsidP="00A617C6">
            <w:pPr>
              <w:pStyle w:val="ListParagraph"/>
              <w:numPr>
                <w:ilvl w:val="0"/>
                <w:numId w:val="19"/>
              </w:numPr>
              <w:rPr>
                <w:rFonts w:cs="Arial"/>
                <w:szCs w:val="24"/>
              </w:rPr>
            </w:pPr>
            <w:r w:rsidRPr="003D1979">
              <w:rPr>
                <w:rFonts w:cs="Arial"/>
                <w:szCs w:val="24"/>
              </w:rPr>
              <w:t>External electrical fires, the recommendation is to have 2 9kg powder fire extinguishers, we currently have 2 x 6kg.</w:t>
            </w:r>
          </w:p>
          <w:p w14:paraId="6537F28F" w14:textId="77777777" w:rsidR="00942691" w:rsidRPr="003D1979" w:rsidRDefault="00942691" w:rsidP="00A617C6">
            <w:pPr>
              <w:pStyle w:val="ListParagraph"/>
              <w:ind w:left="0"/>
              <w:rPr>
                <w:rFonts w:cs="Arial"/>
                <w:szCs w:val="24"/>
              </w:rPr>
            </w:pPr>
          </w:p>
          <w:p w14:paraId="13290F9F" w14:textId="77777777" w:rsidR="00942691" w:rsidRPr="003D1979" w:rsidRDefault="00942691" w:rsidP="00A617C6">
            <w:pPr>
              <w:pStyle w:val="ListParagraph"/>
              <w:numPr>
                <w:ilvl w:val="0"/>
                <w:numId w:val="19"/>
              </w:numPr>
              <w:rPr>
                <w:rFonts w:cs="Arial"/>
                <w:szCs w:val="24"/>
              </w:rPr>
            </w:pPr>
            <w:r w:rsidRPr="003D1979">
              <w:rPr>
                <w:rFonts w:cs="Arial"/>
                <w:szCs w:val="24"/>
              </w:rPr>
              <w:t xml:space="preserve">No employees to enter the gas compound if there is a fire within the gas compound. Call 999 immediately. </w:t>
            </w:r>
          </w:p>
          <w:p w14:paraId="6DFB9E20" w14:textId="77777777" w:rsidR="00942691" w:rsidRPr="003D1979" w:rsidRDefault="00942691" w:rsidP="00A617C6">
            <w:pPr>
              <w:ind w:left="720"/>
              <w:rPr>
                <w:rFonts w:cs="Arial"/>
                <w:szCs w:val="24"/>
              </w:rPr>
            </w:pPr>
          </w:p>
          <w:p w14:paraId="2FFB7C8C" w14:textId="52E09FFB" w:rsidR="00942691" w:rsidRPr="003D1979" w:rsidRDefault="00942691" w:rsidP="00A617C6">
            <w:pPr>
              <w:pStyle w:val="ListParagraph"/>
              <w:numPr>
                <w:ilvl w:val="0"/>
                <w:numId w:val="19"/>
              </w:numPr>
              <w:rPr>
                <w:rFonts w:cs="Arial"/>
                <w:szCs w:val="24"/>
              </w:rPr>
            </w:pPr>
            <w:r w:rsidRPr="003D1979">
              <w:rPr>
                <w:rFonts w:cs="Arial"/>
                <w:szCs w:val="24"/>
              </w:rPr>
              <w:t>Fire Risk Assessment completed. Recommendations’ acted upon.</w:t>
            </w:r>
          </w:p>
          <w:p w14:paraId="01E3F455" w14:textId="77777777" w:rsidR="000C2FD5" w:rsidRPr="003D1979" w:rsidRDefault="000C2FD5" w:rsidP="000C2FD5">
            <w:pPr>
              <w:pStyle w:val="ListParagraph"/>
              <w:rPr>
                <w:rFonts w:cs="Arial"/>
                <w:szCs w:val="24"/>
              </w:rPr>
            </w:pPr>
          </w:p>
          <w:p w14:paraId="0E6633F5" w14:textId="77777777" w:rsidR="000C2FD5" w:rsidRPr="003D1979" w:rsidRDefault="000C2FD5" w:rsidP="000C2FD5">
            <w:pPr>
              <w:pStyle w:val="ListParagraph"/>
              <w:ind w:left="360"/>
              <w:rPr>
                <w:rFonts w:cs="Arial"/>
                <w:szCs w:val="24"/>
              </w:rPr>
            </w:pPr>
          </w:p>
          <w:p w14:paraId="240E82A3" w14:textId="77777777" w:rsidR="00942691" w:rsidRPr="003D1979" w:rsidRDefault="00942691" w:rsidP="00A617C6">
            <w:pPr>
              <w:pStyle w:val="ListParagraph"/>
              <w:numPr>
                <w:ilvl w:val="0"/>
                <w:numId w:val="19"/>
              </w:numPr>
              <w:rPr>
                <w:rFonts w:cs="Arial"/>
                <w:szCs w:val="24"/>
              </w:rPr>
            </w:pPr>
            <w:r w:rsidRPr="003D1979">
              <w:rPr>
                <w:rFonts w:cs="Arial"/>
                <w:szCs w:val="24"/>
              </w:rPr>
              <w:t>Emergency evacuation plan in place.</w:t>
            </w:r>
          </w:p>
          <w:p w14:paraId="70DF9E56" w14:textId="77777777" w:rsidR="00942691" w:rsidRPr="003D1979" w:rsidRDefault="00942691" w:rsidP="00A617C6">
            <w:pPr>
              <w:pStyle w:val="ListParagraph"/>
              <w:ind w:left="360"/>
              <w:rPr>
                <w:rFonts w:cs="Arial"/>
                <w:szCs w:val="24"/>
              </w:rPr>
            </w:pPr>
          </w:p>
          <w:p w14:paraId="6992CE5F" w14:textId="77777777" w:rsidR="00942691" w:rsidRPr="003D1979" w:rsidRDefault="00942691" w:rsidP="00A617C6">
            <w:pPr>
              <w:pStyle w:val="ListParagraph"/>
              <w:numPr>
                <w:ilvl w:val="0"/>
                <w:numId w:val="19"/>
              </w:numPr>
              <w:rPr>
                <w:rFonts w:cs="Arial"/>
                <w:szCs w:val="24"/>
              </w:rPr>
            </w:pPr>
            <w:r w:rsidRPr="003D1979">
              <w:rPr>
                <w:rFonts w:cs="Arial"/>
                <w:szCs w:val="24"/>
              </w:rPr>
              <w:t>Drills completed on a regular basis, records kept, learning points discussed with Wardens/staff.</w:t>
            </w:r>
          </w:p>
          <w:p w14:paraId="44E871BC" w14:textId="77777777" w:rsidR="00942691" w:rsidRPr="003D1979" w:rsidRDefault="00942691" w:rsidP="00A617C6">
            <w:pPr>
              <w:rPr>
                <w:rFonts w:cs="Arial"/>
                <w:szCs w:val="24"/>
              </w:rPr>
            </w:pPr>
          </w:p>
          <w:p w14:paraId="412BD2F1" w14:textId="77777777" w:rsidR="00942691" w:rsidRPr="003D1979" w:rsidRDefault="00942691" w:rsidP="00A617C6">
            <w:pPr>
              <w:pStyle w:val="ListParagraph"/>
              <w:numPr>
                <w:ilvl w:val="0"/>
                <w:numId w:val="19"/>
              </w:numPr>
              <w:rPr>
                <w:rFonts w:cs="Arial"/>
                <w:szCs w:val="24"/>
              </w:rPr>
            </w:pPr>
            <w:r w:rsidRPr="003D1979">
              <w:rPr>
                <w:rFonts w:cs="Arial"/>
                <w:szCs w:val="24"/>
              </w:rPr>
              <w:t xml:space="preserve">Checks of alarm/call points/emergency lighting/fire extinguishers/ </w:t>
            </w:r>
            <w:r w:rsidR="00692B01" w:rsidRPr="003D1979">
              <w:rPr>
                <w:rFonts w:cs="Arial"/>
                <w:szCs w:val="24"/>
              </w:rPr>
              <w:t>evacuation routes</w:t>
            </w:r>
            <w:r w:rsidRPr="003D1979">
              <w:rPr>
                <w:rFonts w:cs="Arial"/>
                <w:szCs w:val="24"/>
              </w:rPr>
              <w:t xml:space="preserve"> carried out by Site Manager. </w:t>
            </w:r>
            <w:r w:rsidRPr="003D1979">
              <w:rPr>
                <w:rFonts w:cs="Arial"/>
                <w:szCs w:val="24"/>
              </w:rPr>
              <w:lastRenderedPageBreak/>
              <w:t>Records kept on the fire file.</w:t>
            </w:r>
          </w:p>
          <w:p w14:paraId="144A5D23" w14:textId="77777777" w:rsidR="00942691" w:rsidRPr="003D1979" w:rsidRDefault="00942691" w:rsidP="00A617C6">
            <w:pPr>
              <w:rPr>
                <w:rFonts w:cs="Arial"/>
                <w:szCs w:val="24"/>
              </w:rPr>
            </w:pPr>
          </w:p>
          <w:p w14:paraId="4EC0DA44" w14:textId="77777777" w:rsidR="00942691" w:rsidRPr="003D1979" w:rsidRDefault="00942691" w:rsidP="00A617C6">
            <w:pPr>
              <w:pStyle w:val="ListParagraph"/>
              <w:numPr>
                <w:ilvl w:val="0"/>
                <w:numId w:val="19"/>
              </w:numPr>
              <w:rPr>
                <w:rFonts w:cs="Arial"/>
                <w:szCs w:val="24"/>
              </w:rPr>
            </w:pPr>
            <w:r w:rsidRPr="003D1979">
              <w:rPr>
                <w:rFonts w:cs="Arial"/>
                <w:szCs w:val="24"/>
              </w:rPr>
              <w:t>Incident controllers identified.</w:t>
            </w:r>
          </w:p>
          <w:p w14:paraId="738610EB" w14:textId="77777777" w:rsidR="00942691" w:rsidRPr="003D1979" w:rsidRDefault="00942691" w:rsidP="004B6281">
            <w:pPr>
              <w:rPr>
                <w:rFonts w:cs="Arial"/>
                <w:szCs w:val="24"/>
              </w:rPr>
            </w:pPr>
          </w:p>
        </w:tc>
        <w:tc>
          <w:tcPr>
            <w:tcW w:w="1559" w:type="dxa"/>
          </w:tcPr>
          <w:p w14:paraId="05D09E12" w14:textId="77777777" w:rsidR="00942691" w:rsidRPr="003D1979" w:rsidRDefault="00942691">
            <w:pPr>
              <w:rPr>
                <w:rFonts w:cs="Arial"/>
                <w:szCs w:val="24"/>
              </w:rPr>
            </w:pPr>
            <w:r w:rsidRPr="003D1979">
              <w:rPr>
                <w:rFonts w:cs="Arial"/>
                <w:szCs w:val="24"/>
              </w:rPr>
              <w:lastRenderedPageBreak/>
              <w:t>Place one additional 6kg powder fire extinguisher.</w:t>
            </w:r>
          </w:p>
        </w:tc>
        <w:tc>
          <w:tcPr>
            <w:tcW w:w="1134" w:type="dxa"/>
          </w:tcPr>
          <w:p w14:paraId="38B201AB" w14:textId="77777777" w:rsidR="00942691" w:rsidRPr="003D1979" w:rsidRDefault="00692B01" w:rsidP="00692B01">
            <w:pPr>
              <w:jc w:val="center"/>
              <w:rPr>
                <w:rFonts w:cs="Arial"/>
                <w:szCs w:val="24"/>
              </w:rPr>
            </w:pPr>
            <w:r w:rsidRPr="003D1979">
              <w:rPr>
                <w:rFonts w:cs="Arial"/>
                <w:szCs w:val="24"/>
              </w:rPr>
              <w:t>D</w:t>
            </w:r>
          </w:p>
        </w:tc>
        <w:tc>
          <w:tcPr>
            <w:tcW w:w="1276" w:type="dxa"/>
          </w:tcPr>
          <w:p w14:paraId="637805D2" w14:textId="77777777" w:rsidR="00942691" w:rsidRPr="003D1979" w:rsidRDefault="00942691">
            <w:pPr>
              <w:rPr>
                <w:rFonts w:cs="Arial"/>
                <w:szCs w:val="24"/>
              </w:rPr>
            </w:pPr>
          </w:p>
        </w:tc>
        <w:tc>
          <w:tcPr>
            <w:tcW w:w="1190" w:type="dxa"/>
          </w:tcPr>
          <w:p w14:paraId="463F29E8" w14:textId="77777777" w:rsidR="00942691" w:rsidRPr="003D1979" w:rsidRDefault="00942691">
            <w:pPr>
              <w:rPr>
                <w:rFonts w:cs="Arial"/>
                <w:szCs w:val="24"/>
              </w:rPr>
            </w:pPr>
          </w:p>
        </w:tc>
        <w:tc>
          <w:tcPr>
            <w:tcW w:w="1361" w:type="dxa"/>
          </w:tcPr>
          <w:p w14:paraId="3B7B4B86" w14:textId="77777777" w:rsidR="00942691" w:rsidRPr="003D1979" w:rsidRDefault="00942691">
            <w:pPr>
              <w:rPr>
                <w:rFonts w:cs="Arial"/>
                <w:szCs w:val="24"/>
              </w:rPr>
            </w:pPr>
          </w:p>
        </w:tc>
      </w:tr>
    </w:tbl>
    <w:p w14:paraId="30D7AA69" w14:textId="77777777" w:rsidR="00BD687F" w:rsidRDefault="00BD687F" w:rsidP="005C5EFD">
      <w:pPr>
        <w:rPr>
          <w:sz w:val="16"/>
          <w:szCs w:val="16"/>
        </w:rPr>
      </w:pPr>
    </w:p>
    <w:p w14:paraId="7196D064" w14:textId="77777777" w:rsidR="00BD687F" w:rsidRDefault="00BD687F" w:rsidP="005C5EFD">
      <w:pPr>
        <w:rPr>
          <w:sz w:val="16"/>
          <w:szCs w:val="16"/>
        </w:rPr>
      </w:pPr>
    </w:p>
    <w:p w14:paraId="34FF1C98" w14:textId="77777777" w:rsidR="006A66B2" w:rsidRDefault="006A66B2" w:rsidP="005C5EFD">
      <w:pPr>
        <w:rPr>
          <w:sz w:val="16"/>
          <w:szCs w:val="16"/>
        </w:rPr>
      </w:pPr>
    </w:p>
    <w:p w14:paraId="6D072C0D" w14:textId="77777777" w:rsidR="006A66B2" w:rsidRDefault="006A66B2" w:rsidP="005C5EFD">
      <w:pPr>
        <w:rPr>
          <w:sz w:val="16"/>
          <w:szCs w:val="16"/>
        </w:rPr>
      </w:pPr>
    </w:p>
    <w:p w14:paraId="48A21919" w14:textId="77777777" w:rsidR="006A66B2" w:rsidRDefault="006A66B2" w:rsidP="005C5EFD">
      <w:pPr>
        <w:rPr>
          <w:sz w:val="16"/>
          <w:szCs w:val="16"/>
        </w:rPr>
      </w:pPr>
    </w:p>
    <w:p w14:paraId="6BD18F9B" w14:textId="77777777" w:rsidR="006A66B2" w:rsidRDefault="006A66B2" w:rsidP="005C5EFD">
      <w:pPr>
        <w:rPr>
          <w:sz w:val="16"/>
          <w:szCs w:val="16"/>
        </w:rPr>
      </w:pPr>
    </w:p>
    <w:p w14:paraId="238601FE" w14:textId="77777777" w:rsidR="006A66B2" w:rsidRDefault="006A66B2" w:rsidP="005C5EFD">
      <w:pPr>
        <w:rPr>
          <w:sz w:val="16"/>
          <w:szCs w:val="16"/>
        </w:rPr>
      </w:pPr>
    </w:p>
    <w:p w14:paraId="0F3CABC7" w14:textId="77777777" w:rsidR="006A66B2" w:rsidRDefault="006A66B2" w:rsidP="005C5EFD">
      <w:pPr>
        <w:rPr>
          <w:sz w:val="16"/>
          <w:szCs w:val="16"/>
        </w:rPr>
      </w:pPr>
    </w:p>
    <w:p w14:paraId="5B08B5D1" w14:textId="77777777" w:rsidR="006A66B2" w:rsidRDefault="006A66B2" w:rsidP="005C5EFD">
      <w:pPr>
        <w:rPr>
          <w:sz w:val="16"/>
          <w:szCs w:val="16"/>
        </w:rPr>
      </w:pPr>
    </w:p>
    <w:p w14:paraId="16DEB4AB" w14:textId="77777777" w:rsidR="006A66B2" w:rsidRDefault="006A66B2" w:rsidP="005C5EFD">
      <w:pPr>
        <w:rPr>
          <w:sz w:val="16"/>
          <w:szCs w:val="16"/>
        </w:rPr>
      </w:pPr>
    </w:p>
    <w:p w14:paraId="0AD9C6F4" w14:textId="77777777" w:rsidR="006A66B2" w:rsidRDefault="006A66B2" w:rsidP="005C5EFD">
      <w:pPr>
        <w:rPr>
          <w:sz w:val="16"/>
          <w:szCs w:val="16"/>
        </w:rPr>
      </w:pPr>
    </w:p>
    <w:p w14:paraId="4B1F511A" w14:textId="77777777" w:rsidR="006A66B2" w:rsidRDefault="006A66B2" w:rsidP="005C5EFD">
      <w:pPr>
        <w:rPr>
          <w:sz w:val="16"/>
          <w:szCs w:val="16"/>
        </w:rPr>
      </w:pPr>
    </w:p>
    <w:p w14:paraId="65F9C3DC" w14:textId="77777777" w:rsidR="006A66B2" w:rsidRDefault="006A66B2" w:rsidP="005C5EFD">
      <w:pPr>
        <w:rPr>
          <w:sz w:val="16"/>
          <w:szCs w:val="16"/>
        </w:rPr>
      </w:pPr>
    </w:p>
    <w:p w14:paraId="5023141B" w14:textId="77777777" w:rsidR="006A66B2" w:rsidRDefault="006A66B2" w:rsidP="005C5EFD">
      <w:pPr>
        <w:rPr>
          <w:sz w:val="16"/>
          <w:szCs w:val="16"/>
        </w:rPr>
      </w:pPr>
    </w:p>
    <w:p w14:paraId="1F3B1409" w14:textId="77777777" w:rsidR="006A66B2" w:rsidRDefault="006A66B2" w:rsidP="005C5EFD">
      <w:pPr>
        <w:rPr>
          <w:sz w:val="16"/>
          <w:szCs w:val="16"/>
        </w:rPr>
      </w:pPr>
    </w:p>
    <w:p w14:paraId="562C75D1" w14:textId="77777777" w:rsidR="006A66B2" w:rsidRDefault="006A66B2" w:rsidP="005C5EFD">
      <w:pPr>
        <w:rPr>
          <w:sz w:val="16"/>
          <w:szCs w:val="16"/>
        </w:rPr>
      </w:pPr>
    </w:p>
    <w:p w14:paraId="664355AD" w14:textId="77777777" w:rsidR="006A66B2" w:rsidRDefault="006A66B2" w:rsidP="005C5EFD">
      <w:pPr>
        <w:rPr>
          <w:sz w:val="16"/>
          <w:szCs w:val="16"/>
        </w:rPr>
      </w:pPr>
    </w:p>
    <w:p w14:paraId="1A965116" w14:textId="77777777" w:rsidR="006A66B2" w:rsidRDefault="006A66B2" w:rsidP="005C5EFD">
      <w:pPr>
        <w:rPr>
          <w:sz w:val="16"/>
          <w:szCs w:val="16"/>
        </w:rPr>
      </w:pPr>
    </w:p>
    <w:p w14:paraId="7DF4E37C" w14:textId="77777777" w:rsidR="006A66B2" w:rsidRDefault="006A66B2" w:rsidP="005C5EFD">
      <w:pPr>
        <w:rPr>
          <w:sz w:val="16"/>
          <w:szCs w:val="16"/>
        </w:rPr>
      </w:pPr>
    </w:p>
    <w:p w14:paraId="44FB30F8" w14:textId="77777777" w:rsidR="006A66B2" w:rsidRDefault="006A66B2" w:rsidP="005C5EFD">
      <w:pPr>
        <w:rPr>
          <w:sz w:val="16"/>
          <w:szCs w:val="16"/>
        </w:rPr>
      </w:pPr>
    </w:p>
    <w:p w14:paraId="1DA6542E" w14:textId="77777777" w:rsidR="006A66B2" w:rsidRDefault="006A66B2" w:rsidP="005C5EFD">
      <w:pPr>
        <w:rPr>
          <w:sz w:val="16"/>
          <w:szCs w:val="16"/>
        </w:rPr>
      </w:pPr>
    </w:p>
    <w:p w14:paraId="3041E394" w14:textId="77777777" w:rsidR="006A66B2" w:rsidRDefault="006A66B2" w:rsidP="005C5EFD">
      <w:pPr>
        <w:rPr>
          <w:sz w:val="16"/>
          <w:szCs w:val="16"/>
        </w:rPr>
      </w:pPr>
    </w:p>
    <w:p w14:paraId="722B00AE" w14:textId="77777777" w:rsidR="006A66B2" w:rsidRDefault="006A66B2" w:rsidP="005C5EFD">
      <w:pPr>
        <w:rPr>
          <w:sz w:val="16"/>
          <w:szCs w:val="16"/>
        </w:rPr>
      </w:pPr>
    </w:p>
    <w:p w14:paraId="42C6D796" w14:textId="77777777" w:rsidR="006A66B2" w:rsidRDefault="006A66B2" w:rsidP="005C5EFD">
      <w:pPr>
        <w:rPr>
          <w:sz w:val="16"/>
          <w:szCs w:val="16"/>
        </w:rPr>
      </w:pPr>
    </w:p>
    <w:p w14:paraId="6E8B07E4" w14:textId="77777777" w:rsidR="00A47D36" w:rsidRDefault="00A47D36" w:rsidP="005C5EFD">
      <w:pPr>
        <w:rPr>
          <w:sz w:val="16"/>
          <w:szCs w:val="16"/>
        </w:rPr>
      </w:pPr>
    </w:p>
    <w:p w14:paraId="20E6A51C" w14:textId="77777777" w:rsidR="00A47D36" w:rsidRDefault="00A47D36" w:rsidP="005C5EFD">
      <w:pPr>
        <w:rPr>
          <w:sz w:val="16"/>
          <w:szCs w:val="16"/>
        </w:rPr>
      </w:pPr>
    </w:p>
    <w:p w14:paraId="2E09639F" w14:textId="77777777" w:rsidR="00A47D36" w:rsidRDefault="00A47D36" w:rsidP="005C5EFD">
      <w:pPr>
        <w:rPr>
          <w:sz w:val="16"/>
          <w:szCs w:val="16"/>
        </w:rPr>
      </w:pPr>
    </w:p>
    <w:p w14:paraId="54AC9264" w14:textId="77777777" w:rsidR="00A47D36" w:rsidRDefault="00A47D36" w:rsidP="005C5EFD">
      <w:pPr>
        <w:rPr>
          <w:sz w:val="16"/>
          <w:szCs w:val="16"/>
        </w:rPr>
      </w:pPr>
    </w:p>
    <w:p w14:paraId="68143997" w14:textId="77777777" w:rsidR="00A47D36" w:rsidRDefault="00A47D36" w:rsidP="005C5EFD">
      <w:pPr>
        <w:rPr>
          <w:sz w:val="16"/>
          <w:szCs w:val="16"/>
        </w:rPr>
      </w:pPr>
    </w:p>
    <w:p w14:paraId="6D7A9384" w14:textId="77777777" w:rsidR="00A47D36" w:rsidRDefault="00A47D36" w:rsidP="005C5EFD">
      <w:pPr>
        <w:rPr>
          <w:sz w:val="16"/>
          <w:szCs w:val="16"/>
        </w:rPr>
      </w:pPr>
    </w:p>
    <w:p w14:paraId="725EFB12" w14:textId="77777777" w:rsidR="00A47D36" w:rsidRDefault="00A47D36" w:rsidP="005C5EFD">
      <w:pPr>
        <w:rPr>
          <w:sz w:val="16"/>
          <w:szCs w:val="16"/>
        </w:rPr>
      </w:pPr>
    </w:p>
    <w:p w14:paraId="74CC2C1C" w14:textId="77777777" w:rsidR="00A47D36" w:rsidRDefault="00A47D36" w:rsidP="005C5EFD">
      <w:pPr>
        <w:rPr>
          <w:sz w:val="16"/>
          <w:szCs w:val="16"/>
        </w:rPr>
      </w:pPr>
    </w:p>
    <w:p w14:paraId="41F8918D" w14:textId="77777777" w:rsidR="00A47D36" w:rsidRDefault="00A47D36" w:rsidP="005C5EFD">
      <w:pPr>
        <w:rPr>
          <w:sz w:val="16"/>
          <w:szCs w:val="16"/>
        </w:rPr>
      </w:pPr>
    </w:p>
    <w:p w14:paraId="00225C84" w14:textId="77777777" w:rsidR="00A47D36" w:rsidRDefault="00A47D36" w:rsidP="005C5EFD">
      <w:pPr>
        <w:rPr>
          <w:sz w:val="16"/>
          <w:szCs w:val="16"/>
        </w:rPr>
      </w:pPr>
    </w:p>
    <w:p w14:paraId="624F1872" w14:textId="77777777" w:rsidR="00A47D36" w:rsidRDefault="00A47D36" w:rsidP="005C5EFD">
      <w:pPr>
        <w:rPr>
          <w:sz w:val="16"/>
          <w:szCs w:val="16"/>
        </w:rPr>
      </w:pPr>
    </w:p>
    <w:p w14:paraId="67CB8609" w14:textId="77777777" w:rsidR="00A47D36" w:rsidRDefault="00A47D36" w:rsidP="005C5EFD">
      <w:pPr>
        <w:rPr>
          <w:sz w:val="16"/>
          <w:szCs w:val="16"/>
        </w:rPr>
      </w:pPr>
    </w:p>
    <w:p w14:paraId="48E9D9C9" w14:textId="77777777" w:rsidR="00A47D36" w:rsidRDefault="00A47D36" w:rsidP="005C5EFD">
      <w:pPr>
        <w:rPr>
          <w:sz w:val="16"/>
          <w:szCs w:val="16"/>
        </w:rPr>
      </w:pPr>
    </w:p>
    <w:p w14:paraId="298F1E62" w14:textId="77777777" w:rsidR="00A47D36" w:rsidRDefault="00A47D36" w:rsidP="005C5EFD">
      <w:pPr>
        <w:rPr>
          <w:sz w:val="16"/>
          <w:szCs w:val="16"/>
        </w:rPr>
      </w:pPr>
    </w:p>
    <w:p w14:paraId="6E1831B3" w14:textId="77777777" w:rsidR="006A66B2" w:rsidRDefault="006A66B2" w:rsidP="005C5EFD">
      <w:pPr>
        <w:rPr>
          <w:sz w:val="16"/>
          <w:szCs w:val="16"/>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6A66B2" w:rsidRPr="00B029FB" w14:paraId="088F61C3" w14:textId="77777777" w:rsidTr="002B02CF">
        <w:trPr>
          <w:trHeight w:val="340"/>
        </w:trPr>
        <w:tc>
          <w:tcPr>
            <w:tcW w:w="7621" w:type="dxa"/>
            <w:gridSpan w:val="2"/>
            <w:shd w:val="clear" w:color="auto" w:fill="D9D9D9"/>
            <w:vAlign w:val="center"/>
          </w:tcPr>
          <w:p w14:paraId="39A3C0B5" w14:textId="77777777" w:rsidR="006A66B2" w:rsidRPr="00B029FB" w:rsidRDefault="006A66B2" w:rsidP="002B02CF">
            <w:pPr>
              <w:jc w:val="center"/>
              <w:rPr>
                <w:b/>
                <w:szCs w:val="24"/>
              </w:rPr>
            </w:pPr>
            <w:r w:rsidRPr="00B029FB">
              <w:rPr>
                <w:b/>
                <w:szCs w:val="24"/>
              </w:rPr>
              <w:t>CATEGORIES OF LIKELIHOOD</w:t>
            </w:r>
          </w:p>
        </w:tc>
      </w:tr>
      <w:tr w:rsidR="006A66B2" w:rsidRPr="00B029FB" w14:paraId="239D5F51" w14:textId="77777777" w:rsidTr="002B02CF">
        <w:trPr>
          <w:trHeight w:val="680"/>
        </w:trPr>
        <w:tc>
          <w:tcPr>
            <w:tcW w:w="1809" w:type="dxa"/>
          </w:tcPr>
          <w:p w14:paraId="1FA1CA06" w14:textId="77777777" w:rsidR="006A66B2" w:rsidRPr="00692070" w:rsidRDefault="006A66B2" w:rsidP="002B02CF">
            <w:pPr>
              <w:rPr>
                <w:b/>
                <w:szCs w:val="24"/>
              </w:rPr>
            </w:pPr>
            <w:r>
              <w:rPr>
                <w:b/>
                <w:szCs w:val="24"/>
              </w:rPr>
              <w:lastRenderedPageBreak/>
              <w:t xml:space="preserve">Highly </w:t>
            </w:r>
            <w:r w:rsidRPr="00692070">
              <w:rPr>
                <w:b/>
                <w:szCs w:val="24"/>
              </w:rPr>
              <w:t>Likely</w:t>
            </w:r>
          </w:p>
        </w:tc>
        <w:tc>
          <w:tcPr>
            <w:tcW w:w="5812" w:type="dxa"/>
          </w:tcPr>
          <w:p w14:paraId="70C806F9" w14:textId="77777777" w:rsidR="006A66B2" w:rsidRPr="00B029FB" w:rsidRDefault="006A66B2" w:rsidP="002B02CF">
            <w:pPr>
              <w:rPr>
                <w:szCs w:val="24"/>
              </w:rPr>
            </w:pPr>
            <w:r>
              <w:rPr>
                <w:szCs w:val="24"/>
              </w:rPr>
              <w:t>Expected to happen/reoccur, possibly frequently.</w:t>
            </w:r>
          </w:p>
        </w:tc>
      </w:tr>
      <w:tr w:rsidR="006A66B2" w:rsidRPr="00B029FB" w14:paraId="562EFA71" w14:textId="77777777" w:rsidTr="002B02CF">
        <w:trPr>
          <w:trHeight w:val="680"/>
        </w:trPr>
        <w:tc>
          <w:tcPr>
            <w:tcW w:w="1809" w:type="dxa"/>
          </w:tcPr>
          <w:p w14:paraId="7927B721" w14:textId="77777777" w:rsidR="006A66B2" w:rsidRPr="00692070" w:rsidRDefault="006A66B2" w:rsidP="002B02CF">
            <w:pPr>
              <w:rPr>
                <w:b/>
                <w:szCs w:val="24"/>
              </w:rPr>
            </w:pPr>
            <w:r w:rsidRPr="00692070">
              <w:rPr>
                <w:b/>
                <w:szCs w:val="24"/>
              </w:rPr>
              <w:t>Possible</w:t>
            </w:r>
          </w:p>
        </w:tc>
        <w:tc>
          <w:tcPr>
            <w:tcW w:w="5812" w:type="dxa"/>
          </w:tcPr>
          <w:p w14:paraId="70D61A1F" w14:textId="77777777" w:rsidR="006A66B2" w:rsidRPr="00B029FB" w:rsidRDefault="006A66B2" w:rsidP="002B02CF">
            <w:pPr>
              <w:rPr>
                <w:szCs w:val="24"/>
              </w:rPr>
            </w:pPr>
            <w:r>
              <w:rPr>
                <w:szCs w:val="24"/>
              </w:rPr>
              <w:t>Might happen/reoccur at some time depends on circumstances.</w:t>
            </w:r>
          </w:p>
        </w:tc>
      </w:tr>
      <w:tr w:rsidR="006A66B2" w:rsidRPr="00B029FB" w14:paraId="6C455433" w14:textId="77777777" w:rsidTr="002B02CF">
        <w:trPr>
          <w:trHeight w:val="680"/>
        </w:trPr>
        <w:tc>
          <w:tcPr>
            <w:tcW w:w="1809" w:type="dxa"/>
          </w:tcPr>
          <w:p w14:paraId="6E2FEF5C" w14:textId="77777777" w:rsidR="006A66B2" w:rsidRPr="00692070" w:rsidRDefault="006A66B2" w:rsidP="002B02CF">
            <w:pPr>
              <w:rPr>
                <w:b/>
                <w:szCs w:val="24"/>
              </w:rPr>
            </w:pPr>
            <w:r w:rsidRPr="00692070">
              <w:rPr>
                <w:b/>
                <w:szCs w:val="24"/>
              </w:rPr>
              <w:t>Unlikely</w:t>
            </w:r>
          </w:p>
        </w:tc>
        <w:tc>
          <w:tcPr>
            <w:tcW w:w="5812" w:type="dxa"/>
          </w:tcPr>
          <w:p w14:paraId="1C2F25DE" w14:textId="77777777" w:rsidR="006A66B2" w:rsidRPr="00B029FB" w:rsidRDefault="006A66B2" w:rsidP="002B02CF">
            <w:pPr>
              <w:rPr>
                <w:szCs w:val="24"/>
              </w:rPr>
            </w:pPr>
            <w:r>
              <w:rPr>
                <w:szCs w:val="24"/>
              </w:rPr>
              <w:t>Not expected to happen/reoccur but possible in certain circumstances.</w:t>
            </w:r>
          </w:p>
        </w:tc>
      </w:tr>
      <w:tr w:rsidR="006A66B2" w:rsidRPr="00B029FB" w14:paraId="499DA34A" w14:textId="77777777" w:rsidTr="002B02CF">
        <w:trPr>
          <w:trHeight w:val="680"/>
        </w:trPr>
        <w:tc>
          <w:tcPr>
            <w:tcW w:w="1809" w:type="dxa"/>
            <w:tcBorders>
              <w:bottom w:val="single" w:sz="4" w:space="0" w:color="auto"/>
            </w:tcBorders>
          </w:tcPr>
          <w:p w14:paraId="1FFF13F3" w14:textId="77777777" w:rsidR="006A66B2" w:rsidRPr="00692070" w:rsidRDefault="006A66B2" w:rsidP="002B02CF">
            <w:pPr>
              <w:rPr>
                <w:b/>
                <w:szCs w:val="24"/>
              </w:rPr>
            </w:pPr>
            <w:r w:rsidRPr="00692070">
              <w:rPr>
                <w:b/>
                <w:szCs w:val="24"/>
              </w:rPr>
              <w:t>Very Unlikely</w:t>
            </w:r>
          </w:p>
        </w:tc>
        <w:tc>
          <w:tcPr>
            <w:tcW w:w="5812" w:type="dxa"/>
            <w:tcBorders>
              <w:bottom w:val="single" w:sz="4" w:space="0" w:color="auto"/>
            </w:tcBorders>
          </w:tcPr>
          <w:p w14:paraId="5F1F50EC" w14:textId="77777777" w:rsidR="006A66B2" w:rsidRPr="00B029FB" w:rsidRDefault="006A66B2" w:rsidP="002B02CF">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6A66B2" w:rsidRPr="00B029FB" w14:paraId="36E10FFE" w14:textId="77777777" w:rsidTr="002B02CF">
        <w:trPr>
          <w:trHeight w:val="340"/>
        </w:trPr>
        <w:tc>
          <w:tcPr>
            <w:tcW w:w="7315" w:type="dxa"/>
            <w:gridSpan w:val="2"/>
            <w:shd w:val="clear" w:color="auto" w:fill="D9D9D9"/>
            <w:vAlign w:val="center"/>
          </w:tcPr>
          <w:p w14:paraId="04767ABC" w14:textId="77777777" w:rsidR="006A66B2" w:rsidRPr="00B029FB" w:rsidRDefault="006A66B2" w:rsidP="002B02CF">
            <w:pPr>
              <w:jc w:val="center"/>
              <w:rPr>
                <w:b/>
                <w:szCs w:val="24"/>
              </w:rPr>
            </w:pPr>
            <w:r w:rsidRPr="00B029FB">
              <w:rPr>
                <w:b/>
                <w:szCs w:val="24"/>
              </w:rPr>
              <w:t>CATEGORIES OF CONSEQUENCE SEVERITY</w:t>
            </w:r>
          </w:p>
        </w:tc>
      </w:tr>
      <w:tr w:rsidR="006A66B2" w:rsidRPr="00B029FB" w14:paraId="036A2CE2" w14:textId="77777777" w:rsidTr="002B02CF">
        <w:trPr>
          <w:trHeight w:val="552"/>
        </w:trPr>
        <w:tc>
          <w:tcPr>
            <w:tcW w:w="1683" w:type="dxa"/>
          </w:tcPr>
          <w:p w14:paraId="145B5D66" w14:textId="77777777" w:rsidR="006A66B2" w:rsidRPr="00692070" w:rsidRDefault="006A66B2" w:rsidP="002B02CF">
            <w:pPr>
              <w:rPr>
                <w:b/>
                <w:szCs w:val="24"/>
              </w:rPr>
            </w:pPr>
            <w:r w:rsidRPr="00692070">
              <w:rPr>
                <w:b/>
                <w:szCs w:val="24"/>
              </w:rPr>
              <w:t>Catastrophic</w:t>
            </w:r>
          </w:p>
        </w:tc>
        <w:tc>
          <w:tcPr>
            <w:tcW w:w="5632" w:type="dxa"/>
          </w:tcPr>
          <w:p w14:paraId="2BF0FB95" w14:textId="77777777" w:rsidR="006A66B2" w:rsidRPr="00B029FB" w:rsidRDefault="006A66B2" w:rsidP="002B02CF">
            <w:pPr>
              <w:rPr>
                <w:szCs w:val="24"/>
              </w:rPr>
            </w:pPr>
            <w:r>
              <w:rPr>
                <w:szCs w:val="24"/>
              </w:rPr>
              <w:t xml:space="preserve">Incident could result in </w:t>
            </w:r>
            <w:r w:rsidRPr="00A63E10">
              <w:rPr>
                <w:szCs w:val="24"/>
                <w:u w:val="single"/>
              </w:rPr>
              <w:t>one or more fatalities</w:t>
            </w:r>
            <w:r>
              <w:rPr>
                <w:szCs w:val="24"/>
              </w:rPr>
              <w:t xml:space="preserve">. </w:t>
            </w:r>
          </w:p>
        </w:tc>
      </w:tr>
      <w:tr w:rsidR="006A66B2" w:rsidRPr="00B029FB" w14:paraId="78A08DEF" w14:textId="77777777" w:rsidTr="002B02CF">
        <w:trPr>
          <w:trHeight w:val="552"/>
        </w:trPr>
        <w:tc>
          <w:tcPr>
            <w:tcW w:w="1683" w:type="dxa"/>
          </w:tcPr>
          <w:p w14:paraId="59323D2B" w14:textId="77777777" w:rsidR="006A66B2" w:rsidRPr="00692070" w:rsidRDefault="006A66B2" w:rsidP="002B02CF">
            <w:pPr>
              <w:rPr>
                <w:b/>
                <w:szCs w:val="24"/>
              </w:rPr>
            </w:pPr>
            <w:r w:rsidRPr="00692070">
              <w:rPr>
                <w:b/>
                <w:szCs w:val="24"/>
              </w:rPr>
              <w:t>Major</w:t>
            </w:r>
          </w:p>
        </w:tc>
        <w:tc>
          <w:tcPr>
            <w:tcW w:w="5632" w:type="dxa"/>
          </w:tcPr>
          <w:p w14:paraId="5F6F777D" w14:textId="77777777" w:rsidR="006A66B2" w:rsidRPr="001E3B9C" w:rsidRDefault="006A66B2" w:rsidP="002B02CF">
            <w:pPr>
              <w:rPr>
                <w:rFonts w:cs="Arial"/>
                <w:color w:val="000000"/>
                <w:szCs w:val="24"/>
              </w:rPr>
            </w:pPr>
            <w:r>
              <w:rPr>
                <w:rFonts w:cs="Arial"/>
                <w:color w:val="000000"/>
              </w:rPr>
              <w:t>Major injury resulting in incapacity, hospitalisation &gt;24 hours.</w:t>
            </w:r>
          </w:p>
        </w:tc>
      </w:tr>
      <w:tr w:rsidR="006A66B2" w:rsidRPr="00B029FB" w14:paraId="0B15704F" w14:textId="77777777" w:rsidTr="002B02CF">
        <w:trPr>
          <w:trHeight w:val="552"/>
        </w:trPr>
        <w:tc>
          <w:tcPr>
            <w:tcW w:w="1683" w:type="dxa"/>
          </w:tcPr>
          <w:p w14:paraId="664BBC14" w14:textId="77777777" w:rsidR="006A66B2" w:rsidRPr="00692070" w:rsidRDefault="006A66B2" w:rsidP="002B02CF">
            <w:pPr>
              <w:rPr>
                <w:b/>
                <w:szCs w:val="24"/>
              </w:rPr>
            </w:pPr>
            <w:r w:rsidRPr="00692070">
              <w:rPr>
                <w:b/>
                <w:szCs w:val="24"/>
              </w:rPr>
              <w:t>Significant</w:t>
            </w:r>
          </w:p>
        </w:tc>
        <w:tc>
          <w:tcPr>
            <w:tcW w:w="5632" w:type="dxa"/>
          </w:tcPr>
          <w:p w14:paraId="479DADDB" w14:textId="77777777" w:rsidR="006A66B2" w:rsidRPr="00B029FB" w:rsidRDefault="006A66B2" w:rsidP="002B02CF">
            <w:pPr>
              <w:rPr>
                <w:szCs w:val="24"/>
              </w:rPr>
            </w:pPr>
            <w:r>
              <w:rPr>
                <w:rFonts w:cs="Arial"/>
                <w:color w:val="000000"/>
              </w:rPr>
              <w:t>Injury requires attention of a Doctor or Hospital treatment or hospitalisation &lt;24 hours.</w:t>
            </w:r>
          </w:p>
        </w:tc>
      </w:tr>
      <w:tr w:rsidR="006A66B2" w:rsidRPr="00B029FB" w14:paraId="4ACF2885" w14:textId="77777777" w:rsidTr="002B02CF">
        <w:trPr>
          <w:trHeight w:val="552"/>
        </w:trPr>
        <w:tc>
          <w:tcPr>
            <w:tcW w:w="1683" w:type="dxa"/>
          </w:tcPr>
          <w:p w14:paraId="54E11D2A" w14:textId="77777777" w:rsidR="006A66B2" w:rsidRDefault="006A66B2" w:rsidP="002B02CF">
            <w:pPr>
              <w:rPr>
                <w:b/>
                <w:szCs w:val="24"/>
              </w:rPr>
            </w:pPr>
          </w:p>
          <w:p w14:paraId="31126E5D" w14:textId="77777777" w:rsidR="006A66B2" w:rsidRDefault="006A66B2" w:rsidP="002B02CF">
            <w:pPr>
              <w:rPr>
                <w:b/>
                <w:szCs w:val="24"/>
              </w:rPr>
            </w:pPr>
          </w:p>
          <w:p w14:paraId="2DE403A5" w14:textId="77777777" w:rsidR="006A66B2" w:rsidRPr="00692070" w:rsidRDefault="006A66B2" w:rsidP="002B02CF">
            <w:pPr>
              <w:rPr>
                <w:b/>
                <w:szCs w:val="24"/>
              </w:rPr>
            </w:pPr>
          </w:p>
        </w:tc>
        <w:tc>
          <w:tcPr>
            <w:tcW w:w="5632" w:type="dxa"/>
          </w:tcPr>
          <w:p w14:paraId="431E712D" w14:textId="77777777" w:rsidR="006A66B2" w:rsidRPr="001E3B9C" w:rsidRDefault="006A66B2" w:rsidP="002B02CF">
            <w:pPr>
              <w:rPr>
                <w:rFonts w:cs="Arial"/>
                <w:color w:val="000000"/>
                <w:szCs w:val="24"/>
              </w:rPr>
            </w:pPr>
            <w:r>
              <w:rPr>
                <w:rFonts w:cs="Arial"/>
                <w:color w:val="000000"/>
              </w:rPr>
              <w:t>Small cut, bruise, abrasion, basic first aid treatment provided.</w:t>
            </w:r>
          </w:p>
        </w:tc>
      </w:tr>
      <w:tr w:rsidR="006A66B2" w:rsidRPr="00B029FB" w14:paraId="74191952" w14:textId="77777777" w:rsidTr="002B02CF">
        <w:trPr>
          <w:trHeight w:val="552"/>
        </w:trPr>
        <w:tc>
          <w:tcPr>
            <w:tcW w:w="1683" w:type="dxa"/>
          </w:tcPr>
          <w:p w14:paraId="2169AAE5" w14:textId="77777777" w:rsidR="006A66B2" w:rsidRPr="00692070" w:rsidRDefault="006A66B2" w:rsidP="002B02CF">
            <w:pPr>
              <w:rPr>
                <w:b/>
                <w:szCs w:val="24"/>
              </w:rPr>
            </w:pPr>
            <w:r w:rsidRPr="00692070">
              <w:rPr>
                <w:b/>
                <w:szCs w:val="24"/>
              </w:rPr>
              <w:t>Negligible</w:t>
            </w:r>
          </w:p>
        </w:tc>
        <w:tc>
          <w:tcPr>
            <w:tcW w:w="5632" w:type="dxa"/>
          </w:tcPr>
          <w:p w14:paraId="2387C9D0" w14:textId="77777777" w:rsidR="006A66B2" w:rsidRPr="00B029FB" w:rsidRDefault="006A66B2" w:rsidP="002B02CF">
            <w:pPr>
              <w:rPr>
                <w:szCs w:val="24"/>
              </w:rPr>
            </w:pPr>
            <w:r>
              <w:rPr>
                <w:szCs w:val="24"/>
              </w:rPr>
              <w:t>Some discomfort, self help. No treatment required.</w:t>
            </w:r>
          </w:p>
        </w:tc>
      </w:tr>
    </w:tbl>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6A66B2" w:rsidRPr="00B029FB" w14:paraId="156C6B02" w14:textId="77777777" w:rsidTr="002B02CF">
        <w:trPr>
          <w:trHeight w:val="340"/>
        </w:trPr>
        <w:tc>
          <w:tcPr>
            <w:tcW w:w="7621" w:type="dxa"/>
            <w:gridSpan w:val="5"/>
            <w:shd w:val="clear" w:color="auto" w:fill="D9D9D9"/>
            <w:vAlign w:val="center"/>
          </w:tcPr>
          <w:p w14:paraId="66178633" w14:textId="77777777" w:rsidR="006A66B2" w:rsidRPr="00692070" w:rsidRDefault="006A66B2" w:rsidP="002B02CF">
            <w:pPr>
              <w:jc w:val="center"/>
              <w:rPr>
                <w:b/>
                <w:sz w:val="28"/>
                <w:szCs w:val="24"/>
              </w:rPr>
            </w:pPr>
            <w:r w:rsidRPr="00B029FB">
              <w:rPr>
                <w:b/>
                <w:szCs w:val="24"/>
              </w:rPr>
              <w:t>RISK RATING</w:t>
            </w:r>
          </w:p>
        </w:tc>
      </w:tr>
      <w:tr w:rsidR="006A66B2" w:rsidRPr="00B029FB" w14:paraId="469E5F01" w14:textId="77777777" w:rsidTr="002B02CF">
        <w:trPr>
          <w:trHeight w:val="567"/>
        </w:trPr>
        <w:tc>
          <w:tcPr>
            <w:tcW w:w="1683" w:type="dxa"/>
            <w:vAlign w:val="center"/>
          </w:tcPr>
          <w:p w14:paraId="62431CDC" w14:textId="77777777" w:rsidR="006A66B2" w:rsidRPr="00B029FB" w:rsidRDefault="006A66B2" w:rsidP="002B02CF">
            <w:pPr>
              <w:rPr>
                <w:szCs w:val="24"/>
              </w:rPr>
            </w:pPr>
          </w:p>
        </w:tc>
        <w:tc>
          <w:tcPr>
            <w:tcW w:w="1514" w:type="dxa"/>
            <w:vAlign w:val="center"/>
          </w:tcPr>
          <w:p w14:paraId="799BD7FE" w14:textId="77777777" w:rsidR="006A66B2" w:rsidRPr="00692070" w:rsidRDefault="006A66B2" w:rsidP="002B02CF">
            <w:pPr>
              <w:jc w:val="center"/>
              <w:rPr>
                <w:b/>
                <w:szCs w:val="24"/>
              </w:rPr>
            </w:pPr>
            <w:r>
              <w:rPr>
                <w:b/>
                <w:szCs w:val="24"/>
              </w:rPr>
              <w:t xml:space="preserve">Highly </w:t>
            </w:r>
            <w:r w:rsidRPr="00692070">
              <w:rPr>
                <w:b/>
                <w:szCs w:val="24"/>
              </w:rPr>
              <w:t>Likely</w:t>
            </w:r>
          </w:p>
        </w:tc>
        <w:tc>
          <w:tcPr>
            <w:tcW w:w="1514" w:type="dxa"/>
            <w:vAlign w:val="center"/>
          </w:tcPr>
          <w:p w14:paraId="03C25F88" w14:textId="77777777" w:rsidR="006A66B2" w:rsidRPr="00692070" w:rsidRDefault="006A66B2" w:rsidP="002B02CF">
            <w:pPr>
              <w:jc w:val="center"/>
              <w:rPr>
                <w:b/>
                <w:szCs w:val="24"/>
              </w:rPr>
            </w:pPr>
            <w:r w:rsidRPr="00692070">
              <w:rPr>
                <w:b/>
                <w:szCs w:val="24"/>
              </w:rPr>
              <w:t>Possible</w:t>
            </w:r>
          </w:p>
        </w:tc>
        <w:tc>
          <w:tcPr>
            <w:tcW w:w="1514" w:type="dxa"/>
            <w:vAlign w:val="center"/>
          </w:tcPr>
          <w:p w14:paraId="1861E217" w14:textId="77777777" w:rsidR="006A66B2" w:rsidRPr="00692070" w:rsidRDefault="006A66B2" w:rsidP="002B02CF">
            <w:pPr>
              <w:jc w:val="center"/>
              <w:rPr>
                <w:b/>
                <w:szCs w:val="24"/>
              </w:rPr>
            </w:pPr>
            <w:r w:rsidRPr="00692070">
              <w:rPr>
                <w:b/>
                <w:szCs w:val="24"/>
              </w:rPr>
              <w:t>Unlikely</w:t>
            </w:r>
          </w:p>
        </w:tc>
        <w:tc>
          <w:tcPr>
            <w:tcW w:w="1396" w:type="dxa"/>
            <w:vAlign w:val="center"/>
          </w:tcPr>
          <w:p w14:paraId="011C7B2C" w14:textId="77777777" w:rsidR="006A66B2" w:rsidRPr="00692070" w:rsidRDefault="006A66B2" w:rsidP="002B02CF">
            <w:pPr>
              <w:jc w:val="center"/>
              <w:rPr>
                <w:b/>
                <w:szCs w:val="24"/>
              </w:rPr>
            </w:pPr>
            <w:r w:rsidRPr="00692070">
              <w:rPr>
                <w:b/>
                <w:szCs w:val="24"/>
              </w:rPr>
              <w:t>Very Unlikely</w:t>
            </w:r>
          </w:p>
        </w:tc>
      </w:tr>
      <w:tr w:rsidR="006A66B2" w:rsidRPr="00B029FB" w14:paraId="1EA3D080" w14:textId="77777777" w:rsidTr="002B02CF">
        <w:trPr>
          <w:trHeight w:val="711"/>
        </w:trPr>
        <w:tc>
          <w:tcPr>
            <w:tcW w:w="1683" w:type="dxa"/>
            <w:vAlign w:val="center"/>
          </w:tcPr>
          <w:p w14:paraId="5EF65962" w14:textId="77777777" w:rsidR="006A66B2" w:rsidRPr="00692070" w:rsidRDefault="006A66B2" w:rsidP="002B02CF">
            <w:pPr>
              <w:rPr>
                <w:b/>
                <w:szCs w:val="24"/>
              </w:rPr>
            </w:pPr>
            <w:r w:rsidRPr="00692070">
              <w:rPr>
                <w:b/>
                <w:szCs w:val="24"/>
              </w:rPr>
              <w:t>Catastrophic</w:t>
            </w:r>
          </w:p>
        </w:tc>
        <w:tc>
          <w:tcPr>
            <w:tcW w:w="1514" w:type="dxa"/>
            <w:shd w:val="clear" w:color="auto" w:fill="FF0000"/>
            <w:vAlign w:val="center"/>
          </w:tcPr>
          <w:p w14:paraId="5316D17B" w14:textId="77777777" w:rsidR="006A66B2" w:rsidRPr="004E0EAD" w:rsidRDefault="006A66B2" w:rsidP="002B02CF">
            <w:pPr>
              <w:jc w:val="center"/>
              <w:rPr>
                <w:b/>
                <w:sz w:val="28"/>
                <w:szCs w:val="24"/>
              </w:rPr>
            </w:pPr>
            <w:r w:rsidRPr="004E0EAD">
              <w:rPr>
                <w:b/>
                <w:sz w:val="28"/>
                <w:szCs w:val="24"/>
              </w:rPr>
              <w:t>A</w:t>
            </w:r>
          </w:p>
        </w:tc>
        <w:tc>
          <w:tcPr>
            <w:tcW w:w="1514" w:type="dxa"/>
            <w:shd w:val="clear" w:color="auto" w:fill="FF0000"/>
            <w:vAlign w:val="center"/>
          </w:tcPr>
          <w:p w14:paraId="0C2DCDA8" w14:textId="77777777" w:rsidR="006A66B2" w:rsidRPr="004E0EAD" w:rsidRDefault="006A66B2" w:rsidP="002B02CF">
            <w:pPr>
              <w:jc w:val="center"/>
              <w:rPr>
                <w:b/>
                <w:sz w:val="28"/>
                <w:szCs w:val="24"/>
              </w:rPr>
            </w:pPr>
            <w:r w:rsidRPr="004E0EAD">
              <w:rPr>
                <w:b/>
                <w:sz w:val="28"/>
                <w:szCs w:val="24"/>
              </w:rPr>
              <w:t>A</w:t>
            </w:r>
          </w:p>
        </w:tc>
        <w:tc>
          <w:tcPr>
            <w:tcW w:w="1514" w:type="dxa"/>
            <w:shd w:val="clear" w:color="auto" w:fill="FF6600"/>
            <w:vAlign w:val="center"/>
          </w:tcPr>
          <w:p w14:paraId="61ED4E73" w14:textId="77777777" w:rsidR="006A66B2" w:rsidRPr="004E0EAD" w:rsidRDefault="006A66B2" w:rsidP="002B02CF">
            <w:pPr>
              <w:jc w:val="center"/>
              <w:rPr>
                <w:b/>
                <w:szCs w:val="24"/>
              </w:rPr>
            </w:pPr>
            <w:r w:rsidRPr="004E0EAD">
              <w:rPr>
                <w:b/>
                <w:szCs w:val="24"/>
              </w:rPr>
              <w:t>B</w:t>
            </w:r>
          </w:p>
        </w:tc>
        <w:tc>
          <w:tcPr>
            <w:tcW w:w="1396" w:type="dxa"/>
            <w:shd w:val="clear" w:color="auto" w:fill="92D050"/>
            <w:vAlign w:val="center"/>
          </w:tcPr>
          <w:p w14:paraId="33B80983" w14:textId="77777777" w:rsidR="006A66B2" w:rsidRPr="004E0EAD" w:rsidRDefault="006A66B2" w:rsidP="002B02CF">
            <w:pPr>
              <w:jc w:val="center"/>
              <w:rPr>
                <w:b/>
                <w:szCs w:val="24"/>
              </w:rPr>
            </w:pPr>
            <w:r w:rsidRPr="004E0EAD">
              <w:rPr>
                <w:b/>
                <w:szCs w:val="24"/>
              </w:rPr>
              <w:t>E</w:t>
            </w:r>
          </w:p>
        </w:tc>
      </w:tr>
      <w:tr w:rsidR="006A66B2" w:rsidRPr="00B029FB" w14:paraId="7A688885" w14:textId="77777777" w:rsidTr="002B02CF">
        <w:trPr>
          <w:trHeight w:val="711"/>
        </w:trPr>
        <w:tc>
          <w:tcPr>
            <w:tcW w:w="1683" w:type="dxa"/>
            <w:vAlign w:val="center"/>
          </w:tcPr>
          <w:p w14:paraId="18B7224D" w14:textId="77777777" w:rsidR="006A66B2" w:rsidRPr="00692070" w:rsidRDefault="006A66B2" w:rsidP="002B02CF">
            <w:pPr>
              <w:rPr>
                <w:b/>
                <w:szCs w:val="24"/>
              </w:rPr>
            </w:pPr>
            <w:r w:rsidRPr="00692070">
              <w:rPr>
                <w:b/>
                <w:szCs w:val="24"/>
              </w:rPr>
              <w:t>Major</w:t>
            </w:r>
          </w:p>
        </w:tc>
        <w:tc>
          <w:tcPr>
            <w:tcW w:w="1514" w:type="dxa"/>
            <w:shd w:val="clear" w:color="auto" w:fill="FF0000"/>
            <w:vAlign w:val="center"/>
          </w:tcPr>
          <w:p w14:paraId="02D9AB17" w14:textId="77777777" w:rsidR="006A66B2" w:rsidRPr="004E0EAD" w:rsidRDefault="006A66B2" w:rsidP="002B02CF">
            <w:pPr>
              <w:jc w:val="center"/>
              <w:rPr>
                <w:b/>
                <w:szCs w:val="24"/>
              </w:rPr>
            </w:pPr>
            <w:r w:rsidRPr="004E0EAD">
              <w:rPr>
                <w:b/>
                <w:sz w:val="28"/>
                <w:szCs w:val="24"/>
              </w:rPr>
              <w:t>A</w:t>
            </w:r>
          </w:p>
        </w:tc>
        <w:tc>
          <w:tcPr>
            <w:tcW w:w="1514" w:type="dxa"/>
            <w:shd w:val="clear" w:color="auto" w:fill="FF6600"/>
            <w:vAlign w:val="center"/>
          </w:tcPr>
          <w:p w14:paraId="737D107D" w14:textId="77777777" w:rsidR="006A66B2" w:rsidRPr="004E0EAD" w:rsidRDefault="006A66B2" w:rsidP="002B02CF">
            <w:pPr>
              <w:jc w:val="center"/>
              <w:rPr>
                <w:b/>
                <w:szCs w:val="24"/>
              </w:rPr>
            </w:pPr>
            <w:r w:rsidRPr="004E0EAD">
              <w:rPr>
                <w:b/>
                <w:szCs w:val="24"/>
              </w:rPr>
              <w:t>B</w:t>
            </w:r>
          </w:p>
        </w:tc>
        <w:tc>
          <w:tcPr>
            <w:tcW w:w="1514" w:type="dxa"/>
            <w:shd w:val="clear" w:color="auto" w:fill="FF9E6D"/>
            <w:vAlign w:val="center"/>
          </w:tcPr>
          <w:p w14:paraId="37AAF844" w14:textId="77777777" w:rsidR="006A66B2" w:rsidRPr="004E0EAD" w:rsidRDefault="006A66B2" w:rsidP="002B02CF">
            <w:pPr>
              <w:jc w:val="center"/>
              <w:rPr>
                <w:b/>
                <w:szCs w:val="24"/>
              </w:rPr>
            </w:pPr>
            <w:r w:rsidRPr="004E0EAD">
              <w:rPr>
                <w:b/>
                <w:szCs w:val="24"/>
              </w:rPr>
              <w:t>C</w:t>
            </w:r>
          </w:p>
        </w:tc>
        <w:tc>
          <w:tcPr>
            <w:tcW w:w="1396" w:type="dxa"/>
            <w:shd w:val="clear" w:color="auto" w:fill="92D050"/>
            <w:vAlign w:val="center"/>
          </w:tcPr>
          <w:p w14:paraId="061D6CA7" w14:textId="77777777" w:rsidR="006A66B2" w:rsidRPr="004E0EAD" w:rsidRDefault="006A66B2" w:rsidP="002B02CF">
            <w:pPr>
              <w:jc w:val="center"/>
              <w:rPr>
                <w:b/>
                <w:szCs w:val="24"/>
              </w:rPr>
            </w:pPr>
            <w:r w:rsidRPr="004E0EAD">
              <w:rPr>
                <w:b/>
                <w:szCs w:val="24"/>
              </w:rPr>
              <w:t>E</w:t>
            </w:r>
          </w:p>
        </w:tc>
      </w:tr>
      <w:tr w:rsidR="006A66B2" w:rsidRPr="00B029FB" w14:paraId="16B46571" w14:textId="77777777" w:rsidTr="002B02CF">
        <w:trPr>
          <w:trHeight w:val="711"/>
        </w:trPr>
        <w:tc>
          <w:tcPr>
            <w:tcW w:w="1683" w:type="dxa"/>
            <w:vAlign w:val="center"/>
          </w:tcPr>
          <w:p w14:paraId="36C0268E" w14:textId="77777777" w:rsidR="006A66B2" w:rsidRPr="00692070" w:rsidRDefault="006A66B2" w:rsidP="002B02CF">
            <w:pPr>
              <w:rPr>
                <w:b/>
                <w:szCs w:val="24"/>
              </w:rPr>
            </w:pPr>
            <w:r w:rsidRPr="00692070">
              <w:rPr>
                <w:b/>
                <w:szCs w:val="24"/>
              </w:rPr>
              <w:t>Significant</w:t>
            </w:r>
          </w:p>
        </w:tc>
        <w:tc>
          <w:tcPr>
            <w:tcW w:w="1514" w:type="dxa"/>
            <w:shd w:val="clear" w:color="auto" w:fill="FF6600"/>
            <w:vAlign w:val="center"/>
          </w:tcPr>
          <w:p w14:paraId="502C79F1" w14:textId="77777777" w:rsidR="006A66B2" w:rsidRPr="004E0EAD" w:rsidRDefault="006A66B2" w:rsidP="002B02CF">
            <w:pPr>
              <w:jc w:val="center"/>
              <w:rPr>
                <w:b/>
                <w:szCs w:val="24"/>
              </w:rPr>
            </w:pPr>
            <w:r w:rsidRPr="004E0EAD">
              <w:rPr>
                <w:b/>
                <w:szCs w:val="24"/>
              </w:rPr>
              <w:t>B</w:t>
            </w:r>
          </w:p>
        </w:tc>
        <w:tc>
          <w:tcPr>
            <w:tcW w:w="1514" w:type="dxa"/>
            <w:shd w:val="clear" w:color="auto" w:fill="FF9E6D"/>
            <w:vAlign w:val="center"/>
          </w:tcPr>
          <w:p w14:paraId="32497ED0" w14:textId="77777777" w:rsidR="006A66B2" w:rsidRPr="004E0EAD" w:rsidRDefault="006A66B2" w:rsidP="002B02CF">
            <w:pPr>
              <w:jc w:val="center"/>
              <w:rPr>
                <w:b/>
                <w:szCs w:val="24"/>
              </w:rPr>
            </w:pPr>
            <w:r w:rsidRPr="004E0EAD">
              <w:rPr>
                <w:b/>
                <w:szCs w:val="24"/>
              </w:rPr>
              <w:t>C</w:t>
            </w:r>
          </w:p>
        </w:tc>
        <w:tc>
          <w:tcPr>
            <w:tcW w:w="1514" w:type="dxa"/>
            <w:shd w:val="clear" w:color="auto" w:fill="00B050"/>
            <w:vAlign w:val="center"/>
          </w:tcPr>
          <w:p w14:paraId="7002D539" w14:textId="77777777" w:rsidR="006A66B2" w:rsidRPr="004E0EAD" w:rsidRDefault="006A66B2" w:rsidP="002B02CF">
            <w:pPr>
              <w:jc w:val="center"/>
              <w:rPr>
                <w:b/>
                <w:szCs w:val="24"/>
              </w:rPr>
            </w:pPr>
            <w:r w:rsidRPr="004E0EAD">
              <w:rPr>
                <w:b/>
                <w:szCs w:val="24"/>
              </w:rPr>
              <w:t>D</w:t>
            </w:r>
          </w:p>
        </w:tc>
        <w:tc>
          <w:tcPr>
            <w:tcW w:w="1396" w:type="dxa"/>
            <w:shd w:val="clear" w:color="auto" w:fill="92D050"/>
            <w:vAlign w:val="center"/>
          </w:tcPr>
          <w:p w14:paraId="3D6DC322" w14:textId="77777777" w:rsidR="006A66B2" w:rsidRPr="004E0EAD" w:rsidRDefault="006A66B2" w:rsidP="002B02CF">
            <w:pPr>
              <w:jc w:val="center"/>
              <w:rPr>
                <w:b/>
                <w:szCs w:val="24"/>
              </w:rPr>
            </w:pPr>
            <w:r w:rsidRPr="004E0EAD">
              <w:rPr>
                <w:b/>
                <w:szCs w:val="24"/>
              </w:rPr>
              <w:t>E</w:t>
            </w:r>
          </w:p>
        </w:tc>
      </w:tr>
      <w:tr w:rsidR="006A66B2" w:rsidRPr="00B029FB" w14:paraId="3F4A7578" w14:textId="77777777" w:rsidTr="002B02CF">
        <w:trPr>
          <w:trHeight w:val="711"/>
        </w:trPr>
        <w:tc>
          <w:tcPr>
            <w:tcW w:w="1683" w:type="dxa"/>
            <w:vAlign w:val="center"/>
          </w:tcPr>
          <w:p w14:paraId="785BC3CC" w14:textId="77777777" w:rsidR="006A66B2" w:rsidRPr="00692070" w:rsidRDefault="006A66B2" w:rsidP="002B02CF">
            <w:pPr>
              <w:rPr>
                <w:b/>
                <w:szCs w:val="24"/>
              </w:rPr>
            </w:pPr>
            <w:r w:rsidRPr="00692070">
              <w:rPr>
                <w:b/>
                <w:szCs w:val="24"/>
              </w:rPr>
              <w:t>Minor</w:t>
            </w:r>
          </w:p>
        </w:tc>
        <w:tc>
          <w:tcPr>
            <w:tcW w:w="1514" w:type="dxa"/>
            <w:shd w:val="clear" w:color="auto" w:fill="FF9E6D"/>
            <w:vAlign w:val="center"/>
          </w:tcPr>
          <w:p w14:paraId="430505FE" w14:textId="77777777" w:rsidR="006A66B2" w:rsidRPr="004E0EAD" w:rsidRDefault="006A66B2" w:rsidP="002B02CF">
            <w:pPr>
              <w:jc w:val="center"/>
              <w:rPr>
                <w:b/>
                <w:szCs w:val="24"/>
              </w:rPr>
            </w:pPr>
            <w:r w:rsidRPr="004E0EAD">
              <w:rPr>
                <w:b/>
                <w:szCs w:val="24"/>
              </w:rPr>
              <w:t>C</w:t>
            </w:r>
          </w:p>
        </w:tc>
        <w:tc>
          <w:tcPr>
            <w:tcW w:w="1514" w:type="dxa"/>
            <w:shd w:val="clear" w:color="auto" w:fill="00B050"/>
            <w:vAlign w:val="center"/>
          </w:tcPr>
          <w:p w14:paraId="49B24C05" w14:textId="77777777" w:rsidR="006A66B2" w:rsidRPr="004E0EAD" w:rsidRDefault="006A66B2" w:rsidP="002B02CF">
            <w:pPr>
              <w:jc w:val="center"/>
              <w:rPr>
                <w:b/>
                <w:szCs w:val="24"/>
              </w:rPr>
            </w:pPr>
            <w:r w:rsidRPr="004E0EAD">
              <w:rPr>
                <w:b/>
                <w:szCs w:val="24"/>
              </w:rPr>
              <w:t>D</w:t>
            </w:r>
          </w:p>
        </w:tc>
        <w:tc>
          <w:tcPr>
            <w:tcW w:w="1514" w:type="dxa"/>
            <w:shd w:val="clear" w:color="auto" w:fill="92D050"/>
            <w:vAlign w:val="center"/>
          </w:tcPr>
          <w:p w14:paraId="21402596" w14:textId="77777777" w:rsidR="006A66B2" w:rsidRPr="004E0EAD" w:rsidRDefault="006A66B2" w:rsidP="002B02CF">
            <w:pPr>
              <w:jc w:val="center"/>
              <w:rPr>
                <w:b/>
                <w:szCs w:val="24"/>
              </w:rPr>
            </w:pPr>
            <w:r w:rsidRPr="004E0EAD">
              <w:rPr>
                <w:b/>
                <w:szCs w:val="24"/>
              </w:rPr>
              <w:t>E</w:t>
            </w:r>
          </w:p>
        </w:tc>
        <w:tc>
          <w:tcPr>
            <w:tcW w:w="1396" w:type="dxa"/>
            <w:shd w:val="clear" w:color="auto" w:fill="92D050"/>
            <w:vAlign w:val="center"/>
          </w:tcPr>
          <w:p w14:paraId="2F0E185F" w14:textId="77777777" w:rsidR="006A66B2" w:rsidRPr="004E0EAD" w:rsidRDefault="006A66B2" w:rsidP="002B02CF">
            <w:pPr>
              <w:jc w:val="center"/>
              <w:rPr>
                <w:b/>
                <w:szCs w:val="24"/>
              </w:rPr>
            </w:pPr>
            <w:r w:rsidRPr="004E0EAD">
              <w:rPr>
                <w:b/>
                <w:szCs w:val="24"/>
              </w:rPr>
              <w:t>E</w:t>
            </w:r>
          </w:p>
        </w:tc>
      </w:tr>
      <w:tr w:rsidR="006A66B2" w:rsidRPr="00B029FB" w14:paraId="40E73373" w14:textId="77777777" w:rsidTr="002B02CF">
        <w:trPr>
          <w:trHeight w:val="711"/>
        </w:trPr>
        <w:tc>
          <w:tcPr>
            <w:tcW w:w="1683" w:type="dxa"/>
            <w:vAlign w:val="center"/>
          </w:tcPr>
          <w:p w14:paraId="7128DE2B" w14:textId="77777777" w:rsidR="006A66B2" w:rsidRPr="00692070" w:rsidRDefault="006A66B2" w:rsidP="002B02CF">
            <w:pPr>
              <w:rPr>
                <w:b/>
                <w:szCs w:val="24"/>
              </w:rPr>
            </w:pPr>
            <w:r w:rsidRPr="00692070">
              <w:rPr>
                <w:b/>
                <w:szCs w:val="24"/>
              </w:rPr>
              <w:t>Negligible</w:t>
            </w:r>
          </w:p>
        </w:tc>
        <w:tc>
          <w:tcPr>
            <w:tcW w:w="1514" w:type="dxa"/>
            <w:shd w:val="clear" w:color="auto" w:fill="92D050"/>
            <w:vAlign w:val="center"/>
          </w:tcPr>
          <w:p w14:paraId="34CC6B09" w14:textId="77777777" w:rsidR="006A66B2" w:rsidRPr="004E0EAD" w:rsidRDefault="006A66B2" w:rsidP="002B02CF">
            <w:pPr>
              <w:jc w:val="center"/>
              <w:rPr>
                <w:b/>
                <w:szCs w:val="24"/>
              </w:rPr>
            </w:pPr>
            <w:r w:rsidRPr="004E0EAD">
              <w:rPr>
                <w:b/>
                <w:szCs w:val="24"/>
              </w:rPr>
              <w:t>E</w:t>
            </w:r>
          </w:p>
        </w:tc>
        <w:tc>
          <w:tcPr>
            <w:tcW w:w="1514" w:type="dxa"/>
            <w:shd w:val="clear" w:color="auto" w:fill="92D050"/>
            <w:vAlign w:val="center"/>
          </w:tcPr>
          <w:p w14:paraId="52438149" w14:textId="77777777" w:rsidR="006A66B2" w:rsidRPr="004E0EAD" w:rsidRDefault="006A66B2" w:rsidP="002B02CF">
            <w:pPr>
              <w:jc w:val="center"/>
              <w:rPr>
                <w:b/>
                <w:szCs w:val="24"/>
              </w:rPr>
            </w:pPr>
            <w:r w:rsidRPr="004E0EAD">
              <w:rPr>
                <w:b/>
                <w:szCs w:val="24"/>
              </w:rPr>
              <w:t>E</w:t>
            </w:r>
          </w:p>
        </w:tc>
        <w:tc>
          <w:tcPr>
            <w:tcW w:w="1514" w:type="dxa"/>
            <w:shd w:val="clear" w:color="auto" w:fill="92D050"/>
            <w:vAlign w:val="center"/>
          </w:tcPr>
          <w:p w14:paraId="15C2F6B5" w14:textId="77777777" w:rsidR="006A66B2" w:rsidRPr="004E0EAD" w:rsidRDefault="006A66B2" w:rsidP="002B02CF">
            <w:pPr>
              <w:jc w:val="center"/>
              <w:rPr>
                <w:b/>
                <w:szCs w:val="24"/>
              </w:rPr>
            </w:pPr>
            <w:r w:rsidRPr="004E0EAD">
              <w:rPr>
                <w:b/>
                <w:szCs w:val="24"/>
              </w:rPr>
              <w:t>E</w:t>
            </w:r>
          </w:p>
        </w:tc>
        <w:tc>
          <w:tcPr>
            <w:tcW w:w="1396" w:type="dxa"/>
            <w:shd w:val="clear" w:color="auto" w:fill="92D050"/>
            <w:vAlign w:val="center"/>
          </w:tcPr>
          <w:p w14:paraId="2D7B4CDA" w14:textId="77777777" w:rsidR="006A66B2" w:rsidRPr="004E0EAD" w:rsidRDefault="006A66B2" w:rsidP="002B02CF">
            <w:pPr>
              <w:jc w:val="center"/>
              <w:rPr>
                <w:b/>
                <w:szCs w:val="24"/>
              </w:rPr>
            </w:pPr>
            <w:r w:rsidRPr="004E0EAD">
              <w:rPr>
                <w:b/>
                <w:szCs w:val="24"/>
              </w:rPr>
              <w:t>E</w:t>
            </w:r>
          </w:p>
        </w:tc>
      </w:tr>
    </w:tbl>
    <w:tbl>
      <w:tblPr>
        <w:tblpPr w:leftFromText="180" w:rightFromText="180" w:vertAnchor="text" w:horzAnchor="margin" w:tblpXSpec="right" w:tblpY="3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6A66B2" w:rsidRPr="00B029FB" w14:paraId="0B49739E" w14:textId="77777777" w:rsidTr="006A66B2">
        <w:trPr>
          <w:trHeight w:val="340"/>
        </w:trPr>
        <w:tc>
          <w:tcPr>
            <w:tcW w:w="7372" w:type="dxa"/>
            <w:gridSpan w:val="2"/>
            <w:shd w:val="clear" w:color="auto" w:fill="D9D9D9"/>
            <w:vAlign w:val="center"/>
          </w:tcPr>
          <w:p w14:paraId="5B15773A" w14:textId="77777777" w:rsidR="006A66B2" w:rsidRPr="00B029FB" w:rsidRDefault="006A66B2" w:rsidP="006A66B2">
            <w:pPr>
              <w:jc w:val="center"/>
              <w:rPr>
                <w:b/>
                <w:szCs w:val="24"/>
              </w:rPr>
            </w:pPr>
            <w:r w:rsidRPr="00B029FB">
              <w:rPr>
                <w:b/>
                <w:szCs w:val="24"/>
              </w:rPr>
              <w:t>RISK CLASSIFICATIONS</w:t>
            </w:r>
          </w:p>
        </w:tc>
      </w:tr>
      <w:tr w:rsidR="006A66B2" w:rsidRPr="00B029FB" w14:paraId="5B79B1C6" w14:textId="77777777" w:rsidTr="006A66B2">
        <w:trPr>
          <w:trHeight w:val="680"/>
        </w:trPr>
        <w:tc>
          <w:tcPr>
            <w:tcW w:w="710" w:type="dxa"/>
            <w:shd w:val="clear" w:color="auto" w:fill="FF0000"/>
          </w:tcPr>
          <w:p w14:paraId="3B26D869" w14:textId="77777777" w:rsidR="006A66B2" w:rsidRPr="004E0EAD" w:rsidRDefault="006A66B2" w:rsidP="006A66B2">
            <w:pPr>
              <w:rPr>
                <w:b/>
                <w:szCs w:val="24"/>
              </w:rPr>
            </w:pPr>
            <w:r w:rsidRPr="004E0EAD">
              <w:rPr>
                <w:b/>
                <w:szCs w:val="24"/>
              </w:rPr>
              <w:t>A</w:t>
            </w:r>
          </w:p>
        </w:tc>
        <w:tc>
          <w:tcPr>
            <w:tcW w:w="6662" w:type="dxa"/>
            <w:shd w:val="clear" w:color="auto" w:fill="FF0000"/>
          </w:tcPr>
          <w:p w14:paraId="580B27C1" w14:textId="77777777" w:rsidR="006A66B2" w:rsidRPr="00B029FB" w:rsidRDefault="006A66B2" w:rsidP="006A66B2">
            <w:pPr>
              <w:rPr>
                <w:szCs w:val="24"/>
              </w:rPr>
            </w:pPr>
            <w:r w:rsidRPr="008B1C6C">
              <w:rPr>
                <w:b/>
                <w:szCs w:val="24"/>
              </w:rPr>
              <w:t>Unacceptable risk</w:t>
            </w:r>
            <w:r>
              <w:rPr>
                <w:b/>
                <w:szCs w:val="24"/>
              </w:rPr>
              <w:t>,</w:t>
            </w:r>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6A66B2" w:rsidRPr="00B029FB" w14:paraId="0E9B72E9" w14:textId="77777777" w:rsidTr="006A66B2">
        <w:trPr>
          <w:trHeight w:val="680"/>
        </w:trPr>
        <w:tc>
          <w:tcPr>
            <w:tcW w:w="710" w:type="dxa"/>
            <w:shd w:val="clear" w:color="auto" w:fill="FF6600"/>
          </w:tcPr>
          <w:p w14:paraId="34E17E90" w14:textId="77777777" w:rsidR="006A66B2" w:rsidRPr="004E0EAD" w:rsidRDefault="006A66B2" w:rsidP="006A66B2">
            <w:pPr>
              <w:rPr>
                <w:b/>
                <w:szCs w:val="24"/>
              </w:rPr>
            </w:pPr>
            <w:r w:rsidRPr="004E0EAD">
              <w:rPr>
                <w:b/>
                <w:szCs w:val="24"/>
              </w:rPr>
              <w:t>B</w:t>
            </w:r>
          </w:p>
        </w:tc>
        <w:tc>
          <w:tcPr>
            <w:tcW w:w="6662" w:type="dxa"/>
            <w:shd w:val="clear" w:color="auto" w:fill="FF6600"/>
          </w:tcPr>
          <w:p w14:paraId="63BFAB41" w14:textId="77777777" w:rsidR="006A66B2" w:rsidRPr="00B029FB" w:rsidRDefault="006A66B2" w:rsidP="006A66B2">
            <w:pPr>
              <w:rPr>
                <w:szCs w:val="24"/>
              </w:rPr>
            </w:pPr>
            <w:r w:rsidRPr="008B1C6C">
              <w:rPr>
                <w:b/>
                <w:szCs w:val="24"/>
              </w:rPr>
              <w:t>High risk</w:t>
            </w:r>
            <w:r>
              <w:rPr>
                <w:b/>
                <w:szCs w:val="24"/>
              </w:rPr>
              <w:t>,</w:t>
            </w:r>
            <w:r>
              <w:rPr>
                <w:szCs w:val="24"/>
              </w:rPr>
              <w:t xml:space="preserve"> requires immediate attention. Control measures must be identified and put into place as soon as possible. </w:t>
            </w:r>
          </w:p>
        </w:tc>
      </w:tr>
      <w:tr w:rsidR="006A66B2" w:rsidRPr="00B029FB" w14:paraId="57DD6B06" w14:textId="77777777" w:rsidTr="006A66B2">
        <w:trPr>
          <w:trHeight w:val="680"/>
        </w:trPr>
        <w:tc>
          <w:tcPr>
            <w:tcW w:w="710" w:type="dxa"/>
            <w:shd w:val="clear" w:color="auto" w:fill="FF9E6D"/>
          </w:tcPr>
          <w:p w14:paraId="6843B7AD" w14:textId="77777777" w:rsidR="006A66B2" w:rsidRPr="004E0EAD" w:rsidRDefault="006A66B2" w:rsidP="006A66B2">
            <w:pPr>
              <w:rPr>
                <w:b/>
                <w:szCs w:val="24"/>
              </w:rPr>
            </w:pPr>
            <w:r w:rsidRPr="004E0EAD">
              <w:rPr>
                <w:b/>
                <w:szCs w:val="24"/>
              </w:rPr>
              <w:t>C</w:t>
            </w:r>
          </w:p>
        </w:tc>
        <w:tc>
          <w:tcPr>
            <w:tcW w:w="6662" w:type="dxa"/>
            <w:shd w:val="clear" w:color="auto" w:fill="FF9E6D"/>
          </w:tcPr>
          <w:p w14:paraId="4D666A88" w14:textId="77777777" w:rsidR="006A66B2" w:rsidRPr="00B029FB" w:rsidRDefault="006A66B2" w:rsidP="006A66B2">
            <w:pPr>
              <w:rPr>
                <w:szCs w:val="24"/>
              </w:rPr>
            </w:pPr>
            <w:r w:rsidRPr="008B1C6C">
              <w:rPr>
                <w:b/>
                <w:szCs w:val="24"/>
              </w:rPr>
              <w:t>Medium risk</w:t>
            </w:r>
            <w:r>
              <w:rPr>
                <w:b/>
                <w:szCs w:val="24"/>
              </w:rPr>
              <w:t>,</w:t>
            </w:r>
            <w:r>
              <w:rPr>
                <w:szCs w:val="24"/>
              </w:rPr>
              <w:t xml:space="preserve"> requires attention as soon as possible. The risk should be only be tolerated in the short term and only when further control measures are being planned and introduced, Timescales must be short. </w:t>
            </w:r>
          </w:p>
        </w:tc>
      </w:tr>
      <w:tr w:rsidR="006A66B2" w:rsidRPr="00B029FB" w14:paraId="12BFF5BC" w14:textId="77777777" w:rsidTr="006A66B2">
        <w:trPr>
          <w:trHeight w:val="680"/>
        </w:trPr>
        <w:tc>
          <w:tcPr>
            <w:tcW w:w="710" w:type="dxa"/>
            <w:shd w:val="clear" w:color="auto" w:fill="00B050"/>
          </w:tcPr>
          <w:p w14:paraId="1839CE51" w14:textId="77777777" w:rsidR="006A66B2" w:rsidRPr="004E0EAD" w:rsidRDefault="006A66B2" w:rsidP="006A66B2">
            <w:pPr>
              <w:rPr>
                <w:b/>
                <w:szCs w:val="24"/>
              </w:rPr>
            </w:pPr>
            <w:r w:rsidRPr="004E0EAD">
              <w:rPr>
                <w:b/>
                <w:szCs w:val="24"/>
              </w:rPr>
              <w:t>D</w:t>
            </w:r>
          </w:p>
        </w:tc>
        <w:tc>
          <w:tcPr>
            <w:tcW w:w="6662" w:type="dxa"/>
            <w:shd w:val="clear" w:color="auto" w:fill="00B050"/>
          </w:tcPr>
          <w:p w14:paraId="677859F2" w14:textId="77777777" w:rsidR="006A66B2" w:rsidRPr="004E0EAD" w:rsidRDefault="006A66B2" w:rsidP="006A66B2">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6A66B2" w:rsidRPr="00B029FB" w14:paraId="5EEE45A1" w14:textId="77777777" w:rsidTr="006A66B2">
        <w:trPr>
          <w:trHeight w:val="680"/>
        </w:trPr>
        <w:tc>
          <w:tcPr>
            <w:tcW w:w="710" w:type="dxa"/>
            <w:shd w:val="clear" w:color="auto" w:fill="92D050"/>
          </w:tcPr>
          <w:p w14:paraId="1CCAE64F" w14:textId="77777777" w:rsidR="006A66B2" w:rsidRPr="004E0EAD" w:rsidRDefault="006A66B2" w:rsidP="006A66B2">
            <w:pPr>
              <w:rPr>
                <w:b/>
                <w:szCs w:val="24"/>
              </w:rPr>
            </w:pPr>
            <w:r w:rsidRPr="004E0EAD">
              <w:rPr>
                <w:b/>
                <w:szCs w:val="24"/>
              </w:rPr>
              <w:t>E</w:t>
            </w:r>
          </w:p>
        </w:tc>
        <w:tc>
          <w:tcPr>
            <w:tcW w:w="6662" w:type="dxa"/>
            <w:shd w:val="clear" w:color="auto" w:fill="92D050"/>
          </w:tcPr>
          <w:p w14:paraId="11146C9D" w14:textId="77777777" w:rsidR="006A66B2" w:rsidRPr="00B029FB" w:rsidRDefault="006A66B2" w:rsidP="006A66B2">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49E398E2" w14:textId="77777777" w:rsidR="00B766BB" w:rsidRDefault="00B766BB" w:rsidP="006A66B2">
      <w:pPr>
        <w:rPr>
          <w:sz w:val="16"/>
          <w:szCs w:val="16"/>
        </w:rPr>
      </w:pPr>
    </w:p>
    <w:sectPr w:rsidR="00B766BB" w:rsidSect="00647204">
      <w:pgSz w:w="16840" w:h="11907" w:orient="landscape" w:code="9"/>
      <w:pgMar w:top="284" w:right="663" w:bottom="794"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7F21" w14:textId="77777777" w:rsidR="004F6B28" w:rsidRDefault="004F6B28">
      <w:r>
        <w:separator/>
      </w:r>
    </w:p>
  </w:endnote>
  <w:endnote w:type="continuationSeparator" w:id="0">
    <w:p w14:paraId="5BE93A62" w14:textId="77777777" w:rsidR="004F6B28" w:rsidRDefault="004F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LightCond">
    <w:altName w:val="Yu Gothic"/>
    <w:panose1 w:val="00000000000000000000"/>
    <w:charset w:val="00"/>
    <w:family w:val="swiss"/>
    <w:notTrueType/>
    <w:pitch w:val="default"/>
    <w:sig w:usb0="00000000" w:usb1="08070000" w:usb2="00000010" w:usb3="00000000" w:csb0="0002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A73E" w14:textId="77777777" w:rsidR="004F6B28" w:rsidRDefault="004F6B28">
      <w:r>
        <w:separator/>
      </w:r>
    </w:p>
  </w:footnote>
  <w:footnote w:type="continuationSeparator" w:id="0">
    <w:p w14:paraId="34B3F2EB" w14:textId="77777777" w:rsidR="004F6B28" w:rsidRDefault="004F6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6A51"/>
    <w:multiLevelType w:val="hybridMultilevel"/>
    <w:tmpl w:val="0D18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F2B98"/>
    <w:multiLevelType w:val="hybridMultilevel"/>
    <w:tmpl w:val="140E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82E75"/>
    <w:multiLevelType w:val="hybridMultilevel"/>
    <w:tmpl w:val="E1901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EF1A57"/>
    <w:multiLevelType w:val="hybridMultilevel"/>
    <w:tmpl w:val="773A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C0F30"/>
    <w:multiLevelType w:val="hybridMultilevel"/>
    <w:tmpl w:val="D012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45E0D"/>
    <w:multiLevelType w:val="hybridMultilevel"/>
    <w:tmpl w:val="B9C0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3019E"/>
    <w:multiLevelType w:val="hybridMultilevel"/>
    <w:tmpl w:val="0438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E115AF"/>
    <w:multiLevelType w:val="hybridMultilevel"/>
    <w:tmpl w:val="3588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715B5"/>
    <w:multiLevelType w:val="hybridMultilevel"/>
    <w:tmpl w:val="E856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64325"/>
    <w:multiLevelType w:val="hybridMultilevel"/>
    <w:tmpl w:val="431AC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7F6A09"/>
    <w:multiLevelType w:val="hybridMultilevel"/>
    <w:tmpl w:val="4E7E91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55D773B3"/>
    <w:multiLevelType w:val="hybridMultilevel"/>
    <w:tmpl w:val="C574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2424D"/>
    <w:multiLevelType w:val="hybridMultilevel"/>
    <w:tmpl w:val="87E275F6"/>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3" w15:restartNumberingAfterBreak="0">
    <w:nsid w:val="5EAE06A8"/>
    <w:multiLevelType w:val="hybridMultilevel"/>
    <w:tmpl w:val="A2D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D512F"/>
    <w:multiLevelType w:val="hybridMultilevel"/>
    <w:tmpl w:val="7512A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557D05"/>
    <w:multiLevelType w:val="hybridMultilevel"/>
    <w:tmpl w:val="E3D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D51C2"/>
    <w:multiLevelType w:val="hybridMultilevel"/>
    <w:tmpl w:val="86FCE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0053D8"/>
    <w:multiLevelType w:val="hybridMultilevel"/>
    <w:tmpl w:val="A42A8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002CB6"/>
    <w:multiLevelType w:val="hybridMultilevel"/>
    <w:tmpl w:val="EFD0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613773">
    <w:abstractNumId w:val="13"/>
  </w:num>
  <w:num w:numId="2" w16cid:durableId="1435325258">
    <w:abstractNumId w:val="7"/>
  </w:num>
  <w:num w:numId="3" w16cid:durableId="774979942">
    <w:abstractNumId w:val="3"/>
  </w:num>
  <w:num w:numId="4" w16cid:durableId="1286697189">
    <w:abstractNumId w:val="0"/>
  </w:num>
  <w:num w:numId="5" w16cid:durableId="961686330">
    <w:abstractNumId w:val="12"/>
  </w:num>
  <w:num w:numId="6" w16cid:durableId="1431388303">
    <w:abstractNumId w:val="10"/>
  </w:num>
  <w:num w:numId="7" w16cid:durableId="380322619">
    <w:abstractNumId w:val="16"/>
  </w:num>
  <w:num w:numId="8" w16cid:durableId="372387504">
    <w:abstractNumId w:val="11"/>
  </w:num>
  <w:num w:numId="9" w16cid:durableId="638651989">
    <w:abstractNumId w:val="4"/>
  </w:num>
  <w:num w:numId="10" w16cid:durableId="1805927702">
    <w:abstractNumId w:val="9"/>
  </w:num>
  <w:num w:numId="11" w16cid:durableId="1584292107">
    <w:abstractNumId w:val="2"/>
  </w:num>
  <w:num w:numId="12" w16cid:durableId="1751122404">
    <w:abstractNumId w:val="5"/>
  </w:num>
  <w:num w:numId="13" w16cid:durableId="1095591262">
    <w:abstractNumId w:val="17"/>
  </w:num>
  <w:num w:numId="14" w16cid:durableId="1969778690">
    <w:abstractNumId w:val="18"/>
  </w:num>
  <w:num w:numId="15" w16cid:durableId="1311907790">
    <w:abstractNumId w:val="1"/>
  </w:num>
  <w:num w:numId="16" w16cid:durableId="790826656">
    <w:abstractNumId w:val="8"/>
  </w:num>
  <w:num w:numId="17" w16cid:durableId="850265666">
    <w:abstractNumId w:val="14"/>
  </w:num>
  <w:num w:numId="18" w16cid:durableId="1905725257">
    <w:abstractNumId w:val="15"/>
  </w:num>
  <w:num w:numId="19" w16cid:durableId="1336612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2CD"/>
    <w:rsid w:val="00002570"/>
    <w:rsid w:val="000025C7"/>
    <w:rsid w:val="00004B1A"/>
    <w:rsid w:val="0001275C"/>
    <w:rsid w:val="000248DB"/>
    <w:rsid w:val="000402B3"/>
    <w:rsid w:val="0006612F"/>
    <w:rsid w:val="00074256"/>
    <w:rsid w:val="00094285"/>
    <w:rsid w:val="000A071D"/>
    <w:rsid w:val="000C2FD5"/>
    <w:rsid w:val="000D0861"/>
    <w:rsid w:val="000D5C32"/>
    <w:rsid w:val="000D7D9F"/>
    <w:rsid w:val="000F2E30"/>
    <w:rsid w:val="0012032F"/>
    <w:rsid w:val="00120DC7"/>
    <w:rsid w:val="00121EB9"/>
    <w:rsid w:val="00122840"/>
    <w:rsid w:val="0012336F"/>
    <w:rsid w:val="00123A60"/>
    <w:rsid w:val="00132B9A"/>
    <w:rsid w:val="001D08F7"/>
    <w:rsid w:val="001D27D6"/>
    <w:rsid w:val="001E3B9C"/>
    <w:rsid w:val="001F2D5C"/>
    <w:rsid w:val="00203D8F"/>
    <w:rsid w:val="00206A4A"/>
    <w:rsid w:val="0023797F"/>
    <w:rsid w:val="002507A7"/>
    <w:rsid w:val="002840D7"/>
    <w:rsid w:val="00291A97"/>
    <w:rsid w:val="002A6F34"/>
    <w:rsid w:val="002B04E8"/>
    <w:rsid w:val="002B2AF4"/>
    <w:rsid w:val="002D3520"/>
    <w:rsid w:val="002E64C1"/>
    <w:rsid w:val="002F27E5"/>
    <w:rsid w:val="002F644D"/>
    <w:rsid w:val="002F73F3"/>
    <w:rsid w:val="00301078"/>
    <w:rsid w:val="003057AD"/>
    <w:rsid w:val="003263AA"/>
    <w:rsid w:val="00357192"/>
    <w:rsid w:val="00361CE0"/>
    <w:rsid w:val="0037403C"/>
    <w:rsid w:val="0038260C"/>
    <w:rsid w:val="0038323F"/>
    <w:rsid w:val="003A071A"/>
    <w:rsid w:val="003A5355"/>
    <w:rsid w:val="003D1979"/>
    <w:rsid w:val="003E7216"/>
    <w:rsid w:val="004158A7"/>
    <w:rsid w:val="0045488B"/>
    <w:rsid w:val="004549D5"/>
    <w:rsid w:val="00462AA5"/>
    <w:rsid w:val="0047531C"/>
    <w:rsid w:val="00492476"/>
    <w:rsid w:val="00492EC6"/>
    <w:rsid w:val="004A53FF"/>
    <w:rsid w:val="004B6281"/>
    <w:rsid w:val="004C1B76"/>
    <w:rsid w:val="004C25FA"/>
    <w:rsid w:val="004C6EC2"/>
    <w:rsid w:val="004D4EA9"/>
    <w:rsid w:val="004D6CAC"/>
    <w:rsid w:val="004E0EAD"/>
    <w:rsid w:val="004E3370"/>
    <w:rsid w:val="004F53B6"/>
    <w:rsid w:val="004F6B28"/>
    <w:rsid w:val="005276DA"/>
    <w:rsid w:val="00540548"/>
    <w:rsid w:val="00540FB8"/>
    <w:rsid w:val="00552F59"/>
    <w:rsid w:val="005559D5"/>
    <w:rsid w:val="00556878"/>
    <w:rsid w:val="005568E8"/>
    <w:rsid w:val="00572EA4"/>
    <w:rsid w:val="005858AB"/>
    <w:rsid w:val="00595D1C"/>
    <w:rsid w:val="00596DED"/>
    <w:rsid w:val="005B4DE5"/>
    <w:rsid w:val="005C5EFD"/>
    <w:rsid w:val="005C6001"/>
    <w:rsid w:val="005C77DB"/>
    <w:rsid w:val="005E46ED"/>
    <w:rsid w:val="005F78AC"/>
    <w:rsid w:val="006142CD"/>
    <w:rsid w:val="006204C2"/>
    <w:rsid w:val="00621F70"/>
    <w:rsid w:val="0063182B"/>
    <w:rsid w:val="00640F5C"/>
    <w:rsid w:val="00647204"/>
    <w:rsid w:val="00650DDF"/>
    <w:rsid w:val="00652160"/>
    <w:rsid w:val="00657195"/>
    <w:rsid w:val="00661376"/>
    <w:rsid w:val="0066199C"/>
    <w:rsid w:val="00664922"/>
    <w:rsid w:val="00684D8D"/>
    <w:rsid w:val="00692070"/>
    <w:rsid w:val="00692B01"/>
    <w:rsid w:val="006A66B2"/>
    <w:rsid w:val="006A7FAD"/>
    <w:rsid w:val="006B2393"/>
    <w:rsid w:val="006D303E"/>
    <w:rsid w:val="006D5065"/>
    <w:rsid w:val="006D5AB6"/>
    <w:rsid w:val="00702960"/>
    <w:rsid w:val="007143DA"/>
    <w:rsid w:val="0071637E"/>
    <w:rsid w:val="00717B18"/>
    <w:rsid w:val="00733744"/>
    <w:rsid w:val="00750E6D"/>
    <w:rsid w:val="007659BE"/>
    <w:rsid w:val="00775ACA"/>
    <w:rsid w:val="00777960"/>
    <w:rsid w:val="007A31E3"/>
    <w:rsid w:val="007A4D38"/>
    <w:rsid w:val="007C4878"/>
    <w:rsid w:val="007D64AA"/>
    <w:rsid w:val="007F4AD0"/>
    <w:rsid w:val="00803754"/>
    <w:rsid w:val="0084656C"/>
    <w:rsid w:val="00853A26"/>
    <w:rsid w:val="008769D0"/>
    <w:rsid w:val="00882251"/>
    <w:rsid w:val="00884986"/>
    <w:rsid w:val="00885D3F"/>
    <w:rsid w:val="00895D31"/>
    <w:rsid w:val="008B0819"/>
    <w:rsid w:val="008B1BF0"/>
    <w:rsid w:val="008B1C6C"/>
    <w:rsid w:val="008B6CD7"/>
    <w:rsid w:val="008D31DD"/>
    <w:rsid w:val="008E20AF"/>
    <w:rsid w:val="008F0921"/>
    <w:rsid w:val="009265C8"/>
    <w:rsid w:val="00936A37"/>
    <w:rsid w:val="00942691"/>
    <w:rsid w:val="0095377A"/>
    <w:rsid w:val="00971B42"/>
    <w:rsid w:val="00976F22"/>
    <w:rsid w:val="009A4050"/>
    <w:rsid w:val="009A6408"/>
    <w:rsid w:val="009B4E8F"/>
    <w:rsid w:val="00A13E3C"/>
    <w:rsid w:val="00A35126"/>
    <w:rsid w:val="00A47D36"/>
    <w:rsid w:val="00A617C6"/>
    <w:rsid w:val="00A63E10"/>
    <w:rsid w:val="00A65F60"/>
    <w:rsid w:val="00A66CAD"/>
    <w:rsid w:val="00A703F5"/>
    <w:rsid w:val="00A76609"/>
    <w:rsid w:val="00A808BF"/>
    <w:rsid w:val="00A8195C"/>
    <w:rsid w:val="00A845BC"/>
    <w:rsid w:val="00A84D8B"/>
    <w:rsid w:val="00A876F2"/>
    <w:rsid w:val="00AA60C2"/>
    <w:rsid w:val="00AB2356"/>
    <w:rsid w:val="00AB3C01"/>
    <w:rsid w:val="00AC5A0F"/>
    <w:rsid w:val="00AD017C"/>
    <w:rsid w:val="00AE074A"/>
    <w:rsid w:val="00AE5553"/>
    <w:rsid w:val="00AF4633"/>
    <w:rsid w:val="00B029FB"/>
    <w:rsid w:val="00B063EE"/>
    <w:rsid w:val="00B100FF"/>
    <w:rsid w:val="00B31EC6"/>
    <w:rsid w:val="00B362F2"/>
    <w:rsid w:val="00B7216B"/>
    <w:rsid w:val="00B766BB"/>
    <w:rsid w:val="00B929E4"/>
    <w:rsid w:val="00BA76C2"/>
    <w:rsid w:val="00BA7873"/>
    <w:rsid w:val="00BB175E"/>
    <w:rsid w:val="00BB2295"/>
    <w:rsid w:val="00BC078A"/>
    <w:rsid w:val="00BD5F6C"/>
    <w:rsid w:val="00BD687F"/>
    <w:rsid w:val="00BF1CBF"/>
    <w:rsid w:val="00BF46A0"/>
    <w:rsid w:val="00BF5EEB"/>
    <w:rsid w:val="00C03D77"/>
    <w:rsid w:val="00C1543D"/>
    <w:rsid w:val="00C637F6"/>
    <w:rsid w:val="00C7265F"/>
    <w:rsid w:val="00C87C65"/>
    <w:rsid w:val="00C9382B"/>
    <w:rsid w:val="00C960B8"/>
    <w:rsid w:val="00C9673A"/>
    <w:rsid w:val="00CA54C2"/>
    <w:rsid w:val="00CC1688"/>
    <w:rsid w:val="00CD4552"/>
    <w:rsid w:val="00CE5A6A"/>
    <w:rsid w:val="00CE7632"/>
    <w:rsid w:val="00CF0829"/>
    <w:rsid w:val="00D13486"/>
    <w:rsid w:val="00D17996"/>
    <w:rsid w:val="00D36ED4"/>
    <w:rsid w:val="00D70E3B"/>
    <w:rsid w:val="00D73F35"/>
    <w:rsid w:val="00D76D89"/>
    <w:rsid w:val="00D8234A"/>
    <w:rsid w:val="00DA0F2E"/>
    <w:rsid w:val="00DC12BA"/>
    <w:rsid w:val="00DC16BE"/>
    <w:rsid w:val="00DC70E2"/>
    <w:rsid w:val="00DC7F05"/>
    <w:rsid w:val="00DE3F66"/>
    <w:rsid w:val="00DF1111"/>
    <w:rsid w:val="00E00FDA"/>
    <w:rsid w:val="00E0725F"/>
    <w:rsid w:val="00E31E33"/>
    <w:rsid w:val="00E45FFC"/>
    <w:rsid w:val="00E533EE"/>
    <w:rsid w:val="00E56EB9"/>
    <w:rsid w:val="00E61A39"/>
    <w:rsid w:val="00E74138"/>
    <w:rsid w:val="00E93419"/>
    <w:rsid w:val="00ED12C0"/>
    <w:rsid w:val="00F04CFA"/>
    <w:rsid w:val="00F07A96"/>
    <w:rsid w:val="00F13A45"/>
    <w:rsid w:val="00F26663"/>
    <w:rsid w:val="00F4792A"/>
    <w:rsid w:val="00F67105"/>
    <w:rsid w:val="00FA0AAB"/>
    <w:rsid w:val="00FA1D79"/>
    <w:rsid w:val="00FB19A7"/>
    <w:rsid w:val="00FB470C"/>
    <w:rsid w:val="00FC306E"/>
    <w:rsid w:val="00FC6EA3"/>
    <w:rsid w:val="00FC7686"/>
    <w:rsid w:val="00FD1EB0"/>
    <w:rsid w:val="00FD6C4C"/>
    <w:rsid w:val="00FE53C3"/>
    <w:rsid w:val="00FF672F"/>
    <w:rsid w:val="00FF6A05"/>
    <w:rsid w:val="3B55D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BAF95"/>
  <w15:docId w15:val="{DB9F36A4-E569-41CB-9936-1FC16D7E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AD"/>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paragraph" w:customStyle="1" w:styleId="Pa1">
    <w:name w:val="Pa1"/>
    <w:basedOn w:val="Normal"/>
    <w:next w:val="Normal"/>
    <w:uiPriority w:val="99"/>
    <w:rsid w:val="00572EA4"/>
    <w:pPr>
      <w:autoSpaceDE w:val="0"/>
      <w:autoSpaceDN w:val="0"/>
      <w:adjustRightInd w:val="0"/>
      <w:spacing w:line="241" w:lineRule="atLeast"/>
    </w:pPr>
    <w:rPr>
      <w:rFonts w:ascii="HelveticaNeue LightCond" w:hAnsi="HelveticaNeue LightCond"/>
      <w:szCs w:val="24"/>
    </w:rPr>
  </w:style>
  <w:style w:type="character" w:customStyle="1" w:styleId="A1">
    <w:name w:val="A1"/>
    <w:uiPriority w:val="99"/>
    <w:rsid w:val="00572EA4"/>
    <w:rPr>
      <w:rFonts w:cs="HelveticaNeue LightCond"/>
      <w:color w:val="000000"/>
      <w:sz w:val="20"/>
      <w:szCs w:val="20"/>
    </w:rPr>
  </w:style>
  <w:style w:type="paragraph" w:customStyle="1" w:styleId="Pa3">
    <w:name w:val="Pa3"/>
    <w:basedOn w:val="Normal"/>
    <w:next w:val="Normal"/>
    <w:uiPriority w:val="99"/>
    <w:rsid w:val="00750E6D"/>
    <w:pPr>
      <w:autoSpaceDE w:val="0"/>
      <w:autoSpaceDN w:val="0"/>
      <w:adjustRightInd w:val="0"/>
      <w:spacing w:line="181" w:lineRule="atLeast"/>
    </w:pPr>
    <w:rPr>
      <w:rFonts w:ascii="HelveticaNeue LightCond" w:hAnsi="HelveticaNeue LightCond"/>
      <w:szCs w:val="24"/>
    </w:rPr>
  </w:style>
  <w:style w:type="character" w:customStyle="1" w:styleId="A3">
    <w:name w:val="A3"/>
    <w:uiPriority w:val="99"/>
    <w:rsid w:val="00750E6D"/>
    <w:rPr>
      <w:rFonts w:cs="HelveticaNeue LightCond"/>
      <w:color w:val="000000"/>
    </w:rPr>
  </w:style>
  <w:style w:type="paragraph" w:styleId="ListParagraph">
    <w:name w:val="List Paragraph"/>
    <w:basedOn w:val="Normal"/>
    <w:uiPriority w:val="34"/>
    <w:qFormat/>
    <w:rsid w:val="00750E6D"/>
    <w:pPr>
      <w:ind w:left="720"/>
      <w:contextualSpacing/>
    </w:pPr>
  </w:style>
  <w:style w:type="character" w:styleId="Hyperlink">
    <w:name w:val="Hyperlink"/>
    <w:basedOn w:val="DefaultParagraphFont"/>
    <w:uiPriority w:val="99"/>
    <w:unhideWhenUsed/>
    <w:rsid w:val="00DC70E2"/>
    <w:rPr>
      <w:color w:val="0000FF" w:themeColor="hyperlink"/>
      <w:u w:val="single"/>
    </w:rPr>
  </w:style>
  <w:style w:type="character" w:styleId="UnresolvedMention">
    <w:name w:val="Unresolved Mention"/>
    <w:basedOn w:val="DefaultParagraphFont"/>
    <w:uiPriority w:val="99"/>
    <w:semiHidden/>
    <w:unhideWhenUsed/>
    <w:rsid w:val="00DC7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lor.co.uk/-/media/sites/greatbritain/pdfs/code-of-guidance-for-storage-of-cylinders.pdf?la=en-gb&amp;hash=AA4EDB1FE672EBE6DFAEF2AF4311279D450F0B36"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75b1e456-0c1b-454e-bca7-d7434ddae502">Risk Assessment</Doc_x0020_Type>
    <Reviewer xmlns="75b1e456-0c1b-454e-bca7-d7434ddae502">Senior Technical Officer (Depot and Stores)</Reviewer>
  </documentManagement>
</p:properties>
</file>

<file path=customXml/itemProps1.xml><?xml version="1.0" encoding="utf-8"?>
<ds:datastoreItem xmlns:ds="http://schemas.openxmlformats.org/officeDocument/2006/customXml" ds:itemID="{B8B8EB30-AEC9-43BB-8181-B0E05773F1A2}"/>
</file>

<file path=customXml/itemProps2.xml><?xml version="1.0" encoding="utf-8"?>
<ds:datastoreItem xmlns:ds="http://schemas.openxmlformats.org/officeDocument/2006/customXml" ds:itemID="{E9F504E6-54E3-467C-807A-76A130C819F3}">
  <ds:schemaRefs>
    <ds:schemaRef ds:uri="http://schemas.microsoft.com/sharepoint/v3/contenttype/forms"/>
  </ds:schemaRefs>
</ds:datastoreItem>
</file>

<file path=customXml/itemProps3.xml><?xml version="1.0" encoding="utf-8"?>
<ds:datastoreItem xmlns:ds="http://schemas.openxmlformats.org/officeDocument/2006/customXml" ds:itemID="{33A635FE-A3A2-40F1-8896-E1D53E9F1CBB}">
  <ds:schemaRefs>
    <ds:schemaRef ds:uri="http://schemas.microsoft.com/office/2006/metadata/properties"/>
    <ds:schemaRef ds:uri="75b1e456-0c1b-454e-bca7-d7434ddae5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866</Words>
  <Characters>4818</Characters>
  <Application>Microsoft Office Word</Application>
  <DocSecurity>0</DocSecurity>
  <Lines>401</Lines>
  <Paragraphs>183</Paragraphs>
  <ScaleCrop>false</ScaleCrop>
  <Company>Colchester Borough Council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LPG Storage RA</dc:title>
  <dc:creator>Authorised User</dc:creator>
  <cp:lastModifiedBy>Treen, Mark</cp:lastModifiedBy>
  <cp:revision>12</cp:revision>
  <cp:lastPrinted>2014-02-20T08:40:00Z</cp:lastPrinted>
  <dcterms:created xsi:type="dcterms:W3CDTF">2018-07-26T18:01:00Z</dcterms:created>
  <dcterms:modified xsi:type="dcterms:W3CDTF">2026-04-14T13:54:00Z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y fmtid="{D5CDD505-2E9C-101B-9397-08002B2CF9AE}" pid="3" name="Topic">
    <vt:lpwstr>6;#Workplace|0eca40e7-1b69-41ab-b4d3-fcac60499f36</vt:lpwstr>
  </property>
  <property fmtid="{D5CDD505-2E9C-101B-9397-08002B2CF9AE}" pid="4" name="Bolton Document Type">
    <vt:lpwstr>95;#Templates|db1bba78-799d-4873-a494-686ebe9dc4a8</vt:lpwstr>
  </property>
  <property fmtid="{D5CDD505-2E9C-101B-9397-08002B2CF9AE}" pid="5" name="Function">
    <vt:lpwstr>121;#Health and Safety|12594fb8-d085-46b5-a690-0185643640c0</vt:lpwstr>
  </property>
</Properties>
</file>