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613B4" w14:textId="18BF9436" w:rsidR="00DB3098" w:rsidRDefault="004E4DFD" w:rsidP="001E3A58">
      <w:pPr>
        <w:rPr>
          <w:noProof/>
          <w:lang w:eastAsia="en-GB"/>
        </w:rPr>
      </w:pPr>
      <w:r>
        <w:rPr>
          <w:noProof/>
          <w:lang w:eastAsia="en-GB"/>
        </w:rPr>
        <w:drawing>
          <wp:inline distT="0" distB="0" distL="0" distR="0" wp14:anchorId="42E80659" wp14:editId="5A48619E">
            <wp:extent cx="1400175" cy="508237"/>
            <wp:effectExtent l="0" t="0" r="0" b="6350"/>
            <wp:docPr id="1" name="Picture 1" descr="G:\CONNEXIONS-BOLTON FILES\LOGOS\Cxs Bolton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NNEXIONS-BOLTON FILES\LOGOS\Cxs Bolton logo colou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996" cy="511802"/>
                    </a:xfrm>
                    <a:prstGeom prst="rect">
                      <a:avLst/>
                    </a:prstGeom>
                    <a:noFill/>
                    <a:ln>
                      <a:noFill/>
                    </a:ln>
                  </pic:spPr>
                </pic:pic>
              </a:graphicData>
            </a:graphic>
          </wp:inline>
        </w:drawing>
      </w:r>
      <w:r>
        <w:rPr>
          <w:rFonts w:ascii="Times New Roman" w:hAnsi="Times New Roman"/>
          <w:noProof/>
          <w:sz w:val="24"/>
          <w:szCs w:val="24"/>
        </w:rPr>
        <w:drawing>
          <wp:anchor distT="0" distB="0" distL="114300" distR="114300" simplePos="0" relativeHeight="251659264" behindDoc="0" locked="0" layoutInCell="1" allowOverlap="1" wp14:anchorId="5F91BFD0" wp14:editId="75FA5A54">
            <wp:simplePos x="0" y="0"/>
            <wp:positionH relativeFrom="margin">
              <wp:align>right</wp:align>
            </wp:positionH>
            <wp:positionV relativeFrom="paragraph">
              <wp:posOffset>0</wp:posOffset>
            </wp:positionV>
            <wp:extent cx="1352550" cy="628650"/>
            <wp:effectExtent l="0" t="0" r="0" b="0"/>
            <wp:wrapNone/>
            <wp:docPr id="4" name="Picture 4" descr="bolton_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lton_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628650"/>
                    </a:xfrm>
                    <a:prstGeom prst="rect">
                      <a:avLst/>
                    </a:prstGeom>
                    <a:noFill/>
                  </pic:spPr>
                </pic:pic>
              </a:graphicData>
            </a:graphic>
            <wp14:sizeRelH relativeFrom="page">
              <wp14:pctWidth>0</wp14:pctWidth>
            </wp14:sizeRelH>
            <wp14:sizeRelV relativeFrom="page">
              <wp14:pctHeight>0</wp14:pctHeight>
            </wp14:sizeRelV>
          </wp:anchor>
        </w:drawing>
      </w:r>
    </w:p>
    <w:p w14:paraId="08A59C6F" w14:textId="2F098D88" w:rsidR="004E4DFD" w:rsidRPr="004E4DFD" w:rsidRDefault="004E4DFD" w:rsidP="004E4DFD">
      <w:r>
        <w:rPr>
          <w:noProof/>
          <w:lang w:eastAsia="en-GB"/>
        </w:rPr>
        <w:drawing>
          <wp:inline distT="0" distB="0" distL="0" distR="0" wp14:anchorId="1C876E41" wp14:editId="67CC419C">
            <wp:extent cx="5731510" cy="205740"/>
            <wp:effectExtent l="0" t="0" r="2540" b="3810"/>
            <wp:docPr id="7" name="Picture 7" descr="cid:image004.png@01D38551.B3763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38551.B37634F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05740"/>
                    </a:xfrm>
                    <a:prstGeom prst="rect">
                      <a:avLst/>
                    </a:prstGeom>
                    <a:noFill/>
                    <a:ln>
                      <a:noFill/>
                    </a:ln>
                  </pic:spPr>
                </pic:pic>
              </a:graphicData>
            </a:graphic>
          </wp:inline>
        </w:drawing>
      </w:r>
    </w:p>
    <w:p w14:paraId="42543F41" w14:textId="350B8B2A" w:rsidR="004E4DFD" w:rsidRPr="004E4DFD" w:rsidRDefault="004E4DFD" w:rsidP="004E4DFD"/>
    <w:p w14:paraId="16E688FA" w14:textId="521D0FA1" w:rsidR="004E4DFD" w:rsidRPr="00AC2C55" w:rsidRDefault="00AC2C55" w:rsidP="00AC2C55">
      <w:pPr>
        <w:jc w:val="center"/>
        <w:rPr>
          <w:noProof/>
          <w:sz w:val="28"/>
          <w:szCs w:val="28"/>
          <w:lang w:eastAsia="en-GB"/>
        </w:rPr>
      </w:pPr>
      <w:r w:rsidRPr="00AC2C55">
        <w:rPr>
          <w:noProof/>
          <w:sz w:val="28"/>
          <w:szCs w:val="28"/>
          <w:lang w:eastAsia="en-GB"/>
        </w:rPr>
        <w:t>Connexions Career Service Bolton</w:t>
      </w:r>
    </w:p>
    <w:p w14:paraId="14271D16" w14:textId="4C32F2A3" w:rsidR="004E4DFD" w:rsidRDefault="004E4DFD" w:rsidP="004E4DFD">
      <w:pPr>
        <w:tabs>
          <w:tab w:val="left" w:pos="1185"/>
        </w:tabs>
      </w:pPr>
      <w:r>
        <w:tab/>
      </w:r>
    </w:p>
    <w:p w14:paraId="237B1D78" w14:textId="452639B8" w:rsidR="00AC2C55" w:rsidRDefault="00AC2C55" w:rsidP="00AC2C55">
      <w:pPr>
        <w:pBdr>
          <w:bottom w:val="single" w:sz="4" w:space="1" w:color="auto"/>
        </w:pBdr>
        <w:tabs>
          <w:tab w:val="left" w:pos="1185"/>
        </w:tabs>
        <w:rPr>
          <w:b/>
          <w:bCs/>
        </w:rPr>
      </w:pPr>
      <w:r w:rsidRPr="00AC2C55">
        <w:rPr>
          <w:b/>
          <w:bCs/>
        </w:rPr>
        <w:t>Statement of service</w:t>
      </w:r>
    </w:p>
    <w:p w14:paraId="5D1CF965" w14:textId="04256786" w:rsidR="00AC2C55" w:rsidRDefault="00AC2C55" w:rsidP="00AC2C55">
      <w:r>
        <w:t xml:space="preserve">On behalf of Bolton Council Connexions </w:t>
      </w:r>
      <w:r w:rsidR="00E250AF">
        <w:t xml:space="preserve">Bolton </w:t>
      </w:r>
      <w:r>
        <w:t xml:space="preserve">Careers Service offer impartial information, </w:t>
      </w:r>
      <w:proofErr w:type="gramStart"/>
      <w:r>
        <w:t>advice</w:t>
      </w:r>
      <w:proofErr w:type="gramEnd"/>
      <w:r>
        <w:t xml:space="preserve"> and careers guidance to the young people of Bolton</w:t>
      </w:r>
    </w:p>
    <w:p w14:paraId="72DA593E" w14:textId="6324BBCE" w:rsidR="00AC2C55" w:rsidRDefault="00AC2C55" w:rsidP="00AC2C55">
      <w:bookmarkStart w:id="0" w:name="_Hlk142660262"/>
      <w:r>
        <w:t>Connexions</w:t>
      </w:r>
      <w:r w:rsidR="00E250AF">
        <w:t xml:space="preserve"> Bolton </w:t>
      </w:r>
      <w:r>
        <w:t>is committed to supporting young people to make education and career choices</w:t>
      </w:r>
    </w:p>
    <w:p w14:paraId="0C7F6DE8" w14:textId="5D619F22" w:rsidR="00AC2C55" w:rsidRDefault="00AC2C55" w:rsidP="00AC2C55">
      <w:r>
        <w:t xml:space="preserve">Connexions </w:t>
      </w:r>
      <w:r w:rsidR="00E250AF">
        <w:t xml:space="preserve">Bolton </w:t>
      </w:r>
      <w:r>
        <w:t>empowers young people to make informed career decisions which will help them to raise aspirations, realise their potential and make a positive difference in the world.</w:t>
      </w:r>
    </w:p>
    <w:bookmarkEnd w:id="0"/>
    <w:p w14:paraId="6A29E67E" w14:textId="658F8AB6" w:rsidR="00AC2C55" w:rsidRDefault="00096398" w:rsidP="00AC2C55">
      <w:r>
        <w:t xml:space="preserve">A strong work ethic and core values of Accountability, </w:t>
      </w:r>
      <w:proofErr w:type="gramStart"/>
      <w:r>
        <w:t>Making</w:t>
      </w:r>
      <w:proofErr w:type="gramEnd"/>
      <w:r>
        <w:t xml:space="preserve"> a </w:t>
      </w:r>
      <w:r w:rsidR="00FA1F46">
        <w:t>D</w:t>
      </w:r>
      <w:r>
        <w:t>ifference, Honesty &amp; Respect, Determination</w:t>
      </w:r>
      <w:r w:rsidR="00FA1F46">
        <w:t xml:space="preserve"> and </w:t>
      </w:r>
      <w:r>
        <w:t xml:space="preserve">Working </w:t>
      </w:r>
      <w:r w:rsidR="00FA1F46">
        <w:t>T</w:t>
      </w:r>
      <w:r>
        <w:t xml:space="preserve">ogether </w:t>
      </w:r>
      <w:r w:rsidR="00FA1F46">
        <w:t>help to drive our service delivery to provide an inclusive environment to support young people.</w:t>
      </w:r>
    </w:p>
    <w:p w14:paraId="6654D21E" w14:textId="76D598B9" w:rsidR="00AC2C55" w:rsidRDefault="00AC2C55" w:rsidP="00AC2C55">
      <w:pPr>
        <w:pBdr>
          <w:bottom w:val="single" w:sz="4" w:space="1" w:color="auto"/>
        </w:pBdr>
        <w:rPr>
          <w:b/>
          <w:bCs/>
        </w:rPr>
      </w:pPr>
      <w:r w:rsidRPr="00AC2C55">
        <w:rPr>
          <w:b/>
          <w:bCs/>
        </w:rPr>
        <w:t>What we offer</w:t>
      </w:r>
    </w:p>
    <w:p w14:paraId="673F4972" w14:textId="7A9A32A0" w:rsidR="00AC2C55" w:rsidRDefault="00AC2C55" w:rsidP="00AC2C55">
      <w:pPr>
        <w:pStyle w:val="ListParagraph"/>
        <w:numPr>
          <w:ilvl w:val="0"/>
          <w:numId w:val="1"/>
        </w:numPr>
      </w:pPr>
      <w:r>
        <w:t xml:space="preserve">Access to impartial information, </w:t>
      </w:r>
      <w:proofErr w:type="gramStart"/>
      <w:r>
        <w:t>advice</w:t>
      </w:r>
      <w:proofErr w:type="gramEnd"/>
      <w:r>
        <w:t xml:space="preserve"> and careers guidance as part of traded service to schools</w:t>
      </w:r>
      <w:r w:rsidR="00EC69F3">
        <w:t xml:space="preserve"> and colleges.  Our comprehensive careers programme helps schools and colleges to meet statutory requirements and Gatsby Benchmarks.  We support students to achieve the best possible career outcomes.  Working closely with our customers we create bespoke CEIAG packages tailored to meet specific needs.</w:t>
      </w:r>
    </w:p>
    <w:p w14:paraId="04D537C1" w14:textId="77777777" w:rsidR="00F65040" w:rsidRDefault="00F65040" w:rsidP="00F65040">
      <w:pPr>
        <w:pStyle w:val="ListParagraph"/>
      </w:pPr>
    </w:p>
    <w:p w14:paraId="7E78838E" w14:textId="4B887F57" w:rsidR="006641A4" w:rsidRPr="0012745E" w:rsidRDefault="00F65040" w:rsidP="00AC2C55">
      <w:pPr>
        <w:pStyle w:val="ListParagraph"/>
        <w:numPr>
          <w:ilvl w:val="0"/>
          <w:numId w:val="1"/>
        </w:numPr>
      </w:pPr>
      <w:r w:rsidRPr="003824F1">
        <w:rPr>
          <w:rFonts w:ascii="Calibri" w:eastAsia="Calibri" w:hAnsi="Calibri"/>
        </w:rPr>
        <w:t xml:space="preserve">On behalf of the local </w:t>
      </w:r>
      <w:proofErr w:type="gramStart"/>
      <w:r w:rsidRPr="003824F1">
        <w:rPr>
          <w:rFonts w:ascii="Calibri" w:eastAsia="Calibri" w:hAnsi="Calibri"/>
        </w:rPr>
        <w:t>authority</w:t>
      </w:r>
      <w:proofErr w:type="gramEnd"/>
      <w:r w:rsidRPr="003824F1">
        <w:rPr>
          <w:rFonts w:ascii="Calibri" w:eastAsia="Calibri" w:hAnsi="Calibri"/>
        </w:rPr>
        <w:t xml:space="preserve"> </w:t>
      </w:r>
      <w:r w:rsidR="0012745E">
        <w:rPr>
          <w:rFonts w:ascii="Calibri" w:eastAsia="Calibri" w:hAnsi="Calibri"/>
        </w:rPr>
        <w:t xml:space="preserve">we </w:t>
      </w:r>
      <w:r w:rsidRPr="003824F1">
        <w:rPr>
          <w:rFonts w:ascii="Calibri" w:eastAsia="Calibri" w:hAnsi="Calibri"/>
        </w:rPr>
        <w:t>offer the service to SEND young people with an EHCP from Key stage 4.</w:t>
      </w:r>
      <w:r>
        <w:rPr>
          <w:rFonts w:ascii="Calibri" w:eastAsia="Calibri" w:hAnsi="Calibri"/>
        </w:rPr>
        <w:t xml:space="preserve"> </w:t>
      </w:r>
      <w:r w:rsidRPr="003824F1">
        <w:rPr>
          <w:rFonts w:ascii="Calibri" w:eastAsia="Calibri" w:hAnsi="Calibri"/>
        </w:rPr>
        <w:t>Connexion’s</w:t>
      </w:r>
      <w:r>
        <w:rPr>
          <w:rFonts w:ascii="Calibri" w:eastAsia="Calibri" w:hAnsi="Calibri"/>
        </w:rPr>
        <w:t xml:space="preserve"> Careers Advisers work </w:t>
      </w:r>
      <w:r w:rsidRPr="003824F1">
        <w:rPr>
          <w:rFonts w:ascii="Calibri" w:eastAsia="Calibri" w:hAnsi="Calibri"/>
        </w:rPr>
        <w:t>across all schools in Bolton including Special Schools</w:t>
      </w:r>
      <w:r>
        <w:rPr>
          <w:rFonts w:ascii="Calibri" w:eastAsia="Calibri" w:hAnsi="Calibri"/>
        </w:rPr>
        <w:t>,</w:t>
      </w:r>
      <w:r w:rsidRPr="003824F1">
        <w:rPr>
          <w:rFonts w:ascii="Calibri" w:eastAsia="Calibri" w:hAnsi="Calibri"/>
        </w:rPr>
        <w:t xml:space="preserve"> offering impartial information, advice and careers guidance through </w:t>
      </w:r>
      <w:proofErr w:type="gramStart"/>
      <w:r w:rsidRPr="003824F1">
        <w:rPr>
          <w:rFonts w:ascii="Calibri" w:eastAsia="Calibri" w:hAnsi="Calibri"/>
        </w:rPr>
        <w:t>one to one</w:t>
      </w:r>
      <w:proofErr w:type="gramEnd"/>
      <w:r w:rsidRPr="003824F1">
        <w:rPr>
          <w:rFonts w:ascii="Calibri" w:eastAsia="Calibri" w:hAnsi="Calibri"/>
        </w:rPr>
        <w:t xml:space="preserve"> interviews with completion of a written action plan.  Connexion’s </w:t>
      </w:r>
      <w:r>
        <w:rPr>
          <w:rFonts w:ascii="Calibri" w:eastAsia="Calibri" w:hAnsi="Calibri"/>
        </w:rPr>
        <w:t xml:space="preserve">Careers Advisers </w:t>
      </w:r>
      <w:r w:rsidRPr="003824F1">
        <w:rPr>
          <w:rFonts w:ascii="Calibri" w:eastAsia="Calibri" w:hAnsi="Calibri"/>
        </w:rPr>
        <w:t>also attend EHCP reviews to support and inform the review process</w:t>
      </w:r>
      <w:r>
        <w:rPr>
          <w:rFonts w:ascii="Calibri" w:eastAsia="Calibri" w:hAnsi="Calibri"/>
        </w:rPr>
        <w:t>,</w:t>
      </w:r>
      <w:r w:rsidRPr="003824F1">
        <w:rPr>
          <w:rFonts w:ascii="Calibri" w:eastAsia="Calibri" w:hAnsi="Calibri"/>
        </w:rPr>
        <w:t xml:space="preserve"> helping young people raise their aspirations and identify realistic education and employment opportunities. </w:t>
      </w:r>
    </w:p>
    <w:p w14:paraId="022E0DF0" w14:textId="77777777" w:rsidR="0012745E" w:rsidRDefault="0012745E" w:rsidP="0012745E">
      <w:pPr>
        <w:pStyle w:val="ListParagraph"/>
      </w:pPr>
    </w:p>
    <w:p w14:paraId="11B55F19" w14:textId="5501328E" w:rsidR="005A400F" w:rsidRPr="000048BA" w:rsidRDefault="0012745E" w:rsidP="000048BA">
      <w:pPr>
        <w:pStyle w:val="ListParagraph"/>
        <w:numPr>
          <w:ilvl w:val="0"/>
          <w:numId w:val="1"/>
        </w:numPr>
        <w:rPr>
          <w:rFonts w:cstheme="minorHAnsi"/>
        </w:rPr>
      </w:pPr>
      <w:r w:rsidRPr="0012745E">
        <w:rPr>
          <w:rFonts w:cstheme="minorHAnsi"/>
        </w:rPr>
        <w:t>The Connexions Careers Service work with young people between the ages of 13-19 (24yrs with SEND and Care Leavers) to raise aspirations, overcome barriers and support into Education, Employment or Training (EET), leading on the LAs statutory duty to return data to the DfE on those who are NEET, Not Known or In Learning post 16.</w:t>
      </w:r>
    </w:p>
    <w:p w14:paraId="0E60BED5" w14:textId="77777777" w:rsidR="00AC2C55" w:rsidRDefault="00AC2C55" w:rsidP="00AC2C55">
      <w:pPr>
        <w:rPr>
          <w:b/>
          <w:bCs/>
        </w:rPr>
      </w:pPr>
    </w:p>
    <w:p w14:paraId="474E28C0" w14:textId="77777777" w:rsidR="0012745E" w:rsidRPr="00AC2C55" w:rsidRDefault="0012745E" w:rsidP="00AC2C55">
      <w:pPr>
        <w:rPr>
          <w:b/>
          <w:bCs/>
        </w:rPr>
      </w:pPr>
    </w:p>
    <w:p w14:paraId="43267427" w14:textId="4827FC1C" w:rsidR="00AC2C55" w:rsidRDefault="00AC2C55" w:rsidP="00AC2C55">
      <w:pPr>
        <w:pBdr>
          <w:bottom w:val="single" w:sz="4" w:space="1" w:color="auto"/>
        </w:pBdr>
        <w:rPr>
          <w:b/>
          <w:bCs/>
        </w:rPr>
      </w:pPr>
      <w:r w:rsidRPr="00AC2C55">
        <w:rPr>
          <w:b/>
          <w:bCs/>
        </w:rPr>
        <w:lastRenderedPageBreak/>
        <w:t>Our Service Standards</w:t>
      </w:r>
    </w:p>
    <w:p w14:paraId="26C0F284" w14:textId="688E5296" w:rsidR="00AC2C55" w:rsidRDefault="00AC2C55" w:rsidP="00AC2C55">
      <w:pPr>
        <w:pStyle w:val="ListParagraph"/>
        <w:numPr>
          <w:ilvl w:val="0"/>
          <w:numId w:val="1"/>
        </w:numPr>
      </w:pPr>
      <w:r>
        <w:t xml:space="preserve">The national matrix standard achieved for the quality </w:t>
      </w:r>
      <w:r w:rsidR="00FA1F46">
        <w:t>IAG</w:t>
      </w:r>
    </w:p>
    <w:p w14:paraId="5C3C27D0" w14:textId="4FD950AB" w:rsidR="00AC2C55" w:rsidRDefault="006641A4" w:rsidP="00AC2C55">
      <w:pPr>
        <w:pStyle w:val="ListParagraph"/>
        <w:numPr>
          <w:ilvl w:val="0"/>
          <w:numId w:val="1"/>
        </w:numPr>
      </w:pPr>
      <w:r>
        <w:t>Affiliated</w:t>
      </w:r>
      <w:r w:rsidR="00EC69F3">
        <w:t xml:space="preserve"> with the </w:t>
      </w:r>
      <w:r w:rsidR="00AC2C55">
        <w:t>CDI</w:t>
      </w:r>
      <w:r>
        <w:t xml:space="preserve"> (Career Development Institution) Professional Body and follow the CDI Careers Development Framework</w:t>
      </w:r>
    </w:p>
    <w:p w14:paraId="759571AB" w14:textId="310974BC" w:rsidR="00AC2C55" w:rsidRPr="00AC2C55" w:rsidRDefault="00AC2C55" w:rsidP="00AC2C55">
      <w:pPr>
        <w:pStyle w:val="ListParagraph"/>
      </w:pPr>
    </w:p>
    <w:sectPr w:rsidR="00AC2C55" w:rsidRPr="00AC2C5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E6FA3" w14:textId="77777777" w:rsidR="004E2828" w:rsidRDefault="004E2828" w:rsidP="00EE359A">
      <w:pPr>
        <w:spacing w:after="0" w:line="240" w:lineRule="auto"/>
      </w:pPr>
      <w:r>
        <w:separator/>
      </w:r>
    </w:p>
  </w:endnote>
  <w:endnote w:type="continuationSeparator" w:id="0">
    <w:p w14:paraId="04FF224E" w14:textId="77777777" w:rsidR="004E2828" w:rsidRDefault="004E2828" w:rsidP="00EE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EDE73" w14:textId="77777777" w:rsidR="004E2828" w:rsidRDefault="004E2828" w:rsidP="00EE359A">
      <w:pPr>
        <w:spacing w:after="0" w:line="240" w:lineRule="auto"/>
      </w:pPr>
      <w:r>
        <w:separator/>
      </w:r>
    </w:p>
  </w:footnote>
  <w:footnote w:type="continuationSeparator" w:id="0">
    <w:p w14:paraId="66C25D84" w14:textId="77777777" w:rsidR="004E2828" w:rsidRDefault="004E2828" w:rsidP="00EE3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06C3B" w14:textId="77777777" w:rsidR="00EE359A" w:rsidRPr="00EE359A" w:rsidRDefault="00EE359A" w:rsidP="00EE359A">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B76B73"/>
    <w:multiLevelType w:val="hybridMultilevel"/>
    <w:tmpl w:val="75D8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08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03"/>
    <w:rsid w:val="000048BA"/>
    <w:rsid w:val="00017DF5"/>
    <w:rsid w:val="00096398"/>
    <w:rsid w:val="000E2511"/>
    <w:rsid w:val="00123820"/>
    <w:rsid w:val="0012745E"/>
    <w:rsid w:val="00147A58"/>
    <w:rsid w:val="00170D20"/>
    <w:rsid w:val="00177EC7"/>
    <w:rsid w:val="001E3A58"/>
    <w:rsid w:val="00227275"/>
    <w:rsid w:val="002A56BB"/>
    <w:rsid w:val="00384DF7"/>
    <w:rsid w:val="003B5A87"/>
    <w:rsid w:val="003F2B6F"/>
    <w:rsid w:val="00453BB7"/>
    <w:rsid w:val="00457F63"/>
    <w:rsid w:val="004E2828"/>
    <w:rsid w:val="004E4DFD"/>
    <w:rsid w:val="004F1EB7"/>
    <w:rsid w:val="00526503"/>
    <w:rsid w:val="00545AB9"/>
    <w:rsid w:val="005A400F"/>
    <w:rsid w:val="005C418B"/>
    <w:rsid w:val="0064752E"/>
    <w:rsid w:val="006641A4"/>
    <w:rsid w:val="00673CE3"/>
    <w:rsid w:val="006A2104"/>
    <w:rsid w:val="007223A8"/>
    <w:rsid w:val="007B230D"/>
    <w:rsid w:val="007E61E9"/>
    <w:rsid w:val="008A7B58"/>
    <w:rsid w:val="00987D92"/>
    <w:rsid w:val="009B2636"/>
    <w:rsid w:val="00A029CC"/>
    <w:rsid w:val="00A5024F"/>
    <w:rsid w:val="00A502AD"/>
    <w:rsid w:val="00AC2C55"/>
    <w:rsid w:val="00AF0EE0"/>
    <w:rsid w:val="00BA71E3"/>
    <w:rsid w:val="00BC68FE"/>
    <w:rsid w:val="00BD41D3"/>
    <w:rsid w:val="00D1610F"/>
    <w:rsid w:val="00DB3098"/>
    <w:rsid w:val="00DE71C1"/>
    <w:rsid w:val="00E250AF"/>
    <w:rsid w:val="00E30740"/>
    <w:rsid w:val="00E50B1F"/>
    <w:rsid w:val="00EC69F3"/>
    <w:rsid w:val="00ED22D0"/>
    <w:rsid w:val="00EE359A"/>
    <w:rsid w:val="00EF5C56"/>
    <w:rsid w:val="00F65040"/>
    <w:rsid w:val="00FA1F46"/>
    <w:rsid w:val="00FE7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F4503F"/>
  <w15:docId w15:val="{05FC6B67-4222-4B3E-98F4-A2E23BB7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503"/>
    <w:rPr>
      <w:rFonts w:ascii="Tahoma" w:hAnsi="Tahoma" w:cs="Tahoma"/>
      <w:sz w:val="16"/>
      <w:szCs w:val="16"/>
    </w:rPr>
  </w:style>
  <w:style w:type="paragraph" w:styleId="Header">
    <w:name w:val="header"/>
    <w:basedOn w:val="Normal"/>
    <w:link w:val="HeaderChar"/>
    <w:uiPriority w:val="99"/>
    <w:unhideWhenUsed/>
    <w:rsid w:val="00EE3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59A"/>
  </w:style>
  <w:style w:type="paragraph" w:styleId="Footer">
    <w:name w:val="footer"/>
    <w:basedOn w:val="Normal"/>
    <w:link w:val="FooterChar"/>
    <w:uiPriority w:val="99"/>
    <w:unhideWhenUsed/>
    <w:rsid w:val="00EE3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59A"/>
  </w:style>
  <w:style w:type="paragraph" w:styleId="NoSpacing">
    <w:name w:val="No Spacing"/>
    <w:uiPriority w:val="1"/>
    <w:qFormat/>
    <w:rsid w:val="00545AB9"/>
    <w:pPr>
      <w:spacing w:after="0" w:line="240" w:lineRule="auto"/>
    </w:pPr>
  </w:style>
  <w:style w:type="paragraph" w:styleId="PlainText">
    <w:name w:val="Plain Text"/>
    <w:basedOn w:val="Normal"/>
    <w:link w:val="PlainTextChar"/>
    <w:uiPriority w:val="99"/>
    <w:semiHidden/>
    <w:unhideWhenUsed/>
    <w:rsid w:val="00DB309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DB3098"/>
    <w:rPr>
      <w:rFonts w:ascii="Calibri" w:hAnsi="Calibri" w:cs="Consolas"/>
      <w:szCs w:val="21"/>
    </w:rPr>
  </w:style>
  <w:style w:type="paragraph" w:styleId="ListParagraph">
    <w:name w:val="List Paragraph"/>
    <w:basedOn w:val="Normal"/>
    <w:uiPriority w:val="34"/>
    <w:qFormat/>
    <w:rsid w:val="00AC2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516363">
      <w:bodyDiv w:val="1"/>
      <w:marLeft w:val="0"/>
      <w:marRight w:val="0"/>
      <w:marTop w:val="0"/>
      <w:marBottom w:val="0"/>
      <w:divBdr>
        <w:top w:val="none" w:sz="0" w:space="0" w:color="auto"/>
        <w:left w:val="none" w:sz="0" w:space="0" w:color="auto"/>
        <w:bottom w:val="none" w:sz="0" w:space="0" w:color="auto"/>
        <w:right w:val="none" w:sz="0" w:space="0" w:color="auto"/>
      </w:divBdr>
    </w:div>
    <w:div w:id="135345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image004.png@01D38551.B37634F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328</Words>
  <Characters>1876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Berwick, Katrina</dc:creator>
  <cp:lastModifiedBy>Taylor, Mandy</cp:lastModifiedBy>
  <cp:revision>2</cp:revision>
  <dcterms:created xsi:type="dcterms:W3CDTF">2024-07-02T07:58:00Z</dcterms:created>
  <dcterms:modified xsi:type="dcterms:W3CDTF">2024-07-02T07:58:00Z</dcterms:modified>
</cp:coreProperties>
</file>