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6484" w14:textId="512D9470" w:rsidR="00381D60" w:rsidRDefault="006E3A64" w:rsidP="006A2389">
      <w:pPr>
        <w:ind w:left="-1276" w:right="-613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344112" wp14:editId="3BFB865F">
                <wp:simplePos x="0" y="0"/>
                <wp:positionH relativeFrom="column">
                  <wp:posOffset>3429000</wp:posOffset>
                </wp:positionH>
                <wp:positionV relativeFrom="paragraph">
                  <wp:posOffset>6064250</wp:posOffset>
                </wp:positionV>
                <wp:extent cx="1524000" cy="10414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0414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1B54B" w14:textId="30EEB8A0" w:rsidR="00E32AC6" w:rsidRPr="00E32AC6" w:rsidRDefault="00E32AC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32AC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NB: Part 4 targets can be completed before the PEP meeting but following discussions at the PEP </w:t>
                            </w:r>
                            <w:r w:rsidR="006E3A64" w:rsidRPr="00E32AC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meeting,</w:t>
                            </w:r>
                            <w:r w:rsidRPr="00E32AC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3A6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they </w:t>
                            </w:r>
                            <w:r w:rsidRPr="00E32AC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may need revising.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441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pt;margin-top:477.5pt;width:120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" fillcolor="#ffc000" stroked="f">
                <v:textbox>
                  <w:txbxContent>
                    <w:p w14:paraId="16F1B54B" w14:textId="30EEB8A0" w:rsidR="00E32AC6" w:rsidRPr="00E32AC6" w:rsidRDefault="00E32AC6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32A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NB: Part 4 targets can be completed before the PEP meeting but following discussions at the PEP </w:t>
                      </w:r>
                      <w:r w:rsidR="006E3A64" w:rsidRPr="00E32A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meeting,</w:t>
                      </w:r>
                      <w:r w:rsidRPr="00E32A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6E3A6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they </w:t>
                      </w:r>
                      <w:r w:rsidRPr="00E32A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may need revising.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6F730" wp14:editId="188037A6">
                <wp:simplePos x="0" y="0"/>
                <wp:positionH relativeFrom="column">
                  <wp:posOffset>3314858</wp:posOffset>
                </wp:positionH>
                <wp:positionV relativeFrom="paragraph">
                  <wp:posOffset>5500213</wp:posOffset>
                </wp:positionV>
                <wp:extent cx="1724980" cy="1625600"/>
                <wp:effectExtent l="0" t="26670" r="20320" b="20320"/>
                <wp:wrapNone/>
                <wp:docPr id="3" name="Callout: 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24980" cy="1625600"/>
                        </a:xfrm>
                        <a:prstGeom prst="leftArrowCallou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B7C4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3" o:spid="_x0000_s1026" type="#_x0000_t77" style="position:absolute;margin-left:261pt;margin-top:433.1pt;width:135.85pt;height:128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" adj="7565,,5089" fillcolor="#ffc000" strokecolor="#ed7d31 [3205]" strokeweight="1pt"/>
            </w:pict>
          </mc:Fallback>
        </mc:AlternateContent>
      </w:r>
      <w:r w:rsidR="00092659">
        <w:rPr>
          <w:noProof/>
        </w:rPr>
        <w:drawing>
          <wp:inline distT="0" distB="0" distL="0" distR="0" wp14:anchorId="4C679730" wp14:editId="36F5E737">
            <wp:extent cx="7232650" cy="551815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5CA45D02" w14:textId="28910B24" w:rsidR="006E3A64" w:rsidRPr="006E3A64" w:rsidRDefault="006E3A64" w:rsidP="006E3A64"/>
    <w:p w14:paraId="5F652FC1" w14:textId="47E5EA7C" w:rsidR="006E3A64" w:rsidRDefault="006E3A64" w:rsidP="006E3A64">
      <w:pPr>
        <w:rPr>
          <w:noProof/>
        </w:rPr>
      </w:pPr>
    </w:p>
    <w:p w14:paraId="5A617C0D" w14:textId="77777777" w:rsidR="006E3A64" w:rsidRPr="006E3A64" w:rsidRDefault="006E3A64" w:rsidP="006E3A64"/>
    <w:sectPr w:rsidR="006E3A64" w:rsidRPr="006E3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36"/>
    <w:rsid w:val="00040ECD"/>
    <w:rsid w:val="00092659"/>
    <w:rsid w:val="00381D60"/>
    <w:rsid w:val="0043503E"/>
    <w:rsid w:val="006A2389"/>
    <w:rsid w:val="006B06C1"/>
    <w:rsid w:val="006C160D"/>
    <w:rsid w:val="006E3A64"/>
    <w:rsid w:val="009146C6"/>
    <w:rsid w:val="00D57536"/>
    <w:rsid w:val="00E3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278B"/>
  <w15:chartTrackingRefBased/>
  <w15:docId w15:val="{F9C01B6B-B890-4687-BA6E-043E2167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C17C19-7986-47F0-9FD5-4497F1423233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5F6F05A-1D3C-4D58-A6C4-EB0FAF41FB8F}">
      <dgm:prSet phldrT="[Text]" custT="1"/>
      <dgm:spPr/>
      <dgm:t>
        <a:bodyPr/>
        <a:lstStyle/>
        <a:p>
          <a:r>
            <a:rPr lang="en-GB" sz="1400">
              <a:latin typeface="Arial" panose="020B0604020202020204" pitchFamily="34" charset="0"/>
              <a:cs typeface="Arial" panose="020B0604020202020204" pitchFamily="34" charset="0"/>
            </a:rPr>
            <a:t>ePEP is delegated to Designated Teacher (DT) via the Portal</a:t>
          </a:r>
        </a:p>
      </dgm:t>
    </dgm:pt>
    <dgm:pt modelId="{CF5C92BC-A9E0-4507-B782-2DA93E17B215}" type="parTrans" cxnId="{CD946C1E-AAA8-4751-A640-A7D0B5EB6630}">
      <dgm:prSet/>
      <dgm:spPr/>
      <dgm:t>
        <a:bodyPr/>
        <a:lstStyle/>
        <a:p>
          <a:endParaRPr lang="en-GB"/>
        </a:p>
      </dgm:t>
    </dgm:pt>
    <dgm:pt modelId="{D10F7391-4C0F-4D07-9915-E30A59DE1C07}" type="sibTrans" cxnId="{CD946C1E-AAA8-4751-A640-A7D0B5EB6630}">
      <dgm:prSet/>
      <dgm:spPr/>
      <dgm:t>
        <a:bodyPr/>
        <a:lstStyle/>
        <a:p>
          <a:endParaRPr lang="en-GB"/>
        </a:p>
      </dgm:t>
    </dgm:pt>
    <dgm:pt modelId="{4CE2934B-BD9D-467E-AB57-DB637FDE315A}">
      <dgm:prSet phldrT="[Text]" custT="1"/>
      <dgm:spPr/>
      <dgm:t>
        <a:bodyPr/>
        <a:lstStyle/>
        <a:p>
          <a:r>
            <a:rPr lang="en-GB" sz="1400">
              <a:latin typeface="Arial" panose="020B0604020202020204" pitchFamily="34" charset="0"/>
              <a:cs typeface="Arial" panose="020B0604020202020204" pitchFamily="34" charset="0"/>
            </a:rPr>
            <a:t>DT completes Part 1 &amp; Part 3 of the ePEP </a:t>
          </a:r>
          <a:r>
            <a:rPr lang="en-GB" sz="1400" b="1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before</a:t>
          </a:r>
          <a:r>
            <a:rPr lang="en-GB" sz="1400">
              <a:latin typeface="Arial" panose="020B0604020202020204" pitchFamily="34" charset="0"/>
              <a:cs typeface="Arial" panose="020B0604020202020204" pitchFamily="34" charset="0"/>
            </a:rPr>
            <a:t> the PEP meeting</a:t>
          </a:r>
        </a:p>
      </dgm:t>
    </dgm:pt>
    <dgm:pt modelId="{A480EA34-D075-4EA9-9CB7-C2E630F2F617}" type="parTrans" cxnId="{1540917D-1DA6-4F3C-AC1F-2BF296E3B843}">
      <dgm:prSet/>
      <dgm:spPr/>
      <dgm:t>
        <a:bodyPr/>
        <a:lstStyle/>
        <a:p>
          <a:endParaRPr lang="en-GB"/>
        </a:p>
      </dgm:t>
    </dgm:pt>
    <dgm:pt modelId="{CB33C591-FF4F-4327-B53A-5EFA4CBB2718}" type="sibTrans" cxnId="{1540917D-1DA6-4F3C-AC1F-2BF296E3B843}">
      <dgm:prSet/>
      <dgm:spPr/>
      <dgm:t>
        <a:bodyPr/>
        <a:lstStyle/>
        <a:p>
          <a:endParaRPr lang="en-GB"/>
        </a:p>
      </dgm:t>
    </dgm:pt>
    <dgm:pt modelId="{594DD81E-27B8-44F5-8B8A-6E2AAF2C1269}">
      <dgm:prSet phldrT="[Text]" custT="1"/>
      <dgm:spPr/>
      <dgm:t>
        <a:bodyPr/>
        <a:lstStyle/>
        <a:p>
          <a:r>
            <a:rPr lang="en-GB" sz="1400">
              <a:latin typeface="Arial" panose="020B0604020202020204" pitchFamily="34" charset="0"/>
              <a:cs typeface="Arial" panose="020B0604020202020204" pitchFamily="34" charset="0"/>
            </a:rPr>
            <a:t>DT </a:t>
          </a:r>
          <a:r>
            <a:rPr lang="en-GB" sz="14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chairs</a:t>
          </a:r>
          <a:r>
            <a:rPr lang="en-GB" sz="1400">
              <a:latin typeface="Arial" panose="020B0604020202020204" pitchFamily="34" charset="0"/>
              <a:cs typeface="Arial" panose="020B0604020202020204" pitchFamily="34" charset="0"/>
            </a:rPr>
            <a:t> the PEP meeting and uses the ePEP to inform discussions. Targets should be agreed and set. </a:t>
          </a:r>
          <a:r>
            <a:rPr lang="en-GB" sz="1400"/>
            <a:t> </a:t>
          </a:r>
        </a:p>
      </dgm:t>
    </dgm:pt>
    <dgm:pt modelId="{A97A1391-E00A-4616-B8CB-1BDCC3E0C1BC}" type="parTrans" cxnId="{88137EFB-BBB0-456F-AF51-450593D7AE05}">
      <dgm:prSet/>
      <dgm:spPr/>
      <dgm:t>
        <a:bodyPr/>
        <a:lstStyle/>
        <a:p>
          <a:endParaRPr lang="en-GB"/>
        </a:p>
      </dgm:t>
    </dgm:pt>
    <dgm:pt modelId="{B3B44A4F-1BA7-4426-92AF-5C87669A5946}" type="sibTrans" cxnId="{88137EFB-BBB0-456F-AF51-450593D7AE05}">
      <dgm:prSet/>
      <dgm:spPr/>
      <dgm:t>
        <a:bodyPr/>
        <a:lstStyle/>
        <a:p>
          <a:endParaRPr lang="en-GB"/>
        </a:p>
      </dgm:t>
    </dgm:pt>
    <dgm:pt modelId="{33E655EE-30DB-4C20-BFDF-051C0F0EFB29}">
      <dgm:prSet phldrT="[Text]" custT="1"/>
      <dgm:spPr/>
      <dgm:t>
        <a:bodyPr/>
        <a:lstStyle/>
        <a:p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DT completes Part 4 &amp; Part 5 of the ePEP within </a:t>
          </a:r>
          <a:r>
            <a:rPr lang="en-GB" sz="1200" b="1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10 days </a:t>
          </a:r>
          <a:r>
            <a:rPr lang="en-GB" sz="1200">
              <a:latin typeface="Arial" panose="020B0604020202020204" pitchFamily="34" charset="0"/>
              <a:cs typeface="Arial" panose="020B0604020202020204" pitchFamily="34" charset="0"/>
            </a:rPr>
            <a:t>of the PEP meeting and submits the completed ePEP </a:t>
          </a:r>
          <a:r>
            <a:rPr lang="en-GB" sz="1400">
              <a:latin typeface="Arial" panose="020B0604020202020204" pitchFamily="34" charset="0"/>
              <a:cs typeface="Arial" panose="020B0604020202020204" pitchFamily="34" charset="0"/>
            </a:rPr>
            <a:t>via the portal.</a:t>
          </a:r>
        </a:p>
      </dgm:t>
    </dgm:pt>
    <dgm:pt modelId="{484F11C8-849F-48B7-9250-EFAB79C97E8C}" type="parTrans" cxnId="{4757740B-2588-4779-BC7B-95809AAE6E9C}">
      <dgm:prSet/>
      <dgm:spPr/>
      <dgm:t>
        <a:bodyPr/>
        <a:lstStyle/>
        <a:p>
          <a:endParaRPr lang="en-GB"/>
        </a:p>
      </dgm:t>
    </dgm:pt>
    <dgm:pt modelId="{FA930E75-0402-4201-A55F-39D73BECD8D7}" type="sibTrans" cxnId="{4757740B-2588-4779-BC7B-95809AAE6E9C}">
      <dgm:prSet/>
      <dgm:spPr/>
      <dgm:t>
        <a:bodyPr/>
        <a:lstStyle/>
        <a:p>
          <a:endParaRPr lang="en-GB"/>
        </a:p>
      </dgm:t>
    </dgm:pt>
    <dgm:pt modelId="{056D86BF-87EE-4958-91B7-7E8B9BCC43F8}">
      <dgm:prSet phldrT="[Text]" custT="1"/>
      <dgm:spPr/>
      <dgm:t>
        <a:bodyPr/>
        <a:lstStyle/>
        <a:p>
          <a:r>
            <a:rPr lang="en-GB" sz="1400">
              <a:latin typeface="Arial" panose="020B0604020202020204" pitchFamily="34" charset="0"/>
              <a:cs typeface="Arial" panose="020B0604020202020204" pitchFamily="34" charset="0"/>
            </a:rPr>
            <a:t>School implement and monitor agreed outcome driven targets until the end of term. </a:t>
          </a:r>
        </a:p>
      </dgm:t>
    </dgm:pt>
    <dgm:pt modelId="{D7CD6AD4-CF33-42A1-B186-5ADAFA8D352F}" type="parTrans" cxnId="{B84BF489-E071-4650-A615-AE738D305B45}">
      <dgm:prSet/>
      <dgm:spPr/>
      <dgm:t>
        <a:bodyPr/>
        <a:lstStyle/>
        <a:p>
          <a:endParaRPr lang="en-GB"/>
        </a:p>
      </dgm:t>
    </dgm:pt>
    <dgm:pt modelId="{912D6F5E-DB1D-4237-B4BD-81B4EC7BF32E}" type="sibTrans" cxnId="{B84BF489-E071-4650-A615-AE738D305B45}">
      <dgm:prSet/>
      <dgm:spPr/>
      <dgm:t>
        <a:bodyPr/>
        <a:lstStyle/>
        <a:p>
          <a:endParaRPr lang="en-GB"/>
        </a:p>
      </dgm:t>
    </dgm:pt>
    <dgm:pt modelId="{6697EE2E-2B88-4C3C-8CFF-C56AA0BE89C6}" type="pres">
      <dgm:prSet presAssocID="{8CC17C19-7986-47F0-9FD5-4497F1423233}" presName="cycle" presStyleCnt="0">
        <dgm:presLayoutVars>
          <dgm:dir/>
          <dgm:resizeHandles val="exact"/>
        </dgm:presLayoutVars>
      </dgm:prSet>
      <dgm:spPr/>
    </dgm:pt>
    <dgm:pt modelId="{51822A23-9CCF-413B-84B6-31AAE116AC21}" type="pres">
      <dgm:prSet presAssocID="{35F6F05A-1D3C-4D58-A6C4-EB0FAF41FB8F}" presName="node" presStyleLbl="node1" presStyleIdx="0" presStyleCnt="5">
        <dgm:presLayoutVars>
          <dgm:bulletEnabled val="1"/>
        </dgm:presLayoutVars>
      </dgm:prSet>
      <dgm:spPr/>
    </dgm:pt>
    <dgm:pt modelId="{F2A3FDEF-4C14-461C-9901-DD87B340932D}" type="pres">
      <dgm:prSet presAssocID="{35F6F05A-1D3C-4D58-A6C4-EB0FAF41FB8F}" presName="spNode" presStyleCnt="0"/>
      <dgm:spPr/>
    </dgm:pt>
    <dgm:pt modelId="{5CA3B530-9353-4EB0-B600-FBB865EAD1D9}" type="pres">
      <dgm:prSet presAssocID="{D10F7391-4C0F-4D07-9915-E30A59DE1C07}" presName="sibTrans" presStyleLbl="sibTrans1D1" presStyleIdx="0" presStyleCnt="5"/>
      <dgm:spPr/>
    </dgm:pt>
    <dgm:pt modelId="{2B188A8E-FBD2-40DE-900E-A0FBAD8F1443}" type="pres">
      <dgm:prSet presAssocID="{4CE2934B-BD9D-467E-AB57-DB637FDE315A}" presName="node" presStyleLbl="node1" presStyleIdx="1" presStyleCnt="5">
        <dgm:presLayoutVars>
          <dgm:bulletEnabled val="1"/>
        </dgm:presLayoutVars>
      </dgm:prSet>
      <dgm:spPr/>
    </dgm:pt>
    <dgm:pt modelId="{699870A4-38D4-46AD-B39C-14B8EF971069}" type="pres">
      <dgm:prSet presAssocID="{4CE2934B-BD9D-467E-AB57-DB637FDE315A}" presName="spNode" presStyleCnt="0"/>
      <dgm:spPr/>
    </dgm:pt>
    <dgm:pt modelId="{C60C1441-B420-49DC-8D2D-6DC37D716967}" type="pres">
      <dgm:prSet presAssocID="{CB33C591-FF4F-4327-B53A-5EFA4CBB2718}" presName="sibTrans" presStyleLbl="sibTrans1D1" presStyleIdx="1" presStyleCnt="5"/>
      <dgm:spPr/>
    </dgm:pt>
    <dgm:pt modelId="{B7ABF244-1E1C-4A83-AF1D-17FCA086EF78}" type="pres">
      <dgm:prSet presAssocID="{594DD81E-27B8-44F5-8B8A-6E2AAF2C1269}" presName="node" presStyleLbl="node1" presStyleIdx="2" presStyleCnt="5">
        <dgm:presLayoutVars>
          <dgm:bulletEnabled val="1"/>
        </dgm:presLayoutVars>
      </dgm:prSet>
      <dgm:spPr/>
    </dgm:pt>
    <dgm:pt modelId="{0B8AAB7F-A642-4BDB-9F31-73C98D6B34A9}" type="pres">
      <dgm:prSet presAssocID="{594DD81E-27B8-44F5-8B8A-6E2AAF2C1269}" presName="spNode" presStyleCnt="0"/>
      <dgm:spPr/>
    </dgm:pt>
    <dgm:pt modelId="{CCDB1FF2-12D5-444B-ACD5-580FF9F746EF}" type="pres">
      <dgm:prSet presAssocID="{B3B44A4F-1BA7-4426-92AF-5C87669A5946}" presName="sibTrans" presStyleLbl="sibTrans1D1" presStyleIdx="2" presStyleCnt="5"/>
      <dgm:spPr/>
    </dgm:pt>
    <dgm:pt modelId="{8B3F43F2-0442-4195-A0E7-C6098C358E9C}" type="pres">
      <dgm:prSet presAssocID="{33E655EE-30DB-4C20-BFDF-051C0F0EFB29}" presName="node" presStyleLbl="node1" presStyleIdx="3" presStyleCnt="5">
        <dgm:presLayoutVars>
          <dgm:bulletEnabled val="1"/>
        </dgm:presLayoutVars>
      </dgm:prSet>
      <dgm:spPr/>
    </dgm:pt>
    <dgm:pt modelId="{7B22675C-3379-4822-8BCC-CC06C339BC44}" type="pres">
      <dgm:prSet presAssocID="{33E655EE-30DB-4C20-BFDF-051C0F0EFB29}" presName="spNode" presStyleCnt="0"/>
      <dgm:spPr/>
    </dgm:pt>
    <dgm:pt modelId="{57051906-D37B-4DE3-B6DC-E3F5B5D30A19}" type="pres">
      <dgm:prSet presAssocID="{FA930E75-0402-4201-A55F-39D73BECD8D7}" presName="sibTrans" presStyleLbl="sibTrans1D1" presStyleIdx="3" presStyleCnt="5"/>
      <dgm:spPr/>
    </dgm:pt>
    <dgm:pt modelId="{4845DF40-1B10-4F96-AE17-81817B3D353A}" type="pres">
      <dgm:prSet presAssocID="{056D86BF-87EE-4958-91B7-7E8B9BCC43F8}" presName="node" presStyleLbl="node1" presStyleIdx="4" presStyleCnt="5" custRadScaleRad="99743" custRadScaleInc="200">
        <dgm:presLayoutVars>
          <dgm:bulletEnabled val="1"/>
        </dgm:presLayoutVars>
      </dgm:prSet>
      <dgm:spPr/>
    </dgm:pt>
    <dgm:pt modelId="{D178D5E3-51E0-4128-8066-4734EB23E60D}" type="pres">
      <dgm:prSet presAssocID="{056D86BF-87EE-4958-91B7-7E8B9BCC43F8}" presName="spNode" presStyleCnt="0"/>
      <dgm:spPr/>
    </dgm:pt>
    <dgm:pt modelId="{6377A9C0-FC91-4272-BAEB-750398433140}" type="pres">
      <dgm:prSet presAssocID="{912D6F5E-DB1D-4237-B4BD-81B4EC7BF32E}" presName="sibTrans" presStyleLbl="sibTrans1D1" presStyleIdx="4" presStyleCnt="5"/>
      <dgm:spPr/>
    </dgm:pt>
  </dgm:ptLst>
  <dgm:cxnLst>
    <dgm:cxn modelId="{22F53904-B425-4212-98DF-AB92D7142841}" type="presOf" srcId="{594DD81E-27B8-44F5-8B8A-6E2AAF2C1269}" destId="{B7ABF244-1E1C-4A83-AF1D-17FCA086EF78}" srcOrd="0" destOrd="0" presId="urn:microsoft.com/office/officeart/2005/8/layout/cycle5"/>
    <dgm:cxn modelId="{4757740B-2588-4779-BC7B-95809AAE6E9C}" srcId="{8CC17C19-7986-47F0-9FD5-4497F1423233}" destId="{33E655EE-30DB-4C20-BFDF-051C0F0EFB29}" srcOrd="3" destOrd="0" parTransId="{484F11C8-849F-48B7-9250-EFAB79C97E8C}" sibTransId="{FA930E75-0402-4201-A55F-39D73BECD8D7}"/>
    <dgm:cxn modelId="{43AE120F-F802-47B0-BA0F-D7E771041AD3}" type="presOf" srcId="{FA930E75-0402-4201-A55F-39D73BECD8D7}" destId="{57051906-D37B-4DE3-B6DC-E3F5B5D30A19}" srcOrd="0" destOrd="0" presId="urn:microsoft.com/office/officeart/2005/8/layout/cycle5"/>
    <dgm:cxn modelId="{CD946C1E-AAA8-4751-A640-A7D0B5EB6630}" srcId="{8CC17C19-7986-47F0-9FD5-4497F1423233}" destId="{35F6F05A-1D3C-4D58-A6C4-EB0FAF41FB8F}" srcOrd="0" destOrd="0" parTransId="{CF5C92BC-A9E0-4507-B782-2DA93E17B215}" sibTransId="{D10F7391-4C0F-4D07-9915-E30A59DE1C07}"/>
    <dgm:cxn modelId="{D3A4C92C-188A-481F-BEA5-00C1D8CB45A3}" type="presOf" srcId="{CB33C591-FF4F-4327-B53A-5EFA4CBB2718}" destId="{C60C1441-B420-49DC-8D2D-6DC37D716967}" srcOrd="0" destOrd="0" presId="urn:microsoft.com/office/officeart/2005/8/layout/cycle5"/>
    <dgm:cxn modelId="{EE6A9645-3CAE-4EC0-B997-3F87B6903BA3}" type="presOf" srcId="{35F6F05A-1D3C-4D58-A6C4-EB0FAF41FB8F}" destId="{51822A23-9CCF-413B-84B6-31AAE116AC21}" srcOrd="0" destOrd="0" presId="urn:microsoft.com/office/officeart/2005/8/layout/cycle5"/>
    <dgm:cxn modelId="{833E9765-6D8F-4EF6-8C11-5A3E480DFF65}" type="presOf" srcId="{33E655EE-30DB-4C20-BFDF-051C0F0EFB29}" destId="{8B3F43F2-0442-4195-A0E7-C6098C358E9C}" srcOrd="0" destOrd="0" presId="urn:microsoft.com/office/officeart/2005/8/layout/cycle5"/>
    <dgm:cxn modelId="{CB966C46-9860-4187-B98C-08B97B18FD91}" type="presOf" srcId="{912D6F5E-DB1D-4237-B4BD-81B4EC7BF32E}" destId="{6377A9C0-FC91-4272-BAEB-750398433140}" srcOrd="0" destOrd="0" presId="urn:microsoft.com/office/officeart/2005/8/layout/cycle5"/>
    <dgm:cxn modelId="{1B60AC54-C82B-4BD8-81B0-28C759D569B0}" type="presOf" srcId="{D10F7391-4C0F-4D07-9915-E30A59DE1C07}" destId="{5CA3B530-9353-4EB0-B600-FBB865EAD1D9}" srcOrd="0" destOrd="0" presId="urn:microsoft.com/office/officeart/2005/8/layout/cycle5"/>
    <dgm:cxn modelId="{1540917D-1DA6-4F3C-AC1F-2BF296E3B843}" srcId="{8CC17C19-7986-47F0-9FD5-4497F1423233}" destId="{4CE2934B-BD9D-467E-AB57-DB637FDE315A}" srcOrd="1" destOrd="0" parTransId="{A480EA34-D075-4EA9-9CB7-C2E630F2F617}" sibTransId="{CB33C591-FF4F-4327-B53A-5EFA4CBB2718}"/>
    <dgm:cxn modelId="{B84BF489-E071-4650-A615-AE738D305B45}" srcId="{8CC17C19-7986-47F0-9FD5-4497F1423233}" destId="{056D86BF-87EE-4958-91B7-7E8B9BCC43F8}" srcOrd="4" destOrd="0" parTransId="{D7CD6AD4-CF33-42A1-B186-5ADAFA8D352F}" sibTransId="{912D6F5E-DB1D-4237-B4BD-81B4EC7BF32E}"/>
    <dgm:cxn modelId="{E8FA2D9F-A172-4753-B5FC-B5D571768488}" type="presOf" srcId="{4CE2934B-BD9D-467E-AB57-DB637FDE315A}" destId="{2B188A8E-FBD2-40DE-900E-A0FBAD8F1443}" srcOrd="0" destOrd="0" presId="urn:microsoft.com/office/officeart/2005/8/layout/cycle5"/>
    <dgm:cxn modelId="{9D729CBC-E87F-4ABB-945C-3A3896B1F8B6}" type="presOf" srcId="{8CC17C19-7986-47F0-9FD5-4497F1423233}" destId="{6697EE2E-2B88-4C3C-8CFF-C56AA0BE89C6}" srcOrd="0" destOrd="0" presId="urn:microsoft.com/office/officeart/2005/8/layout/cycle5"/>
    <dgm:cxn modelId="{63B094E1-36C3-43C5-8F8B-9E63C0C84D96}" type="presOf" srcId="{056D86BF-87EE-4958-91B7-7E8B9BCC43F8}" destId="{4845DF40-1B10-4F96-AE17-81817B3D353A}" srcOrd="0" destOrd="0" presId="urn:microsoft.com/office/officeart/2005/8/layout/cycle5"/>
    <dgm:cxn modelId="{87ED75E7-7910-49C7-9AB2-48B2DF4E845D}" type="presOf" srcId="{B3B44A4F-1BA7-4426-92AF-5C87669A5946}" destId="{CCDB1FF2-12D5-444B-ACD5-580FF9F746EF}" srcOrd="0" destOrd="0" presId="urn:microsoft.com/office/officeart/2005/8/layout/cycle5"/>
    <dgm:cxn modelId="{88137EFB-BBB0-456F-AF51-450593D7AE05}" srcId="{8CC17C19-7986-47F0-9FD5-4497F1423233}" destId="{594DD81E-27B8-44F5-8B8A-6E2AAF2C1269}" srcOrd="2" destOrd="0" parTransId="{A97A1391-E00A-4616-B8CB-1BDCC3E0C1BC}" sibTransId="{B3B44A4F-1BA7-4426-92AF-5C87669A5946}"/>
    <dgm:cxn modelId="{5DBD6E2A-9C4C-40BF-A90D-5F2A56E8E961}" type="presParOf" srcId="{6697EE2E-2B88-4C3C-8CFF-C56AA0BE89C6}" destId="{51822A23-9CCF-413B-84B6-31AAE116AC21}" srcOrd="0" destOrd="0" presId="urn:microsoft.com/office/officeart/2005/8/layout/cycle5"/>
    <dgm:cxn modelId="{620BA2DF-6FF1-42B2-B0A7-7BF0C71FE599}" type="presParOf" srcId="{6697EE2E-2B88-4C3C-8CFF-C56AA0BE89C6}" destId="{F2A3FDEF-4C14-461C-9901-DD87B340932D}" srcOrd="1" destOrd="0" presId="urn:microsoft.com/office/officeart/2005/8/layout/cycle5"/>
    <dgm:cxn modelId="{F280B4C5-055D-4180-A9BD-1A2B1AE5CA63}" type="presParOf" srcId="{6697EE2E-2B88-4C3C-8CFF-C56AA0BE89C6}" destId="{5CA3B530-9353-4EB0-B600-FBB865EAD1D9}" srcOrd="2" destOrd="0" presId="urn:microsoft.com/office/officeart/2005/8/layout/cycle5"/>
    <dgm:cxn modelId="{3E64D836-D8A5-4493-BECF-C87644F7820C}" type="presParOf" srcId="{6697EE2E-2B88-4C3C-8CFF-C56AA0BE89C6}" destId="{2B188A8E-FBD2-40DE-900E-A0FBAD8F1443}" srcOrd="3" destOrd="0" presId="urn:microsoft.com/office/officeart/2005/8/layout/cycle5"/>
    <dgm:cxn modelId="{357D2B5A-B75B-4BC3-A5DB-D7B4E9C46242}" type="presParOf" srcId="{6697EE2E-2B88-4C3C-8CFF-C56AA0BE89C6}" destId="{699870A4-38D4-46AD-B39C-14B8EF971069}" srcOrd="4" destOrd="0" presId="urn:microsoft.com/office/officeart/2005/8/layout/cycle5"/>
    <dgm:cxn modelId="{05357481-B2A2-48A7-8966-BB4CAFB2F42A}" type="presParOf" srcId="{6697EE2E-2B88-4C3C-8CFF-C56AA0BE89C6}" destId="{C60C1441-B420-49DC-8D2D-6DC37D716967}" srcOrd="5" destOrd="0" presId="urn:microsoft.com/office/officeart/2005/8/layout/cycle5"/>
    <dgm:cxn modelId="{304E03CC-D1CD-4051-A458-52A47945D6F2}" type="presParOf" srcId="{6697EE2E-2B88-4C3C-8CFF-C56AA0BE89C6}" destId="{B7ABF244-1E1C-4A83-AF1D-17FCA086EF78}" srcOrd="6" destOrd="0" presId="urn:microsoft.com/office/officeart/2005/8/layout/cycle5"/>
    <dgm:cxn modelId="{62D635C5-7102-499F-8B87-BA30EF4BEA26}" type="presParOf" srcId="{6697EE2E-2B88-4C3C-8CFF-C56AA0BE89C6}" destId="{0B8AAB7F-A642-4BDB-9F31-73C98D6B34A9}" srcOrd="7" destOrd="0" presId="urn:microsoft.com/office/officeart/2005/8/layout/cycle5"/>
    <dgm:cxn modelId="{EE580DA6-8CB4-4F25-A50A-8117000087DF}" type="presParOf" srcId="{6697EE2E-2B88-4C3C-8CFF-C56AA0BE89C6}" destId="{CCDB1FF2-12D5-444B-ACD5-580FF9F746EF}" srcOrd="8" destOrd="0" presId="urn:microsoft.com/office/officeart/2005/8/layout/cycle5"/>
    <dgm:cxn modelId="{B2DB34AB-A0FD-4E94-B772-6A1CA163446B}" type="presParOf" srcId="{6697EE2E-2B88-4C3C-8CFF-C56AA0BE89C6}" destId="{8B3F43F2-0442-4195-A0E7-C6098C358E9C}" srcOrd="9" destOrd="0" presId="urn:microsoft.com/office/officeart/2005/8/layout/cycle5"/>
    <dgm:cxn modelId="{ED3A67D9-D2A8-4A53-8893-0B25D3997634}" type="presParOf" srcId="{6697EE2E-2B88-4C3C-8CFF-C56AA0BE89C6}" destId="{7B22675C-3379-4822-8BCC-CC06C339BC44}" srcOrd="10" destOrd="0" presId="urn:microsoft.com/office/officeart/2005/8/layout/cycle5"/>
    <dgm:cxn modelId="{85EB070C-CED7-4363-8ACF-76348AF8FF59}" type="presParOf" srcId="{6697EE2E-2B88-4C3C-8CFF-C56AA0BE89C6}" destId="{57051906-D37B-4DE3-B6DC-E3F5B5D30A19}" srcOrd="11" destOrd="0" presId="urn:microsoft.com/office/officeart/2005/8/layout/cycle5"/>
    <dgm:cxn modelId="{CD820FE7-F0C5-46FE-B3DC-CEEE3165566E}" type="presParOf" srcId="{6697EE2E-2B88-4C3C-8CFF-C56AA0BE89C6}" destId="{4845DF40-1B10-4F96-AE17-81817B3D353A}" srcOrd="12" destOrd="0" presId="urn:microsoft.com/office/officeart/2005/8/layout/cycle5"/>
    <dgm:cxn modelId="{A70B7CA7-0E06-4559-99E1-73928F799367}" type="presParOf" srcId="{6697EE2E-2B88-4C3C-8CFF-C56AA0BE89C6}" destId="{D178D5E3-51E0-4128-8066-4734EB23E60D}" srcOrd="13" destOrd="0" presId="urn:microsoft.com/office/officeart/2005/8/layout/cycle5"/>
    <dgm:cxn modelId="{8A0E0ADD-86C6-4CCB-AF14-7B44AE8658C5}" type="presParOf" srcId="{6697EE2E-2B88-4C3C-8CFF-C56AA0BE89C6}" destId="{6377A9C0-FC91-4272-BAEB-750398433140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822A23-9CCF-413B-84B6-31AAE116AC21}">
      <dsp:nvSpPr>
        <dsp:cNvPr id="0" name=""/>
        <dsp:cNvSpPr/>
      </dsp:nvSpPr>
      <dsp:spPr>
        <a:xfrm>
          <a:off x="2710477" y="3359"/>
          <a:ext cx="1811694" cy="1177601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>
              <a:latin typeface="Arial" panose="020B0604020202020204" pitchFamily="34" charset="0"/>
              <a:cs typeface="Arial" panose="020B0604020202020204" pitchFamily="34" charset="0"/>
            </a:rPr>
            <a:t>ePEP is delegated to Designated Teacher (DT) via the Portal</a:t>
          </a:r>
        </a:p>
      </dsp:txBody>
      <dsp:txXfrm>
        <a:off x="2767963" y="60845"/>
        <a:ext cx="1696722" cy="1062629"/>
      </dsp:txXfrm>
    </dsp:sp>
    <dsp:sp modelId="{5CA3B530-9353-4EB0-B600-FBB865EAD1D9}">
      <dsp:nvSpPr>
        <dsp:cNvPr id="0" name=""/>
        <dsp:cNvSpPr/>
      </dsp:nvSpPr>
      <dsp:spPr>
        <a:xfrm>
          <a:off x="1263711" y="592159"/>
          <a:ext cx="4705227" cy="4705227"/>
        </a:xfrm>
        <a:custGeom>
          <a:avLst/>
          <a:gdLst/>
          <a:ahLst/>
          <a:cxnLst/>
          <a:rect l="0" t="0" r="0" b="0"/>
          <a:pathLst>
            <a:path>
              <a:moveTo>
                <a:pt x="3501140" y="299402"/>
              </a:moveTo>
              <a:arcTo wR="2352613" hR="2352613" stAng="17953308" swAng="1211741"/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188A8E-FBD2-40DE-900E-A0FBAD8F1443}">
      <dsp:nvSpPr>
        <dsp:cNvPr id="0" name=""/>
        <dsp:cNvSpPr/>
      </dsp:nvSpPr>
      <dsp:spPr>
        <a:xfrm>
          <a:off x="4947946" y="1628975"/>
          <a:ext cx="1811694" cy="1177601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>
              <a:latin typeface="Arial" panose="020B0604020202020204" pitchFamily="34" charset="0"/>
              <a:cs typeface="Arial" panose="020B0604020202020204" pitchFamily="34" charset="0"/>
            </a:rPr>
            <a:t>DT completes Part 1 &amp; Part 3 of the ePEP </a:t>
          </a:r>
          <a:r>
            <a:rPr lang="en-GB" sz="1400" b="1" kern="12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before</a:t>
          </a:r>
          <a:r>
            <a:rPr lang="en-GB" sz="1400" kern="1200">
              <a:latin typeface="Arial" panose="020B0604020202020204" pitchFamily="34" charset="0"/>
              <a:cs typeface="Arial" panose="020B0604020202020204" pitchFamily="34" charset="0"/>
            </a:rPr>
            <a:t> the PEP meeting</a:t>
          </a:r>
        </a:p>
      </dsp:txBody>
      <dsp:txXfrm>
        <a:off x="5005432" y="1686461"/>
        <a:ext cx="1696722" cy="1062629"/>
      </dsp:txXfrm>
    </dsp:sp>
    <dsp:sp modelId="{C60C1441-B420-49DC-8D2D-6DC37D716967}">
      <dsp:nvSpPr>
        <dsp:cNvPr id="0" name=""/>
        <dsp:cNvSpPr/>
      </dsp:nvSpPr>
      <dsp:spPr>
        <a:xfrm>
          <a:off x="1263711" y="592159"/>
          <a:ext cx="4705227" cy="4705227"/>
        </a:xfrm>
        <a:custGeom>
          <a:avLst/>
          <a:gdLst/>
          <a:ahLst/>
          <a:cxnLst/>
          <a:rect l="0" t="0" r="0" b="0"/>
          <a:pathLst>
            <a:path>
              <a:moveTo>
                <a:pt x="4699587" y="2515423"/>
              </a:moveTo>
              <a:arcTo wR="2352613" hR="2352613" stAng="21838096" swAng="1359883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ABF244-1E1C-4A83-AF1D-17FCA086EF78}">
      <dsp:nvSpPr>
        <dsp:cNvPr id="0" name=""/>
        <dsp:cNvSpPr/>
      </dsp:nvSpPr>
      <dsp:spPr>
        <a:xfrm>
          <a:off x="4093309" y="4259277"/>
          <a:ext cx="1811694" cy="117760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>
              <a:latin typeface="Arial" panose="020B0604020202020204" pitchFamily="34" charset="0"/>
              <a:cs typeface="Arial" panose="020B0604020202020204" pitchFamily="34" charset="0"/>
            </a:rPr>
            <a:t>DT </a:t>
          </a:r>
          <a:r>
            <a:rPr lang="en-GB" sz="1400" kern="12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chairs</a:t>
          </a:r>
          <a:r>
            <a:rPr lang="en-GB" sz="1400" kern="1200">
              <a:latin typeface="Arial" panose="020B0604020202020204" pitchFamily="34" charset="0"/>
              <a:cs typeface="Arial" panose="020B0604020202020204" pitchFamily="34" charset="0"/>
            </a:rPr>
            <a:t> the PEP meeting and uses the ePEP to inform discussions. Targets should be agreed and set. </a:t>
          </a:r>
          <a:r>
            <a:rPr lang="en-GB" sz="1400" kern="1200"/>
            <a:t> </a:t>
          </a:r>
        </a:p>
      </dsp:txBody>
      <dsp:txXfrm>
        <a:off x="4150795" y="4316763"/>
        <a:ext cx="1696722" cy="1062629"/>
      </dsp:txXfrm>
    </dsp:sp>
    <dsp:sp modelId="{CCDB1FF2-12D5-444B-ACD5-580FF9F746EF}">
      <dsp:nvSpPr>
        <dsp:cNvPr id="0" name=""/>
        <dsp:cNvSpPr/>
      </dsp:nvSpPr>
      <dsp:spPr>
        <a:xfrm>
          <a:off x="1263711" y="592159"/>
          <a:ext cx="4705227" cy="4705227"/>
        </a:xfrm>
        <a:custGeom>
          <a:avLst/>
          <a:gdLst/>
          <a:ahLst/>
          <a:cxnLst/>
          <a:rect l="0" t="0" r="0" b="0"/>
          <a:pathLst>
            <a:path>
              <a:moveTo>
                <a:pt x="2641404" y="4687435"/>
              </a:moveTo>
              <a:arcTo wR="2352613" hR="2352613" stAng="4976939" swAng="846122"/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3F43F2-0442-4195-A0E7-C6098C358E9C}">
      <dsp:nvSpPr>
        <dsp:cNvPr id="0" name=""/>
        <dsp:cNvSpPr/>
      </dsp:nvSpPr>
      <dsp:spPr>
        <a:xfrm>
          <a:off x="1327646" y="4259277"/>
          <a:ext cx="1811694" cy="117760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DT completes Part 4 &amp; Part 5 of the ePEP within </a:t>
          </a:r>
          <a:r>
            <a:rPr lang="en-GB" sz="1200" b="1" kern="12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10 days </a:t>
          </a:r>
          <a:r>
            <a:rPr lang="en-GB" sz="1200" kern="1200">
              <a:latin typeface="Arial" panose="020B0604020202020204" pitchFamily="34" charset="0"/>
              <a:cs typeface="Arial" panose="020B0604020202020204" pitchFamily="34" charset="0"/>
            </a:rPr>
            <a:t>of the PEP meeting and submits the completed ePEP </a:t>
          </a:r>
          <a:r>
            <a:rPr lang="en-GB" sz="1400" kern="1200">
              <a:latin typeface="Arial" panose="020B0604020202020204" pitchFamily="34" charset="0"/>
              <a:cs typeface="Arial" panose="020B0604020202020204" pitchFamily="34" charset="0"/>
            </a:rPr>
            <a:t>via the portal.</a:t>
          </a:r>
        </a:p>
      </dsp:txBody>
      <dsp:txXfrm>
        <a:off x="1385132" y="4316763"/>
        <a:ext cx="1696722" cy="1062629"/>
      </dsp:txXfrm>
    </dsp:sp>
    <dsp:sp modelId="{57051906-D37B-4DE3-B6DC-E3F5B5D30A19}">
      <dsp:nvSpPr>
        <dsp:cNvPr id="0" name=""/>
        <dsp:cNvSpPr/>
      </dsp:nvSpPr>
      <dsp:spPr>
        <a:xfrm>
          <a:off x="1269265" y="600442"/>
          <a:ext cx="4705227" cy="4705227"/>
        </a:xfrm>
        <a:custGeom>
          <a:avLst/>
          <a:gdLst/>
          <a:ahLst/>
          <a:cxnLst/>
          <a:rect l="0" t="0" r="0" b="0"/>
          <a:pathLst>
            <a:path>
              <a:moveTo>
                <a:pt x="245310" y="3398588"/>
              </a:moveTo>
              <a:arcTo wR="2352613" hR="2352613" stAng="9216131" swAng="1358363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45DF40-1B10-4F96-AE17-81817B3D353A}">
      <dsp:nvSpPr>
        <dsp:cNvPr id="0" name=""/>
        <dsp:cNvSpPr/>
      </dsp:nvSpPr>
      <dsp:spPr>
        <a:xfrm>
          <a:off x="479367" y="1628974"/>
          <a:ext cx="1811694" cy="1177601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>
              <a:latin typeface="Arial" panose="020B0604020202020204" pitchFamily="34" charset="0"/>
              <a:cs typeface="Arial" panose="020B0604020202020204" pitchFamily="34" charset="0"/>
            </a:rPr>
            <a:t>School implement and monitor agreed outcome driven targets until the end of term. </a:t>
          </a:r>
        </a:p>
      </dsp:txBody>
      <dsp:txXfrm>
        <a:off x="536853" y="1686460"/>
        <a:ext cx="1696722" cy="1062629"/>
      </dsp:txXfrm>
    </dsp:sp>
    <dsp:sp modelId="{6377A9C0-FC91-4272-BAEB-750398433140}">
      <dsp:nvSpPr>
        <dsp:cNvPr id="0" name=""/>
        <dsp:cNvSpPr/>
      </dsp:nvSpPr>
      <dsp:spPr>
        <a:xfrm>
          <a:off x="1273884" y="587887"/>
          <a:ext cx="4705227" cy="4705227"/>
        </a:xfrm>
        <a:custGeom>
          <a:avLst/>
          <a:gdLst/>
          <a:ahLst/>
          <a:cxnLst/>
          <a:rect l="0" t="0" r="0" b="0"/>
          <a:pathLst>
            <a:path>
              <a:moveTo>
                <a:pt x="561797" y="826911"/>
              </a:moveTo>
              <a:arcTo wR="2352613" hR="2352613" stAng="13225779" swAng="1206437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Kim</dc:creator>
  <cp:keywords/>
  <dc:description/>
  <cp:lastModifiedBy>Young, Kim</cp:lastModifiedBy>
  <cp:revision>2</cp:revision>
  <dcterms:created xsi:type="dcterms:W3CDTF">2022-01-10T14:58:00Z</dcterms:created>
  <dcterms:modified xsi:type="dcterms:W3CDTF">2022-01-10T15:51:00Z</dcterms:modified>
</cp:coreProperties>
</file>