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2193" w14:textId="5AEA47E1" w:rsidR="00B12B08" w:rsidRDefault="00B12B08" w:rsidP="00B12B08">
      <w:pPr>
        <w:pStyle w:val="Title"/>
      </w:pPr>
      <w:bookmarkStart w:id="0" w:name="_Toc197697185"/>
      <w:bookmarkStart w:id="1" w:name="_Toc202446772"/>
      <w:r>
        <w:rPr>
          <w:noProof/>
          <w:sz w:val="52"/>
          <w:szCs w:val="52"/>
        </w:rPr>
        <w:drawing>
          <wp:anchor distT="0" distB="0" distL="114300" distR="114300" simplePos="0" relativeHeight="251658241" behindDoc="1" locked="0" layoutInCell="1" allowOverlap="1" wp14:anchorId="698CC7B2" wp14:editId="2E7188E2">
            <wp:simplePos x="0" y="0"/>
            <wp:positionH relativeFrom="column">
              <wp:posOffset>4311650</wp:posOffset>
            </wp:positionH>
            <wp:positionV relativeFrom="paragraph">
              <wp:posOffset>0</wp:posOffset>
            </wp:positionV>
            <wp:extent cx="1944370" cy="855980"/>
            <wp:effectExtent l="0" t="0" r="0" b="1270"/>
            <wp:wrapTight wrapText="bothSides">
              <wp:wrapPolygon edited="0">
                <wp:start x="0" y="0"/>
                <wp:lineTo x="0" y="21151"/>
                <wp:lineTo x="21374" y="21151"/>
                <wp:lineTo x="21374" y="0"/>
                <wp:lineTo x="0" y="0"/>
              </wp:wrapPolygon>
            </wp:wrapTight>
            <wp:docPr id="997288244" name="Picture 1"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88244" name="Picture 1" descr="A black text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370" cy="855980"/>
                    </a:xfrm>
                    <a:prstGeom prst="rect">
                      <a:avLst/>
                    </a:prstGeom>
                  </pic:spPr>
                </pic:pic>
              </a:graphicData>
            </a:graphic>
          </wp:anchor>
        </w:drawing>
      </w:r>
    </w:p>
    <w:p w14:paraId="68C706C7" w14:textId="6D175A1D" w:rsidR="00B12B08" w:rsidRDefault="00B12B08" w:rsidP="00B12B08">
      <w:pPr>
        <w:pStyle w:val="Title"/>
      </w:pPr>
    </w:p>
    <w:p w14:paraId="012489FA" w14:textId="5AB64FE7" w:rsidR="00B12B08" w:rsidRDefault="00B12B08" w:rsidP="00B12B08">
      <w:pPr>
        <w:pStyle w:val="Title"/>
      </w:pPr>
    </w:p>
    <w:p w14:paraId="20234D7D" w14:textId="42629491" w:rsidR="0002670E" w:rsidRPr="000C0383" w:rsidRDefault="003E71A9" w:rsidP="00B12B08">
      <w:pPr>
        <w:pStyle w:val="Title"/>
      </w:pPr>
      <w:bookmarkStart w:id="2" w:name="_Toc185852805"/>
      <w:bookmarkStart w:id="3" w:name="_Toc189482504"/>
      <w:bookmarkStart w:id="4" w:name="_Toc182906618"/>
      <w:bookmarkStart w:id="5" w:name="_Toc182909455"/>
      <w:bookmarkStart w:id="6" w:name="_Toc197697186"/>
      <w:bookmarkStart w:id="7" w:name="_Toc179540801"/>
      <w:bookmarkEnd w:id="0"/>
      <w:bookmarkEnd w:id="1"/>
      <w:r w:rsidRPr="000C0383">
        <w:t>Complaints Policy</w:t>
      </w:r>
      <w:bookmarkEnd w:id="2"/>
      <w:bookmarkEnd w:id="3"/>
      <w:bookmarkEnd w:id="4"/>
      <w:bookmarkEnd w:id="5"/>
      <w:bookmarkEnd w:id="6"/>
      <w:r w:rsidRPr="000C0383">
        <w:t xml:space="preserve"> </w:t>
      </w:r>
      <w:bookmarkStart w:id="8" w:name="_Toc179540800"/>
      <w:bookmarkStart w:id="9" w:name="_Toc179540940"/>
      <w:bookmarkStart w:id="10" w:name="_Toc179541239"/>
      <w:bookmarkStart w:id="11" w:name="_Toc179541823"/>
      <w:bookmarkStart w:id="12" w:name="_Toc182906617"/>
      <w:bookmarkStart w:id="13" w:name="_Toc182909454"/>
      <w:bookmarkEnd w:id="7"/>
    </w:p>
    <w:p w14:paraId="2C03A0CC" w14:textId="2211CE47" w:rsidR="003E71A9" w:rsidRPr="000C0383" w:rsidRDefault="0002670E" w:rsidP="00B12B08">
      <w:pPr>
        <w:pStyle w:val="Title"/>
      </w:pPr>
      <w:bookmarkStart w:id="14" w:name="_Toc197697187"/>
      <w:r w:rsidRPr="000C0383">
        <w:t>Adult Social Care</w:t>
      </w:r>
      <w:bookmarkEnd w:id="8"/>
      <w:bookmarkEnd w:id="9"/>
      <w:bookmarkEnd w:id="10"/>
      <w:bookmarkEnd w:id="11"/>
      <w:bookmarkEnd w:id="12"/>
      <w:bookmarkEnd w:id="13"/>
      <w:bookmarkEnd w:id="14"/>
    </w:p>
    <w:p w14:paraId="45D97172" w14:textId="77777777" w:rsidR="002A3353" w:rsidDel="002A3353" w:rsidRDefault="003E71A9" w:rsidP="005909C3">
      <w:pPr>
        <w:spacing w:line="276" w:lineRule="auto"/>
        <w:rPr>
          <w:rFonts w:eastAsiaTheme="majorEastAsia"/>
        </w:rPr>
      </w:pPr>
      <w:r>
        <w:rPr>
          <w:noProof/>
        </w:rPr>
        <w:drawing>
          <wp:anchor distT="0" distB="0" distL="114300" distR="114300" simplePos="0" relativeHeight="251658240" behindDoc="0" locked="0" layoutInCell="1" allowOverlap="1" wp14:anchorId="59DBF03F" wp14:editId="6CEA7EB9">
            <wp:simplePos x="0" y="0"/>
            <wp:positionH relativeFrom="column">
              <wp:align>center</wp:align>
            </wp:positionH>
            <wp:positionV relativeFrom="page">
              <wp:align>bottom</wp:align>
            </wp:positionV>
            <wp:extent cx="9331200" cy="1180800"/>
            <wp:effectExtent l="0" t="0" r="3810" b="635"/>
            <wp:wrapNone/>
            <wp:docPr id="3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2">
                      <a:grayscl/>
                      <a:extLst>
                        <a:ext uri="{28A0092B-C50C-407E-A947-70E740481C1C}">
                          <a14:useLocalDpi xmlns:a14="http://schemas.microsoft.com/office/drawing/2010/main" val="0"/>
                        </a:ext>
                      </a:extLst>
                    </a:blip>
                    <a:srcRect t="69333" b="10222"/>
                    <a:stretch>
                      <a:fillRect/>
                    </a:stretch>
                  </pic:blipFill>
                  <pic:spPr bwMode="auto">
                    <a:xfrm>
                      <a:off x="0" y="0"/>
                      <a:ext cx="9331200" cy="11808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
      <w:sdtPr>
        <w:rPr>
          <w:rFonts w:eastAsia="Calibri" w:cs="Times New Roman"/>
          <w:b w:val="0"/>
          <w:sz w:val="24"/>
          <w:szCs w:val="24"/>
          <w:lang w:val="en-GB" w:eastAsia="en-GB"/>
        </w:rPr>
        <w:id w:val="-532502915"/>
        <w:docPartObj>
          <w:docPartGallery w:val="Table of Contents"/>
          <w:docPartUnique/>
        </w:docPartObj>
      </w:sdtPr>
      <w:sdtEndPr>
        <w:rPr>
          <w:rFonts w:asciiTheme="minorHAnsi" w:eastAsiaTheme="minorEastAsia" w:hAnsiTheme="minorHAnsi" w:cstheme="minorBidi"/>
          <w:kern w:val="2"/>
          <w:lang w:eastAsia="en-US"/>
          <w14:ligatures w14:val="standardContextual"/>
        </w:rPr>
      </w:sdtEndPr>
      <w:sdtContent>
        <w:p w14:paraId="28ED133F" w14:textId="10F05CB7" w:rsidR="00C826AE" w:rsidRPr="00286408" w:rsidRDefault="00C826AE" w:rsidP="00286408">
          <w:pPr>
            <w:pStyle w:val="TOCHeading"/>
            <w:spacing w:after="240"/>
          </w:pPr>
          <w:r w:rsidRPr="00286408">
            <w:t>Contents</w:t>
          </w:r>
        </w:p>
        <w:p w14:paraId="3B851EA6" w14:textId="25D0BC69" w:rsidR="00B12B08" w:rsidRDefault="00C826AE" w:rsidP="00B12B08">
          <w:pPr>
            <w:pStyle w:val="TOC2"/>
            <w:numPr>
              <w:ilvl w:val="0"/>
              <w:numId w:val="0"/>
            </w:numPr>
            <w:tabs>
              <w:tab w:val="left" w:pos="1200"/>
            </w:tabs>
            <w:spacing w:before="240"/>
            <w:ind w:left="960" w:hanging="360"/>
            <w:rPr>
              <w:rFonts w:eastAsiaTheme="minorEastAsia"/>
            </w:rPr>
          </w:pPr>
          <w:r w:rsidRPr="00085C76">
            <w:rPr>
              <w:noProof w:val="0"/>
            </w:rPr>
            <w:fldChar w:fldCharType="begin"/>
          </w:r>
          <w:r w:rsidRPr="00085C76">
            <w:instrText xml:space="preserve"> TOC \o "1-3" \h \z \u </w:instrText>
          </w:r>
          <w:r w:rsidRPr="00085C76">
            <w:rPr>
              <w:noProof w:val="0"/>
            </w:rPr>
            <w:fldChar w:fldCharType="separate"/>
          </w:r>
          <w:hyperlink w:anchor="_Toc202447554" w:history="1">
            <w:r w:rsidR="00B12B08" w:rsidRPr="0048065A">
              <w:rPr>
                <w:rStyle w:val="Hyperlink"/>
              </w:rPr>
              <w:t>1.</w:t>
            </w:r>
            <w:r w:rsidR="00B12B08">
              <w:rPr>
                <w:rFonts w:eastAsiaTheme="minorEastAsia"/>
              </w:rPr>
              <w:tab/>
            </w:r>
            <w:r w:rsidR="00B12B08" w:rsidRPr="0048065A">
              <w:rPr>
                <w:rStyle w:val="Hyperlink"/>
              </w:rPr>
              <w:t>Introduction</w:t>
            </w:r>
            <w:r w:rsidR="00B12B08">
              <w:rPr>
                <w:webHidden/>
              </w:rPr>
              <w:tab/>
            </w:r>
            <w:r w:rsidR="00B12B08">
              <w:rPr>
                <w:webHidden/>
              </w:rPr>
              <w:fldChar w:fldCharType="begin"/>
            </w:r>
            <w:r w:rsidR="00B12B08">
              <w:rPr>
                <w:webHidden/>
              </w:rPr>
              <w:instrText xml:space="preserve"> PAGEREF _Toc202447554 \h </w:instrText>
            </w:r>
            <w:r w:rsidR="00B12B08">
              <w:rPr>
                <w:webHidden/>
              </w:rPr>
            </w:r>
            <w:r w:rsidR="00B12B08">
              <w:rPr>
                <w:webHidden/>
              </w:rPr>
              <w:fldChar w:fldCharType="separate"/>
            </w:r>
            <w:r w:rsidR="00D9497C">
              <w:rPr>
                <w:webHidden/>
              </w:rPr>
              <w:t>3</w:t>
            </w:r>
            <w:r w:rsidR="00B12B08">
              <w:rPr>
                <w:webHidden/>
              </w:rPr>
              <w:fldChar w:fldCharType="end"/>
            </w:r>
          </w:hyperlink>
        </w:p>
        <w:p w14:paraId="7CF58C49" w14:textId="412EC00F" w:rsidR="00B12B08" w:rsidRDefault="00B12B08" w:rsidP="00B12B08">
          <w:pPr>
            <w:pStyle w:val="TOC2"/>
            <w:numPr>
              <w:ilvl w:val="0"/>
              <w:numId w:val="0"/>
            </w:numPr>
            <w:tabs>
              <w:tab w:val="left" w:pos="1200"/>
            </w:tabs>
            <w:spacing w:before="240"/>
            <w:ind w:left="960" w:hanging="360"/>
            <w:rPr>
              <w:rFonts w:eastAsiaTheme="minorEastAsia"/>
            </w:rPr>
          </w:pPr>
          <w:hyperlink w:anchor="_Toc202447555" w:history="1">
            <w:r w:rsidRPr="0048065A">
              <w:rPr>
                <w:rStyle w:val="Hyperlink"/>
              </w:rPr>
              <w:t>2.</w:t>
            </w:r>
            <w:r>
              <w:rPr>
                <w:rFonts w:eastAsiaTheme="minorEastAsia"/>
              </w:rPr>
              <w:tab/>
            </w:r>
            <w:r w:rsidRPr="0048065A">
              <w:rPr>
                <w:rStyle w:val="Hyperlink"/>
              </w:rPr>
              <w:t>What is a complaint</w:t>
            </w:r>
            <w:r>
              <w:rPr>
                <w:webHidden/>
              </w:rPr>
              <w:tab/>
            </w:r>
            <w:r>
              <w:rPr>
                <w:webHidden/>
              </w:rPr>
              <w:fldChar w:fldCharType="begin"/>
            </w:r>
            <w:r>
              <w:rPr>
                <w:webHidden/>
              </w:rPr>
              <w:instrText xml:space="preserve"> PAGEREF _Toc202447555 \h </w:instrText>
            </w:r>
            <w:r>
              <w:rPr>
                <w:webHidden/>
              </w:rPr>
            </w:r>
            <w:r>
              <w:rPr>
                <w:webHidden/>
              </w:rPr>
              <w:fldChar w:fldCharType="separate"/>
            </w:r>
            <w:r w:rsidR="00D9497C">
              <w:rPr>
                <w:webHidden/>
              </w:rPr>
              <w:t>3</w:t>
            </w:r>
            <w:r>
              <w:rPr>
                <w:webHidden/>
              </w:rPr>
              <w:fldChar w:fldCharType="end"/>
            </w:r>
          </w:hyperlink>
        </w:p>
        <w:p w14:paraId="7313BF62" w14:textId="1BC4FFD4" w:rsidR="00B12B08" w:rsidRDefault="00B12B08" w:rsidP="00B12B08">
          <w:pPr>
            <w:pStyle w:val="TOC2"/>
            <w:numPr>
              <w:ilvl w:val="0"/>
              <w:numId w:val="0"/>
            </w:numPr>
            <w:tabs>
              <w:tab w:val="left" w:pos="1200"/>
            </w:tabs>
            <w:spacing w:before="240"/>
            <w:ind w:left="960" w:hanging="360"/>
            <w:rPr>
              <w:rFonts w:eastAsiaTheme="minorEastAsia"/>
            </w:rPr>
          </w:pPr>
          <w:hyperlink w:anchor="_Toc202447556" w:history="1">
            <w:r w:rsidRPr="0048065A">
              <w:rPr>
                <w:rStyle w:val="Hyperlink"/>
              </w:rPr>
              <w:t>3.</w:t>
            </w:r>
            <w:r>
              <w:rPr>
                <w:rFonts w:eastAsiaTheme="minorEastAsia"/>
              </w:rPr>
              <w:tab/>
            </w:r>
            <w:r w:rsidRPr="0048065A">
              <w:rPr>
                <w:rStyle w:val="Hyperlink"/>
              </w:rPr>
              <w:t>What is not a complaint</w:t>
            </w:r>
            <w:r>
              <w:rPr>
                <w:webHidden/>
              </w:rPr>
              <w:tab/>
            </w:r>
            <w:r>
              <w:rPr>
                <w:webHidden/>
              </w:rPr>
              <w:fldChar w:fldCharType="begin"/>
            </w:r>
            <w:r>
              <w:rPr>
                <w:webHidden/>
              </w:rPr>
              <w:instrText xml:space="preserve"> PAGEREF _Toc202447556 \h </w:instrText>
            </w:r>
            <w:r>
              <w:rPr>
                <w:webHidden/>
              </w:rPr>
            </w:r>
            <w:r>
              <w:rPr>
                <w:webHidden/>
              </w:rPr>
              <w:fldChar w:fldCharType="separate"/>
            </w:r>
            <w:r w:rsidR="00D9497C">
              <w:rPr>
                <w:webHidden/>
              </w:rPr>
              <w:t>4</w:t>
            </w:r>
            <w:r>
              <w:rPr>
                <w:webHidden/>
              </w:rPr>
              <w:fldChar w:fldCharType="end"/>
            </w:r>
          </w:hyperlink>
        </w:p>
        <w:p w14:paraId="57A1FDF9" w14:textId="15A44451" w:rsidR="00B12B08" w:rsidRDefault="00B12B08" w:rsidP="00B12B08">
          <w:pPr>
            <w:pStyle w:val="TOC2"/>
            <w:numPr>
              <w:ilvl w:val="0"/>
              <w:numId w:val="0"/>
            </w:numPr>
            <w:tabs>
              <w:tab w:val="left" w:pos="1200"/>
            </w:tabs>
            <w:spacing w:before="240"/>
            <w:ind w:left="960" w:hanging="360"/>
            <w:rPr>
              <w:rFonts w:eastAsiaTheme="minorEastAsia"/>
            </w:rPr>
          </w:pPr>
          <w:hyperlink w:anchor="_Toc202447557" w:history="1">
            <w:r w:rsidRPr="0048065A">
              <w:rPr>
                <w:rStyle w:val="Hyperlink"/>
              </w:rPr>
              <w:t>4.</w:t>
            </w:r>
            <w:r>
              <w:rPr>
                <w:rFonts w:eastAsiaTheme="minorEastAsia"/>
              </w:rPr>
              <w:tab/>
            </w:r>
            <w:r w:rsidRPr="0048065A">
              <w:rPr>
                <w:rStyle w:val="Hyperlink"/>
              </w:rPr>
              <w:t>Who can make a complaint</w:t>
            </w:r>
            <w:r>
              <w:rPr>
                <w:webHidden/>
              </w:rPr>
              <w:tab/>
            </w:r>
            <w:r>
              <w:rPr>
                <w:webHidden/>
              </w:rPr>
              <w:fldChar w:fldCharType="begin"/>
            </w:r>
            <w:r>
              <w:rPr>
                <w:webHidden/>
              </w:rPr>
              <w:instrText xml:space="preserve"> PAGEREF _Toc202447557 \h </w:instrText>
            </w:r>
            <w:r>
              <w:rPr>
                <w:webHidden/>
              </w:rPr>
            </w:r>
            <w:r>
              <w:rPr>
                <w:webHidden/>
              </w:rPr>
              <w:fldChar w:fldCharType="separate"/>
            </w:r>
            <w:r w:rsidR="00D9497C">
              <w:rPr>
                <w:webHidden/>
              </w:rPr>
              <w:t>4</w:t>
            </w:r>
            <w:r>
              <w:rPr>
                <w:webHidden/>
              </w:rPr>
              <w:fldChar w:fldCharType="end"/>
            </w:r>
          </w:hyperlink>
        </w:p>
        <w:p w14:paraId="7C991E88" w14:textId="22ED142E" w:rsidR="00B12B08" w:rsidRDefault="00B12B08" w:rsidP="00B12B08">
          <w:pPr>
            <w:pStyle w:val="TOC2"/>
            <w:numPr>
              <w:ilvl w:val="0"/>
              <w:numId w:val="0"/>
            </w:numPr>
            <w:tabs>
              <w:tab w:val="left" w:pos="1200"/>
            </w:tabs>
            <w:spacing w:before="240"/>
            <w:ind w:left="960" w:hanging="360"/>
            <w:rPr>
              <w:rFonts w:eastAsiaTheme="minorEastAsia"/>
            </w:rPr>
          </w:pPr>
          <w:hyperlink w:anchor="_Toc202447558" w:history="1">
            <w:r w:rsidRPr="0048065A">
              <w:rPr>
                <w:rStyle w:val="Hyperlink"/>
              </w:rPr>
              <w:t>5.</w:t>
            </w:r>
            <w:r>
              <w:rPr>
                <w:rFonts w:eastAsiaTheme="minorEastAsia"/>
              </w:rPr>
              <w:tab/>
            </w:r>
            <w:r w:rsidRPr="0048065A">
              <w:rPr>
                <w:rStyle w:val="Hyperlink"/>
              </w:rPr>
              <w:t>Complaints which will not be considered under this procedure</w:t>
            </w:r>
            <w:r>
              <w:rPr>
                <w:webHidden/>
              </w:rPr>
              <w:tab/>
            </w:r>
            <w:r>
              <w:rPr>
                <w:webHidden/>
              </w:rPr>
              <w:fldChar w:fldCharType="begin"/>
            </w:r>
            <w:r>
              <w:rPr>
                <w:webHidden/>
              </w:rPr>
              <w:instrText xml:space="preserve"> PAGEREF _Toc202447558 \h </w:instrText>
            </w:r>
            <w:r>
              <w:rPr>
                <w:webHidden/>
              </w:rPr>
            </w:r>
            <w:r>
              <w:rPr>
                <w:webHidden/>
              </w:rPr>
              <w:fldChar w:fldCharType="separate"/>
            </w:r>
            <w:r w:rsidR="00D9497C">
              <w:rPr>
                <w:webHidden/>
              </w:rPr>
              <w:t>5</w:t>
            </w:r>
            <w:r>
              <w:rPr>
                <w:webHidden/>
              </w:rPr>
              <w:fldChar w:fldCharType="end"/>
            </w:r>
          </w:hyperlink>
        </w:p>
        <w:p w14:paraId="193548E3" w14:textId="3A74260F" w:rsidR="00B12B08" w:rsidRDefault="00B12B08" w:rsidP="00B12B08">
          <w:pPr>
            <w:pStyle w:val="TOC2"/>
            <w:numPr>
              <w:ilvl w:val="0"/>
              <w:numId w:val="0"/>
            </w:numPr>
            <w:tabs>
              <w:tab w:val="left" w:pos="1200"/>
            </w:tabs>
            <w:spacing w:before="240"/>
            <w:ind w:left="960" w:hanging="360"/>
            <w:rPr>
              <w:rFonts w:eastAsiaTheme="minorEastAsia"/>
            </w:rPr>
          </w:pPr>
          <w:hyperlink w:anchor="_Toc202447559" w:history="1">
            <w:r w:rsidRPr="0048065A">
              <w:rPr>
                <w:rStyle w:val="Hyperlink"/>
              </w:rPr>
              <w:t>6.</w:t>
            </w:r>
            <w:r>
              <w:rPr>
                <w:rFonts w:eastAsiaTheme="minorEastAsia"/>
              </w:rPr>
              <w:tab/>
            </w:r>
            <w:r w:rsidRPr="0048065A">
              <w:rPr>
                <w:rStyle w:val="Hyperlink"/>
              </w:rPr>
              <w:t>How to make a complaint</w:t>
            </w:r>
            <w:r>
              <w:rPr>
                <w:webHidden/>
              </w:rPr>
              <w:tab/>
            </w:r>
            <w:r>
              <w:rPr>
                <w:webHidden/>
              </w:rPr>
              <w:fldChar w:fldCharType="begin"/>
            </w:r>
            <w:r>
              <w:rPr>
                <w:webHidden/>
              </w:rPr>
              <w:instrText xml:space="preserve"> PAGEREF _Toc202447559 \h </w:instrText>
            </w:r>
            <w:r>
              <w:rPr>
                <w:webHidden/>
              </w:rPr>
            </w:r>
            <w:r>
              <w:rPr>
                <w:webHidden/>
              </w:rPr>
              <w:fldChar w:fldCharType="separate"/>
            </w:r>
            <w:r w:rsidR="00D9497C">
              <w:rPr>
                <w:webHidden/>
              </w:rPr>
              <w:t>5</w:t>
            </w:r>
            <w:r>
              <w:rPr>
                <w:webHidden/>
              </w:rPr>
              <w:fldChar w:fldCharType="end"/>
            </w:r>
          </w:hyperlink>
        </w:p>
        <w:p w14:paraId="2C39DB26" w14:textId="297BF6BC" w:rsidR="00B12B08" w:rsidRDefault="00B12B08" w:rsidP="00B12B08">
          <w:pPr>
            <w:pStyle w:val="TOC2"/>
            <w:numPr>
              <w:ilvl w:val="0"/>
              <w:numId w:val="0"/>
            </w:numPr>
            <w:tabs>
              <w:tab w:val="left" w:pos="1200"/>
            </w:tabs>
            <w:spacing w:before="240"/>
            <w:ind w:left="960" w:hanging="360"/>
            <w:rPr>
              <w:rFonts w:eastAsiaTheme="minorEastAsia"/>
            </w:rPr>
          </w:pPr>
          <w:hyperlink w:anchor="_Toc202447560" w:history="1">
            <w:r w:rsidRPr="0048065A">
              <w:rPr>
                <w:rStyle w:val="Hyperlink"/>
              </w:rPr>
              <w:t>7.</w:t>
            </w:r>
            <w:r>
              <w:rPr>
                <w:rFonts w:eastAsiaTheme="minorEastAsia"/>
              </w:rPr>
              <w:tab/>
            </w:r>
            <w:r w:rsidRPr="0048065A">
              <w:rPr>
                <w:rStyle w:val="Hyperlink"/>
              </w:rPr>
              <w:t>How to withdraw a complaint</w:t>
            </w:r>
            <w:r>
              <w:rPr>
                <w:webHidden/>
              </w:rPr>
              <w:tab/>
            </w:r>
            <w:r>
              <w:rPr>
                <w:webHidden/>
              </w:rPr>
              <w:fldChar w:fldCharType="begin"/>
            </w:r>
            <w:r>
              <w:rPr>
                <w:webHidden/>
              </w:rPr>
              <w:instrText xml:space="preserve"> PAGEREF _Toc202447560 \h </w:instrText>
            </w:r>
            <w:r>
              <w:rPr>
                <w:webHidden/>
              </w:rPr>
            </w:r>
            <w:r>
              <w:rPr>
                <w:webHidden/>
              </w:rPr>
              <w:fldChar w:fldCharType="separate"/>
            </w:r>
            <w:r w:rsidR="00D9497C">
              <w:rPr>
                <w:webHidden/>
              </w:rPr>
              <w:t>6</w:t>
            </w:r>
            <w:r>
              <w:rPr>
                <w:webHidden/>
              </w:rPr>
              <w:fldChar w:fldCharType="end"/>
            </w:r>
          </w:hyperlink>
        </w:p>
        <w:p w14:paraId="4298FA80" w14:textId="2C4058E5" w:rsidR="00B12B08" w:rsidRDefault="00B12B08" w:rsidP="00B12B08">
          <w:pPr>
            <w:pStyle w:val="TOC2"/>
            <w:numPr>
              <w:ilvl w:val="0"/>
              <w:numId w:val="0"/>
            </w:numPr>
            <w:tabs>
              <w:tab w:val="left" w:pos="1200"/>
            </w:tabs>
            <w:spacing w:before="240"/>
            <w:ind w:left="960" w:hanging="360"/>
            <w:rPr>
              <w:rFonts w:eastAsiaTheme="minorEastAsia"/>
            </w:rPr>
          </w:pPr>
          <w:hyperlink w:anchor="_Toc202447561" w:history="1">
            <w:r w:rsidRPr="0048065A">
              <w:rPr>
                <w:rStyle w:val="Hyperlink"/>
              </w:rPr>
              <w:t>8.</w:t>
            </w:r>
            <w:r>
              <w:rPr>
                <w:rFonts w:eastAsiaTheme="minorEastAsia"/>
              </w:rPr>
              <w:tab/>
            </w:r>
            <w:r w:rsidRPr="0048065A">
              <w:rPr>
                <w:rStyle w:val="Hyperlink"/>
              </w:rPr>
              <w:t>Managing joint complaints between Health Services and Social Care Services</w:t>
            </w:r>
            <w:r>
              <w:rPr>
                <w:webHidden/>
              </w:rPr>
              <w:tab/>
            </w:r>
            <w:r>
              <w:rPr>
                <w:webHidden/>
              </w:rPr>
              <w:fldChar w:fldCharType="begin"/>
            </w:r>
            <w:r>
              <w:rPr>
                <w:webHidden/>
              </w:rPr>
              <w:instrText xml:space="preserve"> PAGEREF _Toc202447561 \h </w:instrText>
            </w:r>
            <w:r>
              <w:rPr>
                <w:webHidden/>
              </w:rPr>
            </w:r>
            <w:r>
              <w:rPr>
                <w:webHidden/>
              </w:rPr>
              <w:fldChar w:fldCharType="separate"/>
            </w:r>
            <w:r w:rsidR="00D9497C">
              <w:rPr>
                <w:webHidden/>
              </w:rPr>
              <w:t>6</w:t>
            </w:r>
            <w:r>
              <w:rPr>
                <w:webHidden/>
              </w:rPr>
              <w:fldChar w:fldCharType="end"/>
            </w:r>
          </w:hyperlink>
        </w:p>
        <w:p w14:paraId="01CED519" w14:textId="60C555F5" w:rsidR="00B12B08" w:rsidRDefault="00B12B08" w:rsidP="00B12B08">
          <w:pPr>
            <w:pStyle w:val="TOC2"/>
            <w:numPr>
              <w:ilvl w:val="0"/>
              <w:numId w:val="0"/>
            </w:numPr>
            <w:tabs>
              <w:tab w:val="left" w:pos="1200"/>
            </w:tabs>
            <w:spacing w:before="240"/>
            <w:ind w:left="960" w:hanging="360"/>
            <w:rPr>
              <w:rFonts w:eastAsiaTheme="minorEastAsia"/>
            </w:rPr>
          </w:pPr>
          <w:hyperlink w:anchor="_Toc202447562" w:history="1">
            <w:r w:rsidRPr="0048065A">
              <w:rPr>
                <w:rStyle w:val="Hyperlink"/>
              </w:rPr>
              <w:t>9.</w:t>
            </w:r>
            <w:r>
              <w:rPr>
                <w:rFonts w:eastAsiaTheme="minorEastAsia"/>
              </w:rPr>
              <w:tab/>
            </w:r>
            <w:r w:rsidRPr="0048065A">
              <w:rPr>
                <w:rStyle w:val="Hyperlink"/>
              </w:rPr>
              <w:t>Complaints about adult care service providers</w:t>
            </w:r>
            <w:r>
              <w:rPr>
                <w:webHidden/>
              </w:rPr>
              <w:tab/>
            </w:r>
            <w:r>
              <w:rPr>
                <w:webHidden/>
              </w:rPr>
              <w:fldChar w:fldCharType="begin"/>
            </w:r>
            <w:r>
              <w:rPr>
                <w:webHidden/>
              </w:rPr>
              <w:instrText xml:space="preserve"> PAGEREF _Toc202447562 \h </w:instrText>
            </w:r>
            <w:r>
              <w:rPr>
                <w:webHidden/>
              </w:rPr>
            </w:r>
            <w:r>
              <w:rPr>
                <w:webHidden/>
              </w:rPr>
              <w:fldChar w:fldCharType="separate"/>
            </w:r>
            <w:r w:rsidR="00D9497C">
              <w:rPr>
                <w:webHidden/>
              </w:rPr>
              <w:t>6</w:t>
            </w:r>
            <w:r>
              <w:rPr>
                <w:webHidden/>
              </w:rPr>
              <w:fldChar w:fldCharType="end"/>
            </w:r>
          </w:hyperlink>
        </w:p>
        <w:p w14:paraId="76D1D654" w14:textId="726F4164" w:rsidR="00B12B08" w:rsidRDefault="00B12B08" w:rsidP="00B12B08">
          <w:pPr>
            <w:pStyle w:val="TOC2"/>
            <w:numPr>
              <w:ilvl w:val="0"/>
              <w:numId w:val="0"/>
            </w:numPr>
            <w:tabs>
              <w:tab w:val="left" w:pos="1200"/>
            </w:tabs>
            <w:spacing w:before="240"/>
            <w:ind w:left="960" w:hanging="360"/>
            <w:rPr>
              <w:rFonts w:eastAsiaTheme="minorEastAsia"/>
            </w:rPr>
          </w:pPr>
          <w:hyperlink w:anchor="_Toc202447563" w:history="1">
            <w:r w:rsidRPr="0048065A">
              <w:rPr>
                <w:rStyle w:val="Hyperlink"/>
              </w:rPr>
              <w:t>10.</w:t>
            </w:r>
            <w:r>
              <w:rPr>
                <w:rFonts w:eastAsiaTheme="minorEastAsia"/>
              </w:rPr>
              <w:tab/>
            </w:r>
            <w:r w:rsidRPr="0048065A">
              <w:rPr>
                <w:rStyle w:val="Hyperlink"/>
              </w:rPr>
              <w:t>Complaints made by adults in receipt of a Direct Payment</w:t>
            </w:r>
            <w:r>
              <w:rPr>
                <w:webHidden/>
              </w:rPr>
              <w:tab/>
            </w:r>
            <w:r>
              <w:rPr>
                <w:webHidden/>
              </w:rPr>
              <w:fldChar w:fldCharType="begin"/>
            </w:r>
            <w:r>
              <w:rPr>
                <w:webHidden/>
              </w:rPr>
              <w:instrText xml:space="preserve"> PAGEREF _Toc202447563 \h </w:instrText>
            </w:r>
            <w:r>
              <w:rPr>
                <w:webHidden/>
              </w:rPr>
            </w:r>
            <w:r>
              <w:rPr>
                <w:webHidden/>
              </w:rPr>
              <w:fldChar w:fldCharType="separate"/>
            </w:r>
            <w:r w:rsidR="00D9497C">
              <w:rPr>
                <w:webHidden/>
              </w:rPr>
              <w:t>7</w:t>
            </w:r>
            <w:r>
              <w:rPr>
                <w:webHidden/>
              </w:rPr>
              <w:fldChar w:fldCharType="end"/>
            </w:r>
          </w:hyperlink>
        </w:p>
        <w:p w14:paraId="6B1841D6" w14:textId="135BF293" w:rsidR="00B12B08" w:rsidRDefault="00B12B08" w:rsidP="00B12B08">
          <w:pPr>
            <w:pStyle w:val="TOC2"/>
            <w:numPr>
              <w:ilvl w:val="0"/>
              <w:numId w:val="0"/>
            </w:numPr>
            <w:tabs>
              <w:tab w:val="left" w:pos="1200"/>
            </w:tabs>
            <w:spacing w:before="240"/>
            <w:ind w:left="960" w:hanging="360"/>
            <w:rPr>
              <w:rFonts w:eastAsiaTheme="minorEastAsia"/>
            </w:rPr>
          </w:pPr>
          <w:hyperlink w:anchor="_Toc202447564" w:history="1">
            <w:r w:rsidRPr="0048065A">
              <w:rPr>
                <w:rStyle w:val="Hyperlink"/>
              </w:rPr>
              <w:t>11.</w:t>
            </w:r>
            <w:r>
              <w:rPr>
                <w:rFonts w:eastAsiaTheme="minorEastAsia"/>
              </w:rPr>
              <w:tab/>
            </w:r>
            <w:r w:rsidRPr="0048065A">
              <w:rPr>
                <w:rStyle w:val="Hyperlink"/>
              </w:rPr>
              <w:t>The complaint process</w:t>
            </w:r>
            <w:r>
              <w:rPr>
                <w:webHidden/>
              </w:rPr>
              <w:tab/>
            </w:r>
            <w:r>
              <w:rPr>
                <w:webHidden/>
              </w:rPr>
              <w:fldChar w:fldCharType="begin"/>
            </w:r>
            <w:r>
              <w:rPr>
                <w:webHidden/>
              </w:rPr>
              <w:instrText xml:space="preserve"> PAGEREF _Toc202447564 \h </w:instrText>
            </w:r>
            <w:r>
              <w:rPr>
                <w:webHidden/>
              </w:rPr>
            </w:r>
            <w:r>
              <w:rPr>
                <w:webHidden/>
              </w:rPr>
              <w:fldChar w:fldCharType="separate"/>
            </w:r>
            <w:r w:rsidR="00D9497C">
              <w:rPr>
                <w:webHidden/>
              </w:rPr>
              <w:t>7</w:t>
            </w:r>
            <w:r>
              <w:rPr>
                <w:webHidden/>
              </w:rPr>
              <w:fldChar w:fldCharType="end"/>
            </w:r>
          </w:hyperlink>
        </w:p>
        <w:p w14:paraId="1CA2A01C" w14:textId="439622A4" w:rsidR="00B12B08" w:rsidRDefault="00B12B08" w:rsidP="00B12B08">
          <w:pPr>
            <w:pStyle w:val="TOC2"/>
            <w:numPr>
              <w:ilvl w:val="0"/>
              <w:numId w:val="0"/>
            </w:numPr>
            <w:tabs>
              <w:tab w:val="left" w:pos="1200"/>
            </w:tabs>
            <w:spacing w:before="240"/>
            <w:ind w:left="960" w:hanging="360"/>
            <w:rPr>
              <w:rFonts w:eastAsiaTheme="minorEastAsia"/>
            </w:rPr>
          </w:pPr>
          <w:hyperlink w:anchor="_Toc202447565" w:history="1">
            <w:r w:rsidRPr="0048065A">
              <w:rPr>
                <w:rStyle w:val="Hyperlink"/>
              </w:rPr>
              <w:t>12.</w:t>
            </w:r>
            <w:r>
              <w:rPr>
                <w:rFonts w:eastAsiaTheme="minorEastAsia"/>
              </w:rPr>
              <w:tab/>
            </w:r>
            <w:r w:rsidRPr="0048065A">
              <w:rPr>
                <w:rStyle w:val="Hyperlink"/>
              </w:rPr>
              <w:t>Local Government and Social Care Ombudsman</w:t>
            </w:r>
            <w:r>
              <w:rPr>
                <w:webHidden/>
              </w:rPr>
              <w:tab/>
            </w:r>
            <w:r>
              <w:rPr>
                <w:webHidden/>
              </w:rPr>
              <w:fldChar w:fldCharType="begin"/>
            </w:r>
            <w:r>
              <w:rPr>
                <w:webHidden/>
              </w:rPr>
              <w:instrText xml:space="preserve"> PAGEREF _Toc202447565 \h </w:instrText>
            </w:r>
            <w:r>
              <w:rPr>
                <w:webHidden/>
              </w:rPr>
            </w:r>
            <w:r>
              <w:rPr>
                <w:webHidden/>
              </w:rPr>
              <w:fldChar w:fldCharType="separate"/>
            </w:r>
            <w:r w:rsidR="00D9497C">
              <w:rPr>
                <w:webHidden/>
              </w:rPr>
              <w:t>8</w:t>
            </w:r>
            <w:r>
              <w:rPr>
                <w:webHidden/>
              </w:rPr>
              <w:fldChar w:fldCharType="end"/>
            </w:r>
          </w:hyperlink>
        </w:p>
        <w:p w14:paraId="25E52545" w14:textId="4A7115F8" w:rsidR="00B12B08" w:rsidRDefault="00B12B08" w:rsidP="00B12B08">
          <w:pPr>
            <w:pStyle w:val="TOC2"/>
            <w:numPr>
              <w:ilvl w:val="0"/>
              <w:numId w:val="0"/>
            </w:numPr>
            <w:tabs>
              <w:tab w:val="left" w:pos="1200"/>
            </w:tabs>
            <w:spacing w:before="240"/>
            <w:ind w:left="960" w:hanging="360"/>
            <w:rPr>
              <w:rFonts w:eastAsiaTheme="minorEastAsia"/>
            </w:rPr>
          </w:pPr>
          <w:hyperlink w:anchor="_Toc202447566" w:history="1">
            <w:r w:rsidRPr="0048065A">
              <w:rPr>
                <w:rStyle w:val="Hyperlink"/>
              </w:rPr>
              <w:t>13.</w:t>
            </w:r>
            <w:r>
              <w:rPr>
                <w:rFonts w:eastAsiaTheme="minorEastAsia"/>
              </w:rPr>
              <w:tab/>
            </w:r>
            <w:r w:rsidRPr="0048065A">
              <w:rPr>
                <w:rStyle w:val="Hyperlink"/>
              </w:rPr>
              <w:t>Recording and monitoring of complaints and representations</w:t>
            </w:r>
            <w:r>
              <w:rPr>
                <w:webHidden/>
              </w:rPr>
              <w:tab/>
            </w:r>
            <w:r>
              <w:rPr>
                <w:webHidden/>
              </w:rPr>
              <w:fldChar w:fldCharType="begin"/>
            </w:r>
            <w:r>
              <w:rPr>
                <w:webHidden/>
              </w:rPr>
              <w:instrText xml:space="preserve"> PAGEREF _Toc202447566 \h </w:instrText>
            </w:r>
            <w:r>
              <w:rPr>
                <w:webHidden/>
              </w:rPr>
            </w:r>
            <w:r>
              <w:rPr>
                <w:webHidden/>
              </w:rPr>
              <w:fldChar w:fldCharType="separate"/>
            </w:r>
            <w:r w:rsidR="00D9497C">
              <w:rPr>
                <w:webHidden/>
              </w:rPr>
              <w:t>8</w:t>
            </w:r>
            <w:r>
              <w:rPr>
                <w:webHidden/>
              </w:rPr>
              <w:fldChar w:fldCharType="end"/>
            </w:r>
          </w:hyperlink>
        </w:p>
        <w:p w14:paraId="62D38C66" w14:textId="00FBCED0" w:rsidR="00B12B08" w:rsidRDefault="00B12B08" w:rsidP="00B12B08">
          <w:pPr>
            <w:pStyle w:val="TOC2"/>
            <w:numPr>
              <w:ilvl w:val="0"/>
              <w:numId w:val="0"/>
            </w:numPr>
            <w:tabs>
              <w:tab w:val="left" w:pos="1200"/>
            </w:tabs>
            <w:spacing w:before="240"/>
            <w:ind w:left="960" w:hanging="360"/>
            <w:rPr>
              <w:rFonts w:eastAsiaTheme="minorEastAsia"/>
            </w:rPr>
          </w:pPr>
          <w:hyperlink w:anchor="_Toc202447567" w:history="1">
            <w:r w:rsidRPr="0048065A">
              <w:rPr>
                <w:rStyle w:val="Hyperlink"/>
              </w:rPr>
              <w:t>14.</w:t>
            </w:r>
            <w:r>
              <w:rPr>
                <w:rFonts w:eastAsiaTheme="minorEastAsia"/>
              </w:rPr>
              <w:tab/>
            </w:r>
            <w:r w:rsidRPr="0048065A">
              <w:rPr>
                <w:rStyle w:val="Hyperlink"/>
              </w:rPr>
              <w:t>Anonymous complaints</w:t>
            </w:r>
            <w:r>
              <w:rPr>
                <w:webHidden/>
              </w:rPr>
              <w:tab/>
            </w:r>
            <w:r>
              <w:rPr>
                <w:webHidden/>
              </w:rPr>
              <w:fldChar w:fldCharType="begin"/>
            </w:r>
            <w:r>
              <w:rPr>
                <w:webHidden/>
              </w:rPr>
              <w:instrText xml:space="preserve"> PAGEREF _Toc202447567 \h </w:instrText>
            </w:r>
            <w:r>
              <w:rPr>
                <w:webHidden/>
              </w:rPr>
            </w:r>
            <w:r>
              <w:rPr>
                <w:webHidden/>
              </w:rPr>
              <w:fldChar w:fldCharType="separate"/>
            </w:r>
            <w:r w:rsidR="00D9497C">
              <w:rPr>
                <w:webHidden/>
              </w:rPr>
              <w:t>8</w:t>
            </w:r>
            <w:r>
              <w:rPr>
                <w:webHidden/>
              </w:rPr>
              <w:fldChar w:fldCharType="end"/>
            </w:r>
          </w:hyperlink>
        </w:p>
        <w:p w14:paraId="68BE1811" w14:textId="5CF705E4" w:rsidR="00B12B08" w:rsidRDefault="00B12B08" w:rsidP="00B12B08">
          <w:pPr>
            <w:pStyle w:val="TOC2"/>
            <w:numPr>
              <w:ilvl w:val="0"/>
              <w:numId w:val="0"/>
            </w:numPr>
            <w:tabs>
              <w:tab w:val="left" w:pos="1200"/>
            </w:tabs>
            <w:spacing w:before="240"/>
            <w:ind w:left="960" w:hanging="360"/>
            <w:rPr>
              <w:rFonts w:eastAsiaTheme="minorEastAsia"/>
            </w:rPr>
          </w:pPr>
          <w:hyperlink w:anchor="_Toc202447568" w:history="1">
            <w:r w:rsidRPr="0048065A">
              <w:rPr>
                <w:rStyle w:val="Hyperlink"/>
              </w:rPr>
              <w:t>15.</w:t>
            </w:r>
            <w:r>
              <w:rPr>
                <w:rFonts w:eastAsiaTheme="minorEastAsia"/>
              </w:rPr>
              <w:tab/>
            </w:r>
            <w:r w:rsidRPr="0048065A">
              <w:rPr>
                <w:rStyle w:val="Hyperlink"/>
              </w:rPr>
              <w:t>Safeguarding</w:t>
            </w:r>
            <w:r>
              <w:rPr>
                <w:webHidden/>
              </w:rPr>
              <w:tab/>
            </w:r>
            <w:r>
              <w:rPr>
                <w:webHidden/>
              </w:rPr>
              <w:fldChar w:fldCharType="begin"/>
            </w:r>
            <w:r>
              <w:rPr>
                <w:webHidden/>
              </w:rPr>
              <w:instrText xml:space="preserve"> PAGEREF _Toc202447568 \h </w:instrText>
            </w:r>
            <w:r>
              <w:rPr>
                <w:webHidden/>
              </w:rPr>
            </w:r>
            <w:r>
              <w:rPr>
                <w:webHidden/>
              </w:rPr>
              <w:fldChar w:fldCharType="separate"/>
            </w:r>
            <w:r w:rsidR="00D9497C">
              <w:rPr>
                <w:webHidden/>
              </w:rPr>
              <w:t>8</w:t>
            </w:r>
            <w:r>
              <w:rPr>
                <w:webHidden/>
              </w:rPr>
              <w:fldChar w:fldCharType="end"/>
            </w:r>
          </w:hyperlink>
        </w:p>
        <w:p w14:paraId="5FAE3D68" w14:textId="0D51747A" w:rsidR="00B12B08" w:rsidRDefault="00B12B08" w:rsidP="00B12B08">
          <w:pPr>
            <w:pStyle w:val="TOC2"/>
            <w:numPr>
              <w:ilvl w:val="0"/>
              <w:numId w:val="0"/>
            </w:numPr>
            <w:tabs>
              <w:tab w:val="left" w:pos="1200"/>
            </w:tabs>
            <w:spacing w:before="240"/>
            <w:ind w:left="960" w:hanging="360"/>
            <w:rPr>
              <w:rFonts w:eastAsiaTheme="minorEastAsia"/>
            </w:rPr>
          </w:pPr>
          <w:hyperlink w:anchor="_Toc202447569" w:history="1">
            <w:r w:rsidRPr="0048065A">
              <w:rPr>
                <w:rStyle w:val="Hyperlink"/>
              </w:rPr>
              <w:t>16.</w:t>
            </w:r>
            <w:r>
              <w:rPr>
                <w:rFonts w:eastAsiaTheme="minorEastAsia"/>
              </w:rPr>
              <w:tab/>
            </w:r>
            <w:r w:rsidRPr="0048065A">
              <w:rPr>
                <w:rStyle w:val="Hyperlink"/>
              </w:rPr>
              <w:t>Time limit for making a complaint</w:t>
            </w:r>
            <w:r>
              <w:rPr>
                <w:webHidden/>
              </w:rPr>
              <w:tab/>
            </w:r>
            <w:r>
              <w:rPr>
                <w:webHidden/>
              </w:rPr>
              <w:fldChar w:fldCharType="begin"/>
            </w:r>
            <w:r>
              <w:rPr>
                <w:webHidden/>
              </w:rPr>
              <w:instrText xml:space="preserve"> PAGEREF _Toc202447569 \h </w:instrText>
            </w:r>
            <w:r>
              <w:rPr>
                <w:webHidden/>
              </w:rPr>
            </w:r>
            <w:r>
              <w:rPr>
                <w:webHidden/>
              </w:rPr>
              <w:fldChar w:fldCharType="separate"/>
            </w:r>
            <w:r w:rsidR="00D9497C">
              <w:rPr>
                <w:webHidden/>
              </w:rPr>
              <w:t>9</w:t>
            </w:r>
            <w:r>
              <w:rPr>
                <w:webHidden/>
              </w:rPr>
              <w:fldChar w:fldCharType="end"/>
            </w:r>
          </w:hyperlink>
        </w:p>
        <w:p w14:paraId="3A76BAF0" w14:textId="347CED4E" w:rsidR="00B12B08" w:rsidRDefault="00B12B08" w:rsidP="00B12B08">
          <w:pPr>
            <w:pStyle w:val="TOC2"/>
            <w:numPr>
              <w:ilvl w:val="0"/>
              <w:numId w:val="0"/>
            </w:numPr>
            <w:tabs>
              <w:tab w:val="left" w:pos="1200"/>
            </w:tabs>
            <w:spacing w:before="240"/>
            <w:ind w:left="960" w:hanging="360"/>
            <w:rPr>
              <w:rFonts w:eastAsiaTheme="minorEastAsia"/>
            </w:rPr>
          </w:pPr>
          <w:hyperlink w:anchor="_Toc202447570" w:history="1">
            <w:r w:rsidRPr="0048065A">
              <w:rPr>
                <w:rStyle w:val="Hyperlink"/>
              </w:rPr>
              <w:t>17.</w:t>
            </w:r>
            <w:r>
              <w:rPr>
                <w:rFonts w:eastAsiaTheme="minorEastAsia"/>
              </w:rPr>
              <w:tab/>
            </w:r>
            <w:r w:rsidRPr="0048065A">
              <w:rPr>
                <w:rStyle w:val="Hyperlink"/>
              </w:rPr>
              <w:t>Making reasonable adjustments</w:t>
            </w:r>
            <w:r>
              <w:rPr>
                <w:webHidden/>
              </w:rPr>
              <w:tab/>
            </w:r>
            <w:r>
              <w:rPr>
                <w:webHidden/>
              </w:rPr>
              <w:fldChar w:fldCharType="begin"/>
            </w:r>
            <w:r>
              <w:rPr>
                <w:webHidden/>
              </w:rPr>
              <w:instrText xml:space="preserve"> PAGEREF _Toc202447570 \h </w:instrText>
            </w:r>
            <w:r>
              <w:rPr>
                <w:webHidden/>
              </w:rPr>
            </w:r>
            <w:r>
              <w:rPr>
                <w:webHidden/>
              </w:rPr>
              <w:fldChar w:fldCharType="separate"/>
            </w:r>
            <w:r w:rsidR="00D9497C">
              <w:rPr>
                <w:webHidden/>
              </w:rPr>
              <w:t>9</w:t>
            </w:r>
            <w:r>
              <w:rPr>
                <w:webHidden/>
              </w:rPr>
              <w:fldChar w:fldCharType="end"/>
            </w:r>
          </w:hyperlink>
        </w:p>
        <w:p w14:paraId="77EE6233" w14:textId="5A88F287" w:rsidR="00B12B08" w:rsidRDefault="00B12B08" w:rsidP="00B12B08">
          <w:pPr>
            <w:pStyle w:val="TOC2"/>
            <w:numPr>
              <w:ilvl w:val="0"/>
              <w:numId w:val="0"/>
            </w:numPr>
            <w:tabs>
              <w:tab w:val="left" w:pos="1200"/>
            </w:tabs>
            <w:spacing w:before="240"/>
            <w:ind w:left="960" w:hanging="360"/>
            <w:rPr>
              <w:rFonts w:eastAsiaTheme="minorEastAsia"/>
            </w:rPr>
          </w:pPr>
          <w:hyperlink w:anchor="_Toc202447571" w:history="1">
            <w:r w:rsidRPr="0048065A">
              <w:rPr>
                <w:rStyle w:val="Hyperlink"/>
              </w:rPr>
              <w:t>18.</w:t>
            </w:r>
            <w:r>
              <w:rPr>
                <w:rFonts w:eastAsiaTheme="minorEastAsia"/>
              </w:rPr>
              <w:tab/>
            </w:r>
            <w:r w:rsidRPr="0048065A">
              <w:rPr>
                <w:rStyle w:val="Hyperlink"/>
              </w:rPr>
              <w:t>Unreasonably persistent complainants</w:t>
            </w:r>
            <w:r>
              <w:rPr>
                <w:webHidden/>
              </w:rPr>
              <w:tab/>
            </w:r>
            <w:r>
              <w:rPr>
                <w:webHidden/>
              </w:rPr>
              <w:fldChar w:fldCharType="begin"/>
            </w:r>
            <w:r>
              <w:rPr>
                <w:webHidden/>
              </w:rPr>
              <w:instrText xml:space="preserve"> PAGEREF _Toc202447571 \h </w:instrText>
            </w:r>
            <w:r>
              <w:rPr>
                <w:webHidden/>
              </w:rPr>
            </w:r>
            <w:r>
              <w:rPr>
                <w:webHidden/>
              </w:rPr>
              <w:fldChar w:fldCharType="separate"/>
            </w:r>
            <w:r w:rsidR="00D9497C">
              <w:rPr>
                <w:webHidden/>
              </w:rPr>
              <w:t>9</w:t>
            </w:r>
            <w:r>
              <w:rPr>
                <w:webHidden/>
              </w:rPr>
              <w:fldChar w:fldCharType="end"/>
            </w:r>
          </w:hyperlink>
        </w:p>
        <w:p w14:paraId="0F3A36A4" w14:textId="2082B16F" w:rsidR="00B12B08" w:rsidRDefault="00B12B08" w:rsidP="00B12B08">
          <w:pPr>
            <w:pStyle w:val="TOC2"/>
            <w:numPr>
              <w:ilvl w:val="0"/>
              <w:numId w:val="0"/>
            </w:numPr>
            <w:tabs>
              <w:tab w:val="left" w:pos="1200"/>
            </w:tabs>
            <w:spacing w:before="240"/>
            <w:ind w:left="960" w:hanging="360"/>
            <w:rPr>
              <w:rFonts w:eastAsiaTheme="minorEastAsia"/>
            </w:rPr>
          </w:pPr>
          <w:hyperlink w:anchor="_Toc202447572" w:history="1">
            <w:r w:rsidRPr="0048065A">
              <w:rPr>
                <w:rStyle w:val="Hyperlink"/>
              </w:rPr>
              <w:t>19.</w:t>
            </w:r>
            <w:r>
              <w:rPr>
                <w:rFonts w:eastAsiaTheme="minorEastAsia"/>
              </w:rPr>
              <w:tab/>
            </w:r>
            <w:r w:rsidRPr="0048065A">
              <w:rPr>
                <w:rStyle w:val="Hyperlink"/>
              </w:rPr>
              <w:t>Receiving services during the complaint process</w:t>
            </w:r>
            <w:r>
              <w:rPr>
                <w:webHidden/>
              </w:rPr>
              <w:tab/>
            </w:r>
            <w:r>
              <w:rPr>
                <w:webHidden/>
              </w:rPr>
              <w:fldChar w:fldCharType="begin"/>
            </w:r>
            <w:r>
              <w:rPr>
                <w:webHidden/>
              </w:rPr>
              <w:instrText xml:space="preserve"> PAGEREF _Toc202447572 \h </w:instrText>
            </w:r>
            <w:r>
              <w:rPr>
                <w:webHidden/>
              </w:rPr>
            </w:r>
            <w:r>
              <w:rPr>
                <w:webHidden/>
              </w:rPr>
              <w:fldChar w:fldCharType="separate"/>
            </w:r>
            <w:r w:rsidR="00D9497C">
              <w:rPr>
                <w:webHidden/>
              </w:rPr>
              <w:t>10</w:t>
            </w:r>
            <w:r>
              <w:rPr>
                <w:webHidden/>
              </w:rPr>
              <w:fldChar w:fldCharType="end"/>
            </w:r>
          </w:hyperlink>
        </w:p>
        <w:p w14:paraId="474EEBA6" w14:textId="6658CEFD" w:rsidR="00B12B08" w:rsidRDefault="00B12B08" w:rsidP="00B12B08">
          <w:pPr>
            <w:pStyle w:val="TOC3"/>
            <w:tabs>
              <w:tab w:val="right" w:leader="dot" w:pos="9016"/>
            </w:tabs>
            <w:spacing w:before="240"/>
            <w:rPr>
              <w:rFonts w:eastAsiaTheme="minorEastAsia"/>
              <w:noProof/>
            </w:rPr>
          </w:pPr>
          <w:hyperlink w:anchor="_Toc202447573" w:history="1">
            <w:r w:rsidRPr="0048065A">
              <w:rPr>
                <w:rStyle w:val="Hyperlink"/>
                <w:noProof/>
              </w:rPr>
              <w:t>Key Information and Revision History</w:t>
            </w:r>
            <w:r>
              <w:rPr>
                <w:noProof/>
                <w:webHidden/>
              </w:rPr>
              <w:tab/>
            </w:r>
            <w:r>
              <w:rPr>
                <w:noProof/>
                <w:webHidden/>
              </w:rPr>
              <w:fldChar w:fldCharType="begin"/>
            </w:r>
            <w:r>
              <w:rPr>
                <w:noProof/>
                <w:webHidden/>
              </w:rPr>
              <w:instrText xml:space="preserve"> PAGEREF _Toc202447573 \h </w:instrText>
            </w:r>
            <w:r>
              <w:rPr>
                <w:noProof/>
                <w:webHidden/>
              </w:rPr>
            </w:r>
            <w:r>
              <w:rPr>
                <w:noProof/>
                <w:webHidden/>
              </w:rPr>
              <w:fldChar w:fldCharType="separate"/>
            </w:r>
            <w:r w:rsidR="00D9497C">
              <w:rPr>
                <w:noProof/>
                <w:webHidden/>
              </w:rPr>
              <w:t>11</w:t>
            </w:r>
            <w:r>
              <w:rPr>
                <w:noProof/>
                <w:webHidden/>
              </w:rPr>
              <w:fldChar w:fldCharType="end"/>
            </w:r>
          </w:hyperlink>
        </w:p>
        <w:p w14:paraId="3934BDD7" w14:textId="351CF00F" w:rsidR="00B12B08" w:rsidRDefault="00B12B08">
          <w:pPr>
            <w:pStyle w:val="TOC3"/>
            <w:tabs>
              <w:tab w:val="right" w:leader="dot" w:pos="9016"/>
            </w:tabs>
            <w:rPr>
              <w:rFonts w:eastAsiaTheme="minorEastAsia"/>
              <w:noProof/>
            </w:rPr>
          </w:pPr>
        </w:p>
        <w:p w14:paraId="2A081242" w14:textId="3763AA89" w:rsidR="00C826AE" w:rsidRDefault="00C826AE" w:rsidP="00286408">
          <w:pPr>
            <w:spacing w:before="240" w:line="276" w:lineRule="auto"/>
          </w:pPr>
          <w:r w:rsidRPr="00085C76">
            <w:rPr>
              <w:b/>
              <w:bCs/>
              <w:noProof/>
            </w:rPr>
            <w:fldChar w:fldCharType="end"/>
          </w:r>
        </w:p>
      </w:sdtContent>
    </w:sdt>
    <w:p w14:paraId="776E2BDD" w14:textId="77777777" w:rsidR="00802794" w:rsidRDefault="00802794" w:rsidP="005909C3">
      <w:pPr>
        <w:spacing w:line="276" w:lineRule="auto"/>
      </w:pPr>
    </w:p>
    <w:p w14:paraId="30789A94" w14:textId="77777777" w:rsidR="00485A99" w:rsidRDefault="00485A99" w:rsidP="005909C3">
      <w:pPr>
        <w:spacing w:line="276" w:lineRule="auto"/>
      </w:pPr>
    </w:p>
    <w:p w14:paraId="25FD527F" w14:textId="77777777" w:rsidR="00485A99" w:rsidRDefault="00485A99" w:rsidP="005909C3">
      <w:pPr>
        <w:spacing w:line="276" w:lineRule="auto"/>
      </w:pPr>
    </w:p>
    <w:p w14:paraId="37D52D5E" w14:textId="77777777" w:rsidR="00485A99" w:rsidRDefault="00485A99" w:rsidP="005909C3">
      <w:pPr>
        <w:spacing w:line="276" w:lineRule="auto"/>
      </w:pPr>
    </w:p>
    <w:p w14:paraId="1927A04C" w14:textId="77777777" w:rsidR="00485A99" w:rsidRDefault="00485A99" w:rsidP="005909C3">
      <w:pPr>
        <w:spacing w:line="276" w:lineRule="auto"/>
      </w:pPr>
    </w:p>
    <w:p w14:paraId="28C9E458" w14:textId="77777777" w:rsidR="00485A99" w:rsidRDefault="00485A99" w:rsidP="005909C3">
      <w:pPr>
        <w:spacing w:line="276" w:lineRule="auto"/>
      </w:pPr>
    </w:p>
    <w:p w14:paraId="25F39C6E" w14:textId="5080B0E8" w:rsidR="003E71A9" w:rsidRPr="00484E31" w:rsidRDefault="00484E31" w:rsidP="005909C3">
      <w:pPr>
        <w:pStyle w:val="Heading2"/>
      </w:pPr>
      <w:bookmarkStart w:id="15" w:name="_Toc179540812"/>
      <w:bookmarkStart w:id="16" w:name="_Toc182906620"/>
      <w:bookmarkStart w:id="17" w:name="_Toc182909457"/>
      <w:bookmarkStart w:id="18" w:name="_Toc202447554"/>
      <w:r w:rsidRPr="00484E31">
        <w:t>Introduction</w:t>
      </w:r>
      <w:bookmarkEnd w:id="15"/>
      <w:bookmarkEnd w:id="16"/>
      <w:bookmarkEnd w:id="17"/>
      <w:bookmarkEnd w:id="18"/>
    </w:p>
    <w:p w14:paraId="66C42A52" w14:textId="7ABDB203" w:rsidR="007B5847" w:rsidRDefault="00A00C8D" w:rsidP="005909C3">
      <w:pPr>
        <w:spacing w:after="0" w:line="276" w:lineRule="auto"/>
      </w:pPr>
      <w:r>
        <w:lastRenderedPageBreak/>
        <w:t xml:space="preserve">Bolton Council's policy is to put the individual, or their representative, at the centre of efforts to resolve the </w:t>
      </w:r>
      <w:r w:rsidR="008202BD">
        <w:t>concerns</w:t>
      </w:r>
      <w:r>
        <w:t xml:space="preserve"> they have raised about Adult Social Care, including </w:t>
      </w:r>
      <w:r w:rsidR="00F275F8">
        <w:t>matters</w:t>
      </w:r>
      <w:r>
        <w:t xml:space="preserve"> regarding adult social care financial </w:t>
      </w:r>
      <w:r w:rsidR="00C35936">
        <w:t>assessments.</w:t>
      </w:r>
    </w:p>
    <w:p w14:paraId="60547EAC" w14:textId="612C652D" w:rsidR="15D3DD82" w:rsidRDefault="15D3DD82" w:rsidP="15D3DD82">
      <w:pPr>
        <w:spacing w:after="0" w:line="276" w:lineRule="auto"/>
      </w:pPr>
    </w:p>
    <w:p w14:paraId="1CB09776" w14:textId="0E987E5C" w:rsidR="007153F1" w:rsidRDefault="007153F1" w:rsidP="005909C3">
      <w:pPr>
        <w:spacing w:after="0" w:line="276" w:lineRule="auto"/>
      </w:pPr>
      <w:r w:rsidRPr="007153F1">
        <w:t xml:space="preserve">In this policy when we say, ‘us’ or ‘we’, we mean Bolton </w:t>
      </w:r>
      <w:r w:rsidR="007B5847" w:rsidRPr="007153F1">
        <w:t>Council.</w:t>
      </w:r>
      <w:r w:rsidRPr="007153F1">
        <w:t xml:space="preserve"> When we say ‘you’ we mean the person receiving care or services</w:t>
      </w:r>
      <w:r>
        <w:t>.</w:t>
      </w:r>
    </w:p>
    <w:p w14:paraId="04ACA711" w14:textId="77777777" w:rsidR="007B5847" w:rsidRPr="007153F1" w:rsidRDefault="007B5847" w:rsidP="005909C3">
      <w:pPr>
        <w:spacing w:after="0" w:line="276" w:lineRule="auto"/>
      </w:pPr>
    </w:p>
    <w:p w14:paraId="0DC4E568" w14:textId="761ABBA4" w:rsidR="003E71A9" w:rsidRPr="003E71A9" w:rsidRDefault="00C35936" w:rsidP="005909C3">
      <w:pPr>
        <w:spacing w:line="276" w:lineRule="auto"/>
      </w:pPr>
      <w:r w:rsidRPr="003E71A9">
        <w:t>We</w:t>
      </w:r>
      <w:r w:rsidR="003E71A9" w:rsidRPr="003E71A9">
        <w:t xml:space="preserve"> recognise the importance of listening to </w:t>
      </w:r>
      <w:r w:rsidR="002F47B7">
        <w:t>people’s</w:t>
      </w:r>
      <w:r w:rsidR="003E71A9" w:rsidRPr="003E71A9">
        <w:t xml:space="preserve"> experiences and views about our services – particularly if they are unhappy – and we want to make it as easy as possible for them to let us know their views. </w:t>
      </w:r>
    </w:p>
    <w:p w14:paraId="2E8B8B45" w14:textId="2AD78E73" w:rsidR="003E71A9" w:rsidRPr="003E71A9" w:rsidRDefault="003E71A9" w:rsidP="005909C3">
      <w:pPr>
        <w:spacing w:line="276" w:lineRule="auto"/>
      </w:pPr>
      <w:r w:rsidRPr="003E71A9">
        <w:t xml:space="preserve">If we are unable to resolve the </w:t>
      </w:r>
      <w:r w:rsidR="006F0820">
        <w:t>concerns</w:t>
      </w:r>
      <w:r w:rsidRPr="003E71A9">
        <w:t xml:space="preserve"> raised, </w:t>
      </w:r>
      <w:r w:rsidR="002F47B7">
        <w:t xml:space="preserve">additional information about how to appeal can be provided. </w:t>
      </w:r>
      <w:r w:rsidRPr="003E71A9">
        <w:t xml:space="preserve"> </w:t>
      </w:r>
    </w:p>
    <w:p w14:paraId="613CD4F4" w14:textId="1F75910A" w:rsidR="0028398B" w:rsidRDefault="006F0820" w:rsidP="005909C3">
      <w:pPr>
        <w:spacing w:line="276" w:lineRule="auto"/>
      </w:pPr>
      <w:r>
        <w:t>We are</w:t>
      </w:r>
      <w:r w:rsidR="003E71A9" w:rsidRPr="003E71A9">
        <w:t xml:space="preserve"> fully committed to creating a culture where equality, diversity and inclusion are integral to everything we do. Our policies and processes form part of our infrastructure to support an environment where people from all groups and our diverse communities </w:t>
      </w:r>
      <w:r w:rsidR="0028398B" w:rsidRPr="003E71A9">
        <w:t>feel included</w:t>
      </w:r>
      <w:r w:rsidR="003E71A9" w:rsidRPr="003E71A9">
        <w:t>, supported, and are treated fairly in accessing all opportunities.</w:t>
      </w:r>
    </w:p>
    <w:p w14:paraId="16D9D998" w14:textId="5CB9ABBB" w:rsidR="003E71A9" w:rsidRPr="003E71A9" w:rsidRDefault="003E71A9" w:rsidP="005909C3">
      <w:pPr>
        <w:spacing w:line="276" w:lineRule="auto"/>
      </w:pPr>
      <w:r w:rsidRPr="003E71A9">
        <w:t xml:space="preserve">We will ensure that complaints are dealt with in a way that is: </w:t>
      </w:r>
    </w:p>
    <w:p w14:paraId="69E86001" w14:textId="77777777" w:rsidR="003E71A9" w:rsidRPr="003E71A9" w:rsidRDefault="003E71A9" w:rsidP="005909C3">
      <w:pPr>
        <w:spacing w:line="276" w:lineRule="auto"/>
      </w:pPr>
      <w:r w:rsidRPr="0028398B">
        <w:rPr>
          <w:b/>
          <w:bCs/>
        </w:rPr>
        <w:t>Accessible</w:t>
      </w:r>
      <w:r w:rsidRPr="003E71A9">
        <w:t xml:space="preserve"> - the procedure will be easy to access and follow.</w:t>
      </w:r>
    </w:p>
    <w:p w14:paraId="12B7F6FC" w14:textId="77777777" w:rsidR="003E71A9" w:rsidRPr="003E71A9" w:rsidRDefault="003E71A9" w:rsidP="005909C3">
      <w:pPr>
        <w:spacing w:line="276" w:lineRule="auto"/>
      </w:pPr>
      <w:r w:rsidRPr="0028398B">
        <w:rPr>
          <w:b/>
          <w:bCs/>
        </w:rPr>
        <w:t>Open</w:t>
      </w:r>
      <w:r w:rsidRPr="003E71A9">
        <w:t xml:space="preserve"> - any information gathered about the representations will be shared</w:t>
      </w:r>
    </w:p>
    <w:p w14:paraId="368AD540" w14:textId="77777777" w:rsidR="003E71A9" w:rsidRPr="003E71A9" w:rsidRDefault="003E71A9" w:rsidP="005909C3">
      <w:pPr>
        <w:spacing w:line="276" w:lineRule="auto"/>
      </w:pPr>
      <w:r w:rsidRPr="0028398B">
        <w:rPr>
          <w:b/>
          <w:bCs/>
        </w:rPr>
        <w:t>Responsive</w:t>
      </w:r>
      <w:r w:rsidRPr="003E71A9">
        <w:t xml:space="preserve"> - the needs of the service user will be listened to and </w:t>
      </w:r>
      <w:proofErr w:type="gramStart"/>
      <w:r w:rsidRPr="003E71A9">
        <w:t>taken into account</w:t>
      </w:r>
      <w:proofErr w:type="gramEnd"/>
    </w:p>
    <w:p w14:paraId="0723B878" w14:textId="77777777" w:rsidR="003E71A9" w:rsidRPr="003E71A9" w:rsidRDefault="003E71A9" w:rsidP="005909C3">
      <w:pPr>
        <w:spacing w:line="276" w:lineRule="auto"/>
      </w:pPr>
      <w:r w:rsidRPr="0028398B">
        <w:rPr>
          <w:b/>
          <w:bCs/>
        </w:rPr>
        <w:t>Proportionate</w:t>
      </w:r>
      <w:r w:rsidRPr="003E71A9">
        <w:t xml:space="preserve"> - the efforts to resolve and time taken in addressing the issues raised will reflect the significance of those issues </w:t>
      </w:r>
    </w:p>
    <w:p w14:paraId="43270553" w14:textId="1F366B36" w:rsidR="003E71A9" w:rsidRPr="003E71A9" w:rsidRDefault="003E71A9" w:rsidP="005909C3">
      <w:pPr>
        <w:spacing w:line="276" w:lineRule="auto"/>
      </w:pPr>
      <w:r w:rsidRPr="0028398B">
        <w:rPr>
          <w:b/>
          <w:bCs/>
        </w:rPr>
        <w:t>Timely</w:t>
      </w:r>
      <w:r w:rsidRPr="003E71A9">
        <w:t xml:space="preserve"> - the representation will be dealt with within agreed timescales</w:t>
      </w:r>
    </w:p>
    <w:p w14:paraId="799A6AA9" w14:textId="2CAAD0A2" w:rsidR="003E71A9" w:rsidRPr="003E71A9" w:rsidRDefault="003E71A9" w:rsidP="005909C3">
      <w:pPr>
        <w:pStyle w:val="Heading2"/>
      </w:pPr>
      <w:bookmarkStart w:id="19" w:name="_Toc182909458"/>
      <w:bookmarkStart w:id="20" w:name="_Toc202447555"/>
      <w:r w:rsidRPr="003E71A9">
        <w:t>What is a complaint</w:t>
      </w:r>
      <w:bookmarkEnd w:id="19"/>
      <w:bookmarkEnd w:id="20"/>
    </w:p>
    <w:p w14:paraId="7E61E309" w14:textId="46C6F10F" w:rsidR="003250D6" w:rsidRPr="00B712CD" w:rsidRDefault="003E71A9" w:rsidP="005909C3">
      <w:pPr>
        <w:spacing w:line="276" w:lineRule="auto"/>
      </w:pPr>
      <w:r w:rsidRPr="003E71A9">
        <w:t xml:space="preserve">A complaint is </w:t>
      </w:r>
      <w:r w:rsidR="00B712CD">
        <w:t>“</w:t>
      </w:r>
      <w:r w:rsidR="003250D6" w:rsidRPr="00B712CD">
        <w:t>an expression of dissatisfaction, however made, about decisions, the standard of service, actions or lack of action by the organisation, its own staff, or those acting on its behalf, affecting an individual or group of individuals</w:t>
      </w:r>
      <w:r w:rsidR="00B712CD">
        <w:t>”</w:t>
      </w:r>
      <w:r w:rsidR="00EE3B6F">
        <w:rPr>
          <w:rStyle w:val="FootnoteReference"/>
        </w:rPr>
        <w:footnoteReference w:id="2"/>
      </w:r>
      <w:r w:rsidR="003250D6" w:rsidRPr="00B712CD">
        <w:t>.</w:t>
      </w:r>
    </w:p>
    <w:p w14:paraId="0BA5955B" w14:textId="77DB94BC" w:rsidR="003E71A9" w:rsidRDefault="003E71A9" w:rsidP="005909C3">
      <w:pPr>
        <w:spacing w:line="276" w:lineRule="auto"/>
      </w:pPr>
      <w:r w:rsidRPr="003E71A9">
        <w:t xml:space="preserve">The word complaint does not have to be used before it is dealt with as </w:t>
      </w:r>
      <w:r w:rsidR="0028398B">
        <w:t>one</w:t>
      </w:r>
      <w:r w:rsidRPr="003E71A9">
        <w:t xml:space="preserve">. If it is evident that </w:t>
      </w:r>
      <w:r w:rsidR="00BB28E3">
        <w:t>you</w:t>
      </w:r>
      <w:r w:rsidRPr="003E71A9">
        <w:t xml:space="preserve"> (</w:t>
      </w:r>
      <w:r w:rsidR="00BB28E3">
        <w:t xml:space="preserve">the </w:t>
      </w:r>
      <w:r w:rsidRPr="003E71A9">
        <w:t xml:space="preserve">complainant) </w:t>
      </w:r>
      <w:r w:rsidR="006564FC">
        <w:t>are</w:t>
      </w:r>
      <w:r w:rsidRPr="003E71A9">
        <w:t xml:space="preserve"> not happy and that the </w:t>
      </w:r>
      <w:r w:rsidR="006564FC">
        <w:t>concerns</w:t>
      </w:r>
      <w:r w:rsidRPr="003E71A9">
        <w:t xml:space="preserve"> cannot be resolved immediately</w:t>
      </w:r>
      <w:r w:rsidR="00815E52">
        <w:t xml:space="preserve"> we will</w:t>
      </w:r>
      <w:r w:rsidRPr="003E71A9">
        <w:t xml:space="preserve"> treat </w:t>
      </w:r>
      <w:r w:rsidR="006564FC">
        <w:t>your</w:t>
      </w:r>
      <w:r w:rsidRPr="003E71A9">
        <w:t xml:space="preserve"> concerns as a complaint.</w:t>
      </w:r>
    </w:p>
    <w:p w14:paraId="752D9F2A" w14:textId="77777777" w:rsidR="00AE35BB" w:rsidRPr="003E71A9" w:rsidRDefault="00AE35BB" w:rsidP="005909C3">
      <w:pPr>
        <w:spacing w:line="276" w:lineRule="auto"/>
      </w:pPr>
    </w:p>
    <w:p w14:paraId="7B90BF5F" w14:textId="3012920C" w:rsidR="003E71A9" w:rsidRPr="003E71A9" w:rsidRDefault="003E71A9" w:rsidP="005909C3">
      <w:pPr>
        <w:pStyle w:val="Heading2"/>
        <w:keepNext/>
      </w:pPr>
      <w:bookmarkStart w:id="21" w:name="_Toc182909459"/>
      <w:bookmarkStart w:id="22" w:name="_Toc202447556"/>
      <w:r w:rsidRPr="003E71A9">
        <w:lastRenderedPageBreak/>
        <w:t xml:space="preserve">What is </w:t>
      </w:r>
      <w:r w:rsidR="002B3D99">
        <w:t xml:space="preserve">not </w:t>
      </w:r>
      <w:r w:rsidRPr="003E71A9">
        <w:t>a complaint</w:t>
      </w:r>
      <w:bookmarkEnd w:id="21"/>
      <w:bookmarkEnd w:id="22"/>
    </w:p>
    <w:p w14:paraId="6ADA63B1" w14:textId="1A6B91A1" w:rsidR="003E71A9" w:rsidRPr="003E71A9" w:rsidRDefault="003E71A9" w:rsidP="005909C3">
      <w:pPr>
        <w:keepNext/>
        <w:spacing w:line="276" w:lineRule="auto"/>
      </w:pPr>
      <w:r w:rsidRPr="003E71A9">
        <w:t>A complaint is not:</w:t>
      </w:r>
    </w:p>
    <w:p w14:paraId="572F5A5C" w14:textId="7B20FC6F" w:rsidR="003E71A9" w:rsidRPr="003E71A9" w:rsidRDefault="00D530FD" w:rsidP="005909C3">
      <w:pPr>
        <w:pStyle w:val="ListParagraph"/>
        <w:keepNext/>
        <w:numPr>
          <w:ilvl w:val="0"/>
          <w:numId w:val="29"/>
        </w:numPr>
        <w:spacing w:line="276" w:lineRule="auto"/>
      </w:pPr>
      <w:r>
        <w:t>A</w:t>
      </w:r>
      <w:r w:rsidR="003E71A9" w:rsidRPr="003E71A9">
        <w:t xml:space="preserve"> routine first-time request for a service</w:t>
      </w:r>
    </w:p>
    <w:p w14:paraId="4EAA6C57" w14:textId="66783C10" w:rsidR="003E71A9" w:rsidRPr="003E71A9" w:rsidRDefault="00D530FD" w:rsidP="005909C3">
      <w:pPr>
        <w:pStyle w:val="ListParagraph"/>
        <w:keepNext/>
        <w:numPr>
          <w:ilvl w:val="0"/>
          <w:numId w:val="29"/>
        </w:numPr>
        <w:spacing w:line="276" w:lineRule="auto"/>
      </w:pPr>
      <w:r>
        <w:t>A</w:t>
      </w:r>
      <w:r w:rsidR="003E71A9" w:rsidRPr="003E71A9">
        <w:t xml:space="preserve"> claim for compensation only</w:t>
      </w:r>
    </w:p>
    <w:p w14:paraId="7B0B152D" w14:textId="331850AC" w:rsidR="003E71A9" w:rsidRPr="003E71A9" w:rsidRDefault="00D530FD" w:rsidP="005909C3">
      <w:pPr>
        <w:pStyle w:val="ListParagraph"/>
        <w:keepNext/>
        <w:numPr>
          <w:ilvl w:val="0"/>
          <w:numId w:val="29"/>
        </w:numPr>
        <w:spacing w:line="276" w:lineRule="auto"/>
      </w:pPr>
      <w:r>
        <w:t>A</w:t>
      </w:r>
      <w:r w:rsidR="003E71A9" w:rsidRPr="003E71A9">
        <w:t xml:space="preserve"> disagreement with the outcome of a needs assessment </w:t>
      </w:r>
    </w:p>
    <w:p w14:paraId="73385BCD" w14:textId="74479A7C" w:rsidR="003E71A9" w:rsidRPr="003E71A9" w:rsidRDefault="00D530FD" w:rsidP="005909C3">
      <w:pPr>
        <w:pStyle w:val="ListParagraph"/>
        <w:keepNext/>
        <w:numPr>
          <w:ilvl w:val="0"/>
          <w:numId w:val="29"/>
        </w:numPr>
        <w:spacing w:line="276" w:lineRule="auto"/>
      </w:pPr>
      <w:r>
        <w:t>A</w:t>
      </w:r>
      <w:r w:rsidR="003E71A9" w:rsidRPr="003E71A9">
        <w:t xml:space="preserve"> disagreement with decisions or conditions that</w:t>
      </w:r>
      <w:r w:rsidR="002B3D99">
        <w:t xml:space="preserve"> are</w:t>
      </w:r>
      <w:r w:rsidR="003E71A9" w:rsidRPr="003E71A9">
        <w:t xml:space="preserve"> determined by a court or other statutory body, for example decisions made by a parole board or mental health tribunal.</w:t>
      </w:r>
    </w:p>
    <w:p w14:paraId="4785E0FA" w14:textId="35A887C9" w:rsidR="003E71A9" w:rsidRPr="003E71A9" w:rsidRDefault="00D530FD" w:rsidP="005909C3">
      <w:pPr>
        <w:pStyle w:val="ListParagraph"/>
        <w:keepNext/>
        <w:numPr>
          <w:ilvl w:val="0"/>
          <w:numId w:val="29"/>
        </w:numPr>
        <w:spacing w:line="276" w:lineRule="auto"/>
      </w:pPr>
      <w:r>
        <w:t>A</w:t>
      </w:r>
      <w:r w:rsidR="003E71A9" w:rsidRPr="003E71A9">
        <w:t>n attempt to re-open a previously concluded complaint or to have a complaint reconsidered where we have already given our final decision.</w:t>
      </w:r>
    </w:p>
    <w:p w14:paraId="7F317FB7" w14:textId="098BD421" w:rsidR="003E71A9" w:rsidRPr="003E71A9" w:rsidRDefault="003E71A9" w:rsidP="005909C3">
      <w:pPr>
        <w:pStyle w:val="Heading2"/>
      </w:pPr>
      <w:bookmarkStart w:id="23" w:name="_Toc182909460"/>
      <w:bookmarkStart w:id="24" w:name="_Toc202447557"/>
      <w:r w:rsidRPr="003E71A9">
        <w:t xml:space="preserve">Who can make a </w:t>
      </w:r>
      <w:r w:rsidR="00AA3E7E">
        <w:t>c</w:t>
      </w:r>
      <w:r w:rsidRPr="003E71A9">
        <w:t>omplaint</w:t>
      </w:r>
      <w:bookmarkEnd w:id="23"/>
      <w:bookmarkEnd w:id="24"/>
    </w:p>
    <w:p w14:paraId="28FD839F" w14:textId="12BB75CD" w:rsidR="003E71A9" w:rsidRPr="003E71A9" w:rsidRDefault="003E71A9" w:rsidP="005909C3">
      <w:pPr>
        <w:spacing w:line="276" w:lineRule="auto"/>
      </w:pPr>
      <w:r w:rsidRPr="003E71A9">
        <w:t>A complaint can be made by:</w:t>
      </w:r>
    </w:p>
    <w:p w14:paraId="262D2528" w14:textId="5448473C" w:rsidR="003E71A9" w:rsidRPr="003E71A9" w:rsidRDefault="003E71A9" w:rsidP="005909C3">
      <w:pPr>
        <w:pStyle w:val="ListParagraph"/>
        <w:numPr>
          <w:ilvl w:val="0"/>
          <w:numId w:val="26"/>
        </w:numPr>
        <w:spacing w:line="276" w:lineRule="auto"/>
      </w:pPr>
      <w:r w:rsidRPr="003E71A9">
        <w:t>Any person who is receiving or has received services from Bolton Adult Social Care</w:t>
      </w:r>
      <w:r w:rsidR="002814AD">
        <w:t xml:space="preserve">, or their commissioned services. </w:t>
      </w:r>
    </w:p>
    <w:p w14:paraId="2CF733A4" w14:textId="0A03CEC2" w:rsidR="003E71A9" w:rsidRPr="003E71A9" w:rsidRDefault="003E71A9" w:rsidP="005909C3">
      <w:pPr>
        <w:pStyle w:val="ListParagraph"/>
        <w:numPr>
          <w:ilvl w:val="0"/>
          <w:numId w:val="26"/>
        </w:numPr>
        <w:spacing w:line="276" w:lineRule="auto"/>
      </w:pPr>
      <w:r>
        <w:t xml:space="preserve">Any person who is affected by the action, omission or decision of </w:t>
      </w:r>
      <w:r w:rsidR="002814AD">
        <w:t xml:space="preserve">Bolton Adult Social Care, or their commissioned services </w:t>
      </w:r>
      <w:r>
        <w:t xml:space="preserve">which </w:t>
      </w:r>
      <w:r w:rsidR="44506F29">
        <w:t>are</w:t>
      </w:r>
      <w:r>
        <w:t xml:space="preserve"> the subject of the complaint</w:t>
      </w:r>
      <w:r w:rsidR="002814AD">
        <w:t>.</w:t>
      </w:r>
    </w:p>
    <w:p w14:paraId="2284F8B1" w14:textId="77777777" w:rsidR="003E71A9" w:rsidRPr="003E71A9" w:rsidRDefault="003E71A9" w:rsidP="005909C3">
      <w:pPr>
        <w:spacing w:line="276" w:lineRule="auto"/>
      </w:pPr>
    </w:p>
    <w:p w14:paraId="6245572B" w14:textId="1E477780" w:rsidR="003E71A9" w:rsidRPr="003E71A9" w:rsidRDefault="003E71A9" w:rsidP="005909C3">
      <w:pPr>
        <w:spacing w:line="276" w:lineRule="auto"/>
      </w:pPr>
      <w:r w:rsidRPr="003E71A9">
        <w:t>A complaint may also be made by a representative of a person who:</w:t>
      </w:r>
    </w:p>
    <w:p w14:paraId="15E87540" w14:textId="66E48785" w:rsidR="003E71A9" w:rsidRPr="003E71A9" w:rsidRDefault="003E71A9" w:rsidP="005909C3">
      <w:pPr>
        <w:pStyle w:val="ListParagraph"/>
        <w:numPr>
          <w:ilvl w:val="0"/>
          <w:numId w:val="27"/>
        </w:numPr>
        <w:spacing w:line="276" w:lineRule="auto"/>
      </w:pPr>
      <w:r w:rsidRPr="003E71A9">
        <w:t>Has died.</w:t>
      </w:r>
    </w:p>
    <w:p w14:paraId="11E6DB17" w14:textId="757ABA26" w:rsidR="003E71A9" w:rsidRPr="003E71A9" w:rsidRDefault="003E71A9" w:rsidP="005909C3">
      <w:pPr>
        <w:pStyle w:val="ListParagraph"/>
        <w:numPr>
          <w:ilvl w:val="0"/>
          <w:numId w:val="27"/>
        </w:numPr>
        <w:spacing w:line="276" w:lineRule="auto"/>
      </w:pPr>
      <w:r w:rsidRPr="003E71A9">
        <w:t>Is unable to make the complaint themselves because of physical incapacity, or who lacks capacity within the meaning of the Mental Capacity Act 2005,</w:t>
      </w:r>
    </w:p>
    <w:p w14:paraId="606FB5BB" w14:textId="2756BBEA" w:rsidR="003E71A9" w:rsidRPr="003E71A9" w:rsidRDefault="003E71A9" w:rsidP="005909C3">
      <w:pPr>
        <w:pStyle w:val="ListParagraph"/>
        <w:numPr>
          <w:ilvl w:val="0"/>
          <w:numId w:val="27"/>
        </w:numPr>
        <w:spacing w:line="276" w:lineRule="auto"/>
      </w:pPr>
      <w:r w:rsidRPr="003E71A9">
        <w:t xml:space="preserve">Has requested the representative to act on their behalf or who has legal power to act on a person’s behalf. </w:t>
      </w:r>
    </w:p>
    <w:p w14:paraId="4542BFCD" w14:textId="77777777" w:rsidR="003E71A9" w:rsidRPr="003E71A9" w:rsidRDefault="003E71A9" w:rsidP="005909C3">
      <w:pPr>
        <w:spacing w:line="276" w:lineRule="auto"/>
      </w:pPr>
    </w:p>
    <w:p w14:paraId="13C028DA" w14:textId="77777777" w:rsidR="0019159A" w:rsidRDefault="002814AD" w:rsidP="005909C3">
      <w:pPr>
        <w:spacing w:line="276" w:lineRule="auto"/>
      </w:pPr>
      <w:r>
        <w:t>Where a representative has made a complaint</w:t>
      </w:r>
      <w:r w:rsidR="00090E39">
        <w:t xml:space="preserve"> on your behalf</w:t>
      </w:r>
      <w:r>
        <w:t xml:space="preserve">, we will make sure that </w:t>
      </w:r>
      <w:r w:rsidR="00090E39">
        <w:t xml:space="preserve">you have </w:t>
      </w:r>
      <w:r>
        <w:t xml:space="preserve">provided consent, or </w:t>
      </w:r>
      <w:r w:rsidR="00090E39">
        <w:t>that they</w:t>
      </w:r>
      <w:r>
        <w:t xml:space="preserve"> are legally allowed to represent </w:t>
      </w:r>
      <w:r w:rsidR="00090E39">
        <w:t>you</w:t>
      </w:r>
      <w:r w:rsidR="003269FF">
        <w:t>.</w:t>
      </w:r>
      <w:r w:rsidR="00AD3133">
        <w:t xml:space="preserve"> </w:t>
      </w:r>
      <w:r>
        <w:t>We will not share information</w:t>
      </w:r>
      <w:r w:rsidR="00B662CC">
        <w:t xml:space="preserve"> if</w:t>
      </w:r>
      <w:r>
        <w:t xml:space="preserve"> we do not have permission to share</w:t>
      </w:r>
      <w:r w:rsidR="241B2D96">
        <w:t xml:space="preserve"> it</w:t>
      </w:r>
      <w:r>
        <w:t>.</w:t>
      </w:r>
    </w:p>
    <w:p w14:paraId="3EAB8E26" w14:textId="77777777" w:rsidR="002814AD" w:rsidRPr="002814AD" w:rsidRDefault="002814AD" w:rsidP="005909C3">
      <w:pPr>
        <w:pStyle w:val="Heading2"/>
      </w:pPr>
      <w:bookmarkStart w:id="25" w:name="_Toc182909461"/>
      <w:bookmarkStart w:id="26" w:name="_Toc202447558"/>
      <w:r w:rsidRPr="002814AD">
        <w:t>Complaints which will not be considered under this procedure</w:t>
      </w:r>
      <w:bookmarkEnd w:id="25"/>
      <w:bookmarkEnd w:id="26"/>
      <w:r w:rsidRPr="002814AD">
        <w:t xml:space="preserve"> </w:t>
      </w:r>
    </w:p>
    <w:p w14:paraId="56792EC1" w14:textId="77777777" w:rsidR="002814AD" w:rsidRPr="001A4F0B" w:rsidRDefault="002814AD" w:rsidP="005909C3">
      <w:pPr>
        <w:pStyle w:val="BulletPoint"/>
        <w:spacing w:line="276" w:lineRule="auto"/>
      </w:pPr>
      <w:r w:rsidRPr="001A4F0B">
        <w:t xml:space="preserve">The complaint is received from someone who cannot make a complaint </w:t>
      </w:r>
    </w:p>
    <w:p w14:paraId="020391FC" w14:textId="77777777" w:rsidR="002814AD" w:rsidRPr="001A4F0B" w:rsidRDefault="002814AD" w:rsidP="005909C3">
      <w:pPr>
        <w:pStyle w:val="BulletPoint"/>
        <w:spacing w:line="276" w:lineRule="auto"/>
      </w:pPr>
      <w:r w:rsidRPr="001A4F0B">
        <w:lastRenderedPageBreak/>
        <w:t xml:space="preserve">The complaint has the same subject matter which has previously been investigated </w:t>
      </w:r>
    </w:p>
    <w:p w14:paraId="5E042B4A" w14:textId="77777777" w:rsidR="002814AD" w:rsidRPr="001A4F0B" w:rsidRDefault="002814AD" w:rsidP="005909C3">
      <w:pPr>
        <w:pStyle w:val="BulletPoint"/>
        <w:spacing w:line="276" w:lineRule="auto"/>
      </w:pPr>
      <w:r w:rsidRPr="001A4F0B">
        <w:t>The complaint is unclear, frivolous, or vexatious.</w:t>
      </w:r>
    </w:p>
    <w:p w14:paraId="39E9A1F3" w14:textId="08C98AC2" w:rsidR="001A4F0B" w:rsidRPr="001A4F0B" w:rsidRDefault="002814AD" w:rsidP="005909C3">
      <w:pPr>
        <w:pStyle w:val="BulletPoint"/>
        <w:spacing w:line="276" w:lineRule="auto"/>
      </w:pPr>
      <w:r>
        <w:t>The complaint is being or has been investigated by the Local Government</w:t>
      </w:r>
      <w:r w:rsidR="3DE07FF0">
        <w:t xml:space="preserve"> Social Care</w:t>
      </w:r>
      <w:r>
        <w:t xml:space="preserve"> Ombudsman, is under a criminal investigation, or there is an alternative statutory appeals procedure. </w:t>
      </w:r>
    </w:p>
    <w:p w14:paraId="64C22F29" w14:textId="1D6EACD8" w:rsidR="000E03F8" w:rsidRDefault="002814AD" w:rsidP="005909C3">
      <w:pPr>
        <w:pStyle w:val="BulletPoint"/>
        <w:spacing w:line="276" w:lineRule="auto"/>
      </w:pPr>
      <w:r w:rsidRPr="001A4F0B">
        <w:t>The complaint should be dealt with under a more appropriate policy or procedure.</w:t>
      </w:r>
    </w:p>
    <w:p w14:paraId="4DCDA950" w14:textId="7163E9C7" w:rsidR="00AE5D70" w:rsidRPr="001A4F0B" w:rsidRDefault="00AE5D70" w:rsidP="005909C3">
      <w:pPr>
        <w:pStyle w:val="BulletPoint"/>
        <w:spacing w:line="276" w:lineRule="auto"/>
      </w:pPr>
      <w:r>
        <w:t xml:space="preserve">The complaint </w:t>
      </w:r>
      <w:r w:rsidR="00EC4A96">
        <w:t>is about a care service wh</w:t>
      </w:r>
      <w:r w:rsidR="4E15F626">
        <w:t>ich</w:t>
      </w:r>
      <w:r w:rsidR="00EC4A96">
        <w:t xml:space="preserve"> </w:t>
      </w:r>
      <w:r w:rsidR="00D530FD">
        <w:t xml:space="preserve">is </w:t>
      </w:r>
      <w:r w:rsidR="00EC4A96">
        <w:t xml:space="preserve">not commissioned by Bolton Council. </w:t>
      </w:r>
    </w:p>
    <w:p w14:paraId="21CADDBC" w14:textId="642531B1" w:rsidR="003E71A9" w:rsidRPr="003E71A9" w:rsidRDefault="5AB9991C" w:rsidP="005909C3">
      <w:pPr>
        <w:pStyle w:val="Heading2"/>
      </w:pPr>
      <w:bookmarkStart w:id="27" w:name="_Toc182909462"/>
      <w:bookmarkStart w:id="28" w:name="_Toc202447559"/>
      <w:r>
        <w:t>How to make a complaint</w:t>
      </w:r>
      <w:bookmarkEnd w:id="27"/>
      <w:bookmarkEnd w:id="28"/>
    </w:p>
    <w:p w14:paraId="7EA945FE" w14:textId="6BEB6A92" w:rsidR="003E71A9" w:rsidRDefault="004F34C0" w:rsidP="005909C3">
      <w:pPr>
        <w:spacing w:line="276" w:lineRule="auto"/>
      </w:pPr>
      <w:r>
        <w:t>C</w:t>
      </w:r>
      <w:r w:rsidR="003E71A9" w:rsidRPr="003E71A9">
        <w:t>omplaints</w:t>
      </w:r>
      <w:r>
        <w:t xml:space="preserve"> </w:t>
      </w:r>
      <w:r w:rsidR="001179E1" w:rsidRPr="003E71A9">
        <w:t>should</w:t>
      </w:r>
      <w:r w:rsidR="003E71A9" w:rsidRPr="003E71A9">
        <w:t xml:space="preserve"> be submitted to the Quality Assurance </w:t>
      </w:r>
      <w:r w:rsidR="001A4F0B">
        <w:t>and</w:t>
      </w:r>
      <w:r w:rsidR="003E71A9" w:rsidRPr="003E71A9">
        <w:t xml:space="preserve"> Improvement Team</w:t>
      </w:r>
      <w:r>
        <w:t>.</w:t>
      </w:r>
    </w:p>
    <w:p w14:paraId="4FBABB02" w14:textId="5973A8B4" w:rsidR="00725686" w:rsidRDefault="00725686" w:rsidP="005909C3">
      <w:pPr>
        <w:spacing w:line="276" w:lineRule="auto"/>
      </w:pPr>
      <w:r>
        <w:t>They can be contacted:</w:t>
      </w:r>
    </w:p>
    <w:p w14:paraId="24D9F8FF" w14:textId="628E956E" w:rsidR="00725686" w:rsidRDefault="00725686" w:rsidP="000231A2">
      <w:pPr>
        <w:spacing w:line="276" w:lineRule="auto"/>
        <w:ind w:left="360"/>
      </w:pPr>
      <w:r>
        <w:t xml:space="preserve">By </w:t>
      </w:r>
      <w:r w:rsidRPr="000231A2">
        <w:rPr>
          <w:b/>
          <w:bCs/>
        </w:rPr>
        <w:t>Phone</w:t>
      </w:r>
      <w:r>
        <w:t>: 01204 334236</w:t>
      </w:r>
    </w:p>
    <w:p w14:paraId="175435BC" w14:textId="57555A2A" w:rsidR="000775C3" w:rsidRDefault="00725686" w:rsidP="000231A2">
      <w:pPr>
        <w:spacing w:line="276" w:lineRule="auto"/>
        <w:ind w:left="360"/>
      </w:pPr>
      <w:r>
        <w:t xml:space="preserve">By </w:t>
      </w:r>
      <w:r w:rsidR="000231A2" w:rsidRPr="000231A2">
        <w:rPr>
          <w:b/>
          <w:bCs/>
        </w:rPr>
        <w:t>Email</w:t>
      </w:r>
      <w:r w:rsidR="000231A2">
        <w:t>:</w:t>
      </w:r>
      <w:r>
        <w:t xml:space="preserve"> </w:t>
      </w:r>
      <w:hyperlink r:id="rId13" w:history="1">
        <w:r w:rsidR="000775C3" w:rsidRPr="001D6325">
          <w:rPr>
            <w:rStyle w:val="Hyperlink"/>
          </w:rPr>
          <w:t>Quality@bolton.gov.uk</w:t>
        </w:r>
      </w:hyperlink>
    </w:p>
    <w:p w14:paraId="018DC180" w14:textId="3658E21C" w:rsidR="00725686" w:rsidRDefault="00725686" w:rsidP="00085C76">
      <w:pPr>
        <w:spacing w:after="0" w:line="276" w:lineRule="auto"/>
        <w:ind w:left="360"/>
      </w:pPr>
      <w:r>
        <w:t>By</w:t>
      </w:r>
      <w:r w:rsidR="000775C3">
        <w:t xml:space="preserve"> </w:t>
      </w:r>
      <w:r w:rsidR="000231A2" w:rsidRPr="000231A2">
        <w:rPr>
          <w:b/>
          <w:bCs/>
        </w:rPr>
        <w:t>Post</w:t>
      </w:r>
      <w:r w:rsidR="000231A2">
        <w:t>:</w:t>
      </w:r>
      <w:r>
        <w:t xml:space="preserve"> The Quality Assurance and Improvement Team, </w:t>
      </w:r>
    </w:p>
    <w:p w14:paraId="3644FCE1" w14:textId="77777777" w:rsidR="00725686" w:rsidRDefault="00725686" w:rsidP="00085C76">
      <w:pPr>
        <w:spacing w:after="0" w:line="276" w:lineRule="auto"/>
        <w:ind w:left="1701"/>
      </w:pPr>
      <w:r>
        <w:t xml:space="preserve">1st Floor, </w:t>
      </w:r>
    </w:p>
    <w:p w14:paraId="0FA6121E" w14:textId="77777777" w:rsidR="00725686" w:rsidRDefault="00725686" w:rsidP="00085C76">
      <w:pPr>
        <w:spacing w:after="0" w:line="276" w:lineRule="auto"/>
        <w:ind w:left="1701"/>
      </w:pPr>
      <w:r>
        <w:t xml:space="preserve">Town Hall, </w:t>
      </w:r>
    </w:p>
    <w:p w14:paraId="7111C7B0" w14:textId="77777777" w:rsidR="00725686" w:rsidRDefault="00725686" w:rsidP="00085C76">
      <w:pPr>
        <w:spacing w:after="0" w:line="276" w:lineRule="auto"/>
        <w:ind w:left="1701"/>
      </w:pPr>
      <w:r>
        <w:t>Bolton</w:t>
      </w:r>
    </w:p>
    <w:p w14:paraId="0D32E9BC" w14:textId="77777777" w:rsidR="007C2EA0" w:rsidRDefault="00725686" w:rsidP="00085C76">
      <w:pPr>
        <w:spacing w:after="0" w:line="276" w:lineRule="auto"/>
        <w:ind w:left="1701"/>
      </w:pPr>
      <w:r>
        <w:t>BL1 1RU</w:t>
      </w:r>
    </w:p>
    <w:p w14:paraId="00ACF206" w14:textId="29405A1C" w:rsidR="001179E1" w:rsidRPr="001179E1" w:rsidRDefault="007C2EA0" w:rsidP="005909C3">
      <w:pPr>
        <w:spacing w:line="276" w:lineRule="auto"/>
      </w:pPr>
      <w:r>
        <w:t>Your</w:t>
      </w:r>
      <w:r w:rsidR="001179E1" w:rsidRPr="001179E1">
        <w:t xml:space="preserve"> complaint will </w:t>
      </w:r>
      <w:r w:rsidR="00725686">
        <w:t xml:space="preserve">also </w:t>
      </w:r>
      <w:r w:rsidR="001179E1" w:rsidRPr="001179E1">
        <w:t>be passed onto the Quality Assurance</w:t>
      </w:r>
      <w:r w:rsidR="00CF08B3">
        <w:t xml:space="preserve"> and</w:t>
      </w:r>
      <w:r w:rsidR="001179E1" w:rsidRPr="001179E1">
        <w:t xml:space="preserve"> Improvement Team if you make a complaint to</w:t>
      </w:r>
      <w:r w:rsidR="001179E1">
        <w:t>:</w:t>
      </w:r>
    </w:p>
    <w:p w14:paraId="05CD835C" w14:textId="77777777" w:rsidR="001179E1" w:rsidRPr="001179E1" w:rsidRDefault="001179E1" w:rsidP="005909C3">
      <w:pPr>
        <w:pStyle w:val="ListParagraph"/>
        <w:numPr>
          <w:ilvl w:val="0"/>
          <w:numId w:val="30"/>
        </w:numPr>
        <w:spacing w:line="276" w:lineRule="auto"/>
      </w:pPr>
      <w:r w:rsidRPr="001179E1">
        <w:t xml:space="preserve">Any other member of staff, </w:t>
      </w:r>
    </w:p>
    <w:p w14:paraId="38351639" w14:textId="375D0391" w:rsidR="001179E1" w:rsidRPr="001179E1" w:rsidRDefault="001179E1" w:rsidP="005909C3">
      <w:pPr>
        <w:pStyle w:val="ListParagraph"/>
        <w:numPr>
          <w:ilvl w:val="0"/>
          <w:numId w:val="30"/>
        </w:numPr>
        <w:spacing w:line="276" w:lineRule="auto"/>
      </w:pPr>
      <w:r w:rsidRPr="001179E1">
        <w:t>A member of the care management team</w:t>
      </w:r>
      <w:r w:rsidR="00225EC4">
        <w:t>,</w:t>
      </w:r>
    </w:p>
    <w:p w14:paraId="67A257B6" w14:textId="77777777" w:rsidR="001179E1" w:rsidRPr="001179E1" w:rsidRDefault="001179E1" w:rsidP="005909C3">
      <w:pPr>
        <w:pStyle w:val="ListParagraph"/>
        <w:numPr>
          <w:ilvl w:val="0"/>
          <w:numId w:val="30"/>
        </w:numPr>
        <w:spacing w:line="276" w:lineRule="auto"/>
      </w:pPr>
      <w:r w:rsidRPr="001179E1">
        <w:t>Through a feedback card, or</w:t>
      </w:r>
    </w:p>
    <w:p w14:paraId="5A0BDB40" w14:textId="7066CC4F" w:rsidR="001179E1" w:rsidRPr="001179E1" w:rsidRDefault="001179E1" w:rsidP="005909C3">
      <w:pPr>
        <w:pStyle w:val="ListParagraph"/>
        <w:numPr>
          <w:ilvl w:val="0"/>
          <w:numId w:val="30"/>
        </w:numPr>
        <w:spacing w:line="276" w:lineRule="auto"/>
      </w:pPr>
      <w:r w:rsidRPr="001179E1">
        <w:t>Through the Contact Centre</w:t>
      </w:r>
      <w:r>
        <w:t xml:space="preserve"> (0120</w:t>
      </w:r>
      <w:r w:rsidR="00524608">
        <w:t>4</w:t>
      </w:r>
      <w:r>
        <w:t xml:space="preserve"> 333333)</w:t>
      </w:r>
    </w:p>
    <w:p w14:paraId="01559F61" w14:textId="77777777" w:rsidR="005A4A34" w:rsidRDefault="00540A3F" w:rsidP="00540A3F">
      <w:pPr>
        <w:pStyle w:val="Heading2"/>
      </w:pPr>
      <w:bookmarkStart w:id="29" w:name="_Toc202447560"/>
      <w:r>
        <w:t>How to withdraw a complaint</w:t>
      </w:r>
      <w:bookmarkEnd w:id="29"/>
      <w:r>
        <w:t xml:space="preserve"> </w:t>
      </w:r>
    </w:p>
    <w:p w14:paraId="762E7386" w14:textId="3042D685" w:rsidR="005A4A34" w:rsidRDefault="005A4A34" w:rsidP="00DB0CAD">
      <w:r>
        <w:t xml:space="preserve">Complaints may be withdrawn verbally or in writing at any time.  </w:t>
      </w:r>
      <w:r w:rsidR="003E7B5D">
        <w:t>T</w:t>
      </w:r>
      <w:r w:rsidR="003E7B5D" w:rsidRPr="003E7B5D">
        <w:t>he Quality Assurance and Improvement Team</w:t>
      </w:r>
      <w:r w:rsidR="003E7B5D">
        <w:t xml:space="preserve"> must </w:t>
      </w:r>
      <w:r>
        <w:t xml:space="preserve">be informed immediately </w:t>
      </w:r>
      <w:r w:rsidR="003E7B5D">
        <w:t xml:space="preserve">if you want to withdraw your complaint. </w:t>
      </w:r>
      <w:r w:rsidR="00DB0CAD">
        <w:t xml:space="preserve">We will then contact you to confirm your decision.  </w:t>
      </w:r>
    </w:p>
    <w:p w14:paraId="6F12C327" w14:textId="77777777" w:rsidR="005A4A34" w:rsidRDefault="005A4A34" w:rsidP="005A4A34"/>
    <w:p w14:paraId="78D0637C" w14:textId="6BE17682" w:rsidR="003E71A9" w:rsidRPr="003E71A9" w:rsidRDefault="00740683" w:rsidP="00740683">
      <w:r>
        <w:t xml:space="preserve">We </w:t>
      </w:r>
      <w:r w:rsidR="005A4A34">
        <w:t xml:space="preserve">may </w:t>
      </w:r>
      <w:r>
        <w:t xml:space="preserve">still </w:t>
      </w:r>
      <w:r w:rsidR="005A4A34">
        <w:t xml:space="preserve">review the issue </w:t>
      </w:r>
      <w:r>
        <w:t>raised</w:t>
      </w:r>
      <w:r w:rsidR="005A4A34">
        <w:t xml:space="preserve"> and consider whether further investigation is required</w:t>
      </w:r>
      <w:r>
        <w:t xml:space="preserve"> internally. </w:t>
      </w:r>
    </w:p>
    <w:p w14:paraId="04113AB1" w14:textId="36AA32CD" w:rsidR="003E71A9" w:rsidRDefault="003E71A9" w:rsidP="005909C3">
      <w:pPr>
        <w:pStyle w:val="Heading2"/>
      </w:pPr>
      <w:bookmarkStart w:id="30" w:name="_Toc182909464"/>
      <w:bookmarkStart w:id="31" w:name="_Toc202447561"/>
      <w:r w:rsidRPr="003E71A9">
        <w:lastRenderedPageBreak/>
        <w:t xml:space="preserve">Managing </w:t>
      </w:r>
      <w:r w:rsidR="00AA3E7E">
        <w:t>j</w:t>
      </w:r>
      <w:r w:rsidRPr="003E71A9">
        <w:t xml:space="preserve">oint </w:t>
      </w:r>
      <w:r w:rsidR="00AA3E7E">
        <w:t>c</w:t>
      </w:r>
      <w:r w:rsidRPr="003E71A9">
        <w:t xml:space="preserve">omplaints </w:t>
      </w:r>
      <w:r w:rsidR="00AA3E7E">
        <w:t>b</w:t>
      </w:r>
      <w:r w:rsidRPr="003E71A9">
        <w:t>etween Health Services and Social Care Services</w:t>
      </w:r>
      <w:bookmarkEnd w:id="30"/>
      <w:bookmarkEnd w:id="31"/>
    </w:p>
    <w:p w14:paraId="6062C233" w14:textId="5DCE6761" w:rsidR="001179E1" w:rsidRPr="001179E1" w:rsidRDefault="001179E1" w:rsidP="005909C3">
      <w:pPr>
        <w:spacing w:line="276" w:lineRule="auto"/>
      </w:pPr>
      <w:r w:rsidRPr="001179E1">
        <w:t xml:space="preserve">Where a complaint covers services arranged by the NHS as well as Adult Social Care, </w:t>
      </w:r>
      <w:r w:rsidR="00E05EAB">
        <w:t>one</w:t>
      </w:r>
      <w:r w:rsidR="00E05EAB" w:rsidRPr="001179E1">
        <w:t xml:space="preserve"> </w:t>
      </w:r>
      <w:r w:rsidRPr="001179E1">
        <w:t xml:space="preserve">of the organisations will take the lead on the complaint. It </w:t>
      </w:r>
      <w:r>
        <w:t>is</w:t>
      </w:r>
      <w:r w:rsidRPr="001179E1">
        <w:t xml:space="preserve"> our aim to provide a co-ordinated response wherever possible in such cases. </w:t>
      </w:r>
    </w:p>
    <w:p w14:paraId="7A4BFC58" w14:textId="45024589" w:rsidR="001179E1" w:rsidRPr="001179E1" w:rsidRDefault="001179E1" w:rsidP="005909C3">
      <w:pPr>
        <w:spacing w:line="276" w:lineRule="auto"/>
      </w:pPr>
      <w:r>
        <w:t xml:space="preserve">If </w:t>
      </w:r>
      <w:r w:rsidR="00746C6F">
        <w:t>you do not</w:t>
      </w:r>
      <w:r>
        <w:t xml:space="preserve"> wish </w:t>
      </w:r>
      <w:r w:rsidR="00746821">
        <w:t>the complaint</w:t>
      </w:r>
      <w:r>
        <w:t xml:space="preserve"> to be sent to the NHS body responsible, then we will only be able to address those aspects of the complaint that relate to </w:t>
      </w:r>
      <w:r w:rsidR="009E3B27">
        <w:t>adult social care services we provide or commission.</w:t>
      </w:r>
    </w:p>
    <w:p w14:paraId="031F0A50" w14:textId="4F10CD86" w:rsidR="004C4B0D" w:rsidRDefault="004C4B0D" w:rsidP="005909C3">
      <w:pPr>
        <w:pStyle w:val="Heading2"/>
      </w:pPr>
      <w:bookmarkStart w:id="32" w:name="_Toc182909465"/>
      <w:bookmarkStart w:id="33" w:name="_Toc202447562"/>
      <w:r w:rsidRPr="00891A49">
        <w:t xml:space="preserve">Complaints about </w:t>
      </w:r>
      <w:bookmarkEnd w:id="32"/>
      <w:r w:rsidR="00781819">
        <w:t xml:space="preserve">adult </w:t>
      </w:r>
      <w:r w:rsidR="00A02D7D">
        <w:t xml:space="preserve">care </w:t>
      </w:r>
      <w:r w:rsidR="00952A90">
        <w:t>service</w:t>
      </w:r>
      <w:r w:rsidR="00781819">
        <w:t xml:space="preserve"> providers</w:t>
      </w:r>
      <w:bookmarkEnd w:id="33"/>
    </w:p>
    <w:p w14:paraId="2C6861A6" w14:textId="58CA685A" w:rsidR="0013636B" w:rsidRPr="0013636B" w:rsidRDefault="0013636B" w:rsidP="005909C3">
      <w:pPr>
        <w:spacing w:line="276" w:lineRule="auto"/>
      </w:pPr>
      <w:r>
        <w:t xml:space="preserve">We want to make sure you make your complaint to the </w:t>
      </w:r>
      <w:r w:rsidR="00A02D7D">
        <w:t>right</w:t>
      </w:r>
      <w:r>
        <w:t xml:space="preserve"> organisation</w:t>
      </w:r>
      <w:r w:rsidR="00C761DC">
        <w:t>:</w:t>
      </w:r>
    </w:p>
    <w:p w14:paraId="4F32DF07" w14:textId="4EB84D85" w:rsidR="004C4B0D" w:rsidRPr="001D0301" w:rsidRDefault="001D0301" w:rsidP="005909C3">
      <w:pPr>
        <w:pStyle w:val="ListParagraph"/>
        <w:numPr>
          <w:ilvl w:val="0"/>
          <w:numId w:val="12"/>
        </w:numPr>
        <w:spacing w:line="276" w:lineRule="auto"/>
      </w:pPr>
      <w:r w:rsidRPr="001D0301">
        <w:t>C</w:t>
      </w:r>
      <w:r w:rsidR="004C4B0D" w:rsidRPr="001D0301">
        <w:t xml:space="preserve">omplaints made </w:t>
      </w:r>
      <w:r w:rsidR="008077B9">
        <w:t xml:space="preserve">about </w:t>
      </w:r>
      <w:r w:rsidR="004C4B0D" w:rsidRPr="001D0301">
        <w:t>adult care</w:t>
      </w:r>
      <w:r w:rsidR="00264EB9">
        <w:t xml:space="preserve"> services </w:t>
      </w:r>
      <w:r w:rsidR="004C4B0D" w:rsidRPr="001D0301">
        <w:t xml:space="preserve">run by </w:t>
      </w:r>
      <w:r w:rsidR="00C54BEF">
        <w:t>us</w:t>
      </w:r>
      <w:r w:rsidR="004C4B0D" w:rsidRPr="001D0301">
        <w:t xml:space="preserve"> will be handled under this policy.</w:t>
      </w:r>
    </w:p>
    <w:p w14:paraId="1CDA920B" w14:textId="146DF7F9" w:rsidR="004C4B0D" w:rsidRPr="001D0301" w:rsidRDefault="004C4B0D" w:rsidP="005909C3">
      <w:pPr>
        <w:pStyle w:val="ListParagraph"/>
        <w:numPr>
          <w:ilvl w:val="0"/>
          <w:numId w:val="12"/>
        </w:numPr>
        <w:spacing w:line="276" w:lineRule="auto"/>
      </w:pPr>
      <w:r w:rsidRPr="001D0301">
        <w:t xml:space="preserve">Complaints from members of the public or from </w:t>
      </w:r>
      <w:r w:rsidR="001D0301" w:rsidRPr="001D0301">
        <w:t>someone not listed as able to make a complaint</w:t>
      </w:r>
      <w:r w:rsidRPr="001D0301">
        <w:t xml:space="preserve"> about </w:t>
      </w:r>
      <w:r w:rsidR="005A0BA7">
        <w:t>adult care services</w:t>
      </w:r>
      <w:r w:rsidRPr="001D0301">
        <w:t xml:space="preserve"> run by </w:t>
      </w:r>
      <w:r w:rsidR="00C54BEF">
        <w:t>us</w:t>
      </w:r>
      <w:r w:rsidRPr="001D0301">
        <w:t xml:space="preserve"> will be dealt with under the </w:t>
      </w:r>
      <w:hyperlink r:id="rId14" w:history="1">
        <w:r w:rsidRPr="00330AD8">
          <w:rPr>
            <w:rStyle w:val="Hyperlink"/>
          </w:rPr>
          <w:t>Corporate Complaints Procedure</w:t>
        </w:r>
      </w:hyperlink>
      <w:r w:rsidRPr="001D0301">
        <w:t>.</w:t>
      </w:r>
    </w:p>
    <w:p w14:paraId="74F02744" w14:textId="71F69C24" w:rsidR="001D0301" w:rsidRPr="001D0301" w:rsidRDefault="004C4B0D" w:rsidP="005909C3">
      <w:pPr>
        <w:pStyle w:val="ListParagraph"/>
        <w:numPr>
          <w:ilvl w:val="0"/>
          <w:numId w:val="12"/>
        </w:numPr>
        <w:spacing w:line="276" w:lineRule="auto"/>
      </w:pPr>
      <w:r w:rsidRPr="001D0301">
        <w:t xml:space="preserve">Complaints about </w:t>
      </w:r>
      <w:r w:rsidR="009039E5">
        <w:t>adult care services</w:t>
      </w:r>
      <w:r w:rsidRPr="001D0301">
        <w:t xml:space="preserve"> run by other organisations and commissioned by </w:t>
      </w:r>
      <w:r w:rsidR="005623F9">
        <w:t>us</w:t>
      </w:r>
      <w:r w:rsidRPr="001D0301">
        <w:t xml:space="preserve"> must be made to the organisation concerned in the first instance. </w:t>
      </w:r>
    </w:p>
    <w:p w14:paraId="0858B7F0" w14:textId="2268837A" w:rsidR="004C4B0D" w:rsidRDefault="004C4B0D" w:rsidP="005909C3">
      <w:pPr>
        <w:spacing w:line="276" w:lineRule="auto"/>
      </w:pPr>
      <w:r w:rsidRPr="001D0301">
        <w:t xml:space="preserve">However, as part of their contract, organisations must make </w:t>
      </w:r>
      <w:r w:rsidR="00901432">
        <w:t>us</w:t>
      </w:r>
      <w:r w:rsidRPr="001D0301">
        <w:t xml:space="preserve"> aware of all complaints received so that responses, learning and improvement can be monitored. If </w:t>
      </w:r>
      <w:r w:rsidR="00901432">
        <w:t>you are</w:t>
      </w:r>
      <w:r w:rsidRPr="001D0301">
        <w:t xml:space="preserve"> not satisfied</w:t>
      </w:r>
      <w:r w:rsidR="002053D9">
        <w:t xml:space="preserve"> by the response from an organisation</w:t>
      </w:r>
      <w:r w:rsidRPr="001D0301">
        <w:t xml:space="preserve">, </w:t>
      </w:r>
      <w:r w:rsidR="00901432">
        <w:t>you</w:t>
      </w:r>
      <w:r w:rsidRPr="001D0301">
        <w:t xml:space="preserve"> may choose to formally complain to </w:t>
      </w:r>
      <w:r w:rsidR="00901432">
        <w:t>us.</w:t>
      </w:r>
    </w:p>
    <w:p w14:paraId="64F0F407" w14:textId="1D4F88F4" w:rsidR="00AD41D8" w:rsidRPr="001D0301" w:rsidRDefault="00AD41D8" w:rsidP="005909C3">
      <w:pPr>
        <w:spacing w:line="276" w:lineRule="auto"/>
      </w:pPr>
      <w:r w:rsidRPr="5AACEB63">
        <w:rPr>
          <w:b/>
          <w:bCs/>
        </w:rPr>
        <w:t>Please note</w:t>
      </w:r>
      <w:r w:rsidR="00901432">
        <w:t xml:space="preserve">: We </w:t>
      </w:r>
      <w:r w:rsidR="003B494E">
        <w:t xml:space="preserve">cannot address </w:t>
      </w:r>
      <w:r>
        <w:t>complaints relating to</w:t>
      </w:r>
      <w:r w:rsidR="003140A7">
        <w:t xml:space="preserve"> adult care services who are not commissioned by </w:t>
      </w:r>
      <w:r w:rsidR="003B494E">
        <w:t>us</w:t>
      </w:r>
      <w:r w:rsidR="003140A7">
        <w:t xml:space="preserve">. </w:t>
      </w:r>
      <w:r w:rsidR="002668D7">
        <w:t>These complaints will need to go directly to the care service</w:t>
      </w:r>
      <w:r w:rsidR="59FEFB38">
        <w:t xml:space="preserve"> provider</w:t>
      </w:r>
      <w:r w:rsidR="002668D7">
        <w:t xml:space="preserve">. </w:t>
      </w:r>
    </w:p>
    <w:p w14:paraId="4A208473" w14:textId="13DDAC10" w:rsidR="004C4B0D" w:rsidRPr="001D0301" w:rsidRDefault="20DDC2F8" w:rsidP="005909C3">
      <w:pPr>
        <w:pStyle w:val="Heading2"/>
      </w:pPr>
      <w:bookmarkStart w:id="34" w:name="_Toc182909466"/>
      <w:bookmarkStart w:id="35" w:name="_Toc202447563"/>
      <w:r>
        <w:t>Complaints made by adults in receipt of a Direct Payment</w:t>
      </w:r>
      <w:bookmarkEnd w:id="34"/>
      <w:bookmarkEnd w:id="35"/>
    </w:p>
    <w:p w14:paraId="5C85FC21" w14:textId="19E10C0C" w:rsidR="004C4B0D" w:rsidRDefault="003B494E" w:rsidP="005909C3">
      <w:pPr>
        <w:spacing w:line="276" w:lineRule="auto"/>
      </w:pPr>
      <w:r>
        <w:t xml:space="preserve">If you </w:t>
      </w:r>
      <w:r w:rsidR="004C4B0D">
        <w:t xml:space="preserve">pay for </w:t>
      </w:r>
      <w:r>
        <w:t>your</w:t>
      </w:r>
      <w:r w:rsidR="004C4B0D">
        <w:t xml:space="preserve"> services with a Direct Payment</w:t>
      </w:r>
      <w:r>
        <w:t xml:space="preserve">, you </w:t>
      </w:r>
      <w:r w:rsidR="00A148E5">
        <w:t>should complain</w:t>
      </w:r>
      <w:r w:rsidR="004C4B0D">
        <w:t xml:space="preserve"> directly to </w:t>
      </w:r>
      <w:r>
        <w:t>your</w:t>
      </w:r>
      <w:r w:rsidR="004C4B0D">
        <w:t xml:space="preserve"> care provider. </w:t>
      </w:r>
      <w:r w:rsidR="00A148E5">
        <w:t xml:space="preserve">You will have your own contract with </w:t>
      </w:r>
      <w:r w:rsidR="004C4B0D">
        <w:t>the providers of care</w:t>
      </w:r>
      <w:r w:rsidR="20E5D4D2">
        <w:t>.</w:t>
      </w:r>
    </w:p>
    <w:p w14:paraId="3D68EAEF" w14:textId="76FFF7AC" w:rsidR="003E71A9" w:rsidRPr="004D07BB" w:rsidRDefault="00BA137E" w:rsidP="005909C3">
      <w:pPr>
        <w:pStyle w:val="Heading2"/>
      </w:pPr>
      <w:bookmarkStart w:id="36" w:name="_Toc182909467"/>
      <w:bookmarkStart w:id="37" w:name="_Toc202447564"/>
      <w:r w:rsidRPr="004D07BB">
        <w:t xml:space="preserve">The </w:t>
      </w:r>
      <w:r w:rsidR="00AA3E7E" w:rsidRPr="004D07BB">
        <w:t>c</w:t>
      </w:r>
      <w:r w:rsidRPr="004D07BB">
        <w:t xml:space="preserve">omplaint </w:t>
      </w:r>
      <w:r w:rsidR="00AA3E7E" w:rsidRPr="004D07BB">
        <w:t>p</w:t>
      </w:r>
      <w:r w:rsidRPr="004D07BB">
        <w:t>rocess</w:t>
      </w:r>
      <w:bookmarkEnd w:id="36"/>
      <w:bookmarkEnd w:id="37"/>
    </w:p>
    <w:p w14:paraId="0F6F3A93" w14:textId="2B66345F" w:rsidR="007143BF" w:rsidRDefault="007143BF" w:rsidP="005909C3">
      <w:pPr>
        <w:spacing w:line="276" w:lineRule="auto"/>
      </w:pPr>
      <w:r>
        <w:t xml:space="preserve">We will try to resolve complaints </w:t>
      </w:r>
      <w:r w:rsidRPr="007143BF">
        <w:t xml:space="preserve">quickly and informally. </w:t>
      </w:r>
      <w:r>
        <w:t xml:space="preserve">If we are unable to, then the complaint will </w:t>
      </w:r>
      <w:r w:rsidRPr="003E71A9">
        <w:t xml:space="preserve">follow a </w:t>
      </w:r>
      <w:r w:rsidR="00B41639">
        <w:t>two</w:t>
      </w:r>
      <w:r w:rsidRPr="003E71A9">
        <w:t>-stage process which ensures formal</w:t>
      </w:r>
      <w:r>
        <w:t xml:space="preserve"> </w:t>
      </w:r>
      <w:r w:rsidRPr="003E71A9">
        <w:t>complaints are investigated thoroughly</w:t>
      </w:r>
      <w:r>
        <w:t xml:space="preserve">. It also ensures </w:t>
      </w:r>
      <w:r w:rsidR="000D6645">
        <w:t>you</w:t>
      </w:r>
      <w:r w:rsidRPr="003E71A9">
        <w:t xml:space="preserve"> have a right </w:t>
      </w:r>
      <w:r>
        <w:t xml:space="preserve">of </w:t>
      </w:r>
      <w:r w:rsidRPr="003E71A9">
        <w:t>appeal</w:t>
      </w:r>
      <w:r>
        <w:t xml:space="preserve">. When we receive a </w:t>
      </w:r>
      <w:r>
        <w:lastRenderedPageBreak/>
        <w:t xml:space="preserve">complaint, the Quality Assurance </w:t>
      </w:r>
      <w:r w:rsidR="008827E2">
        <w:t>and</w:t>
      </w:r>
      <w:r>
        <w:t xml:space="preserve"> Improvement </w:t>
      </w:r>
      <w:r w:rsidR="00BA137E">
        <w:t>Team will</w:t>
      </w:r>
      <w:r>
        <w:t xml:space="preserve"> acknowledge it within 3 working days. </w:t>
      </w:r>
    </w:p>
    <w:p w14:paraId="682FE578" w14:textId="77777777" w:rsidR="00B41639" w:rsidRDefault="00B41639" w:rsidP="005909C3">
      <w:pPr>
        <w:spacing w:line="276" w:lineRule="auto"/>
      </w:pPr>
    </w:p>
    <w:p w14:paraId="67A00484" w14:textId="07711115" w:rsidR="00B41639" w:rsidRPr="00B41639" w:rsidRDefault="00B41639" w:rsidP="005909C3">
      <w:pPr>
        <w:numPr>
          <w:ilvl w:val="0"/>
          <w:numId w:val="14"/>
        </w:numPr>
        <w:spacing w:line="276" w:lineRule="auto"/>
        <w:rPr>
          <w:lang w:val="en-US"/>
        </w:rPr>
      </w:pPr>
      <w:r w:rsidRPr="5AACEB63">
        <w:rPr>
          <w:b/>
          <w:bCs/>
          <w:lang w:val="en-US"/>
        </w:rPr>
        <w:t xml:space="preserve">Stage 1 Formal investigation: </w:t>
      </w:r>
      <w:r w:rsidRPr="5AACEB63">
        <w:rPr>
          <w:lang w:val="en-US"/>
        </w:rPr>
        <w:t xml:space="preserve">This will take place within 20 working days but </w:t>
      </w:r>
      <w:r w:rsidR="00A935C1" w:rsidRPr="5AACEB63">
        <w:rPr>
          <w:lang w:val="en-US"/>
        </w:rPr>
        <w:t>could take longer if the case is c</w:t>
      </w:r>
      <w:r w:rsidRPr="5AACEB63">
        <w:rPr>
          <w:lang w:val="en-US"/>
        </w:rPr>
        <w:t>omplex.</w:t>
      </w:r>
      <w:r w:rsidR="4401C694" w:rsidRPr="5AACEB63">
        <w:rPr>
          <w:lang w:val="en-US"/>
        </w:rPr>
        <w:t xml:space="preserve"> We will write to you with our response, unless agreed otherwise.</w:t>
      </w:r>
    </w:p>
    <w:p w14:paraId="727A13CD" w14:textId="7826AC1C" w:rsidR="002D4576" w:rsidRPr="002D4576" w:rsidRDefault="3276D108" w:rsidP="005909C3">
      <w:pPr>
        <w:pStyle w:val="pf0"/>
        <w:numPr>
          <w:ilvl w:val="0"/>
          <w:numId w:val="34"/>
        </w:numPr>
        <w:spacing w:line="276" w:lineRule="auto"/>
        <w:rPr>
          <w:rStyle w:val="cf01"/>
          <w:rFonts w:ascii="Arial" w:hAnsi="Arial" w:cs="Arial"/>
          <w:sz w:val="24"/>
          <w:szCs w:val="24"/>
        </w:rPr>
      </w:pPr>
      <w:r w:rsidRPr="1A0335BB">
        <w:rPr>
          <w:rFonts w:ascii="Arial" w:hAnsi="Arial" w:cs="Arial"/>
          <w:b/>
          <w:bCs/>
        </w:rPr>
        <w:t xml:space="preserve">Stage 2 Appeal to Head </w:t>
      </w:r>
      <w:r w:rsidR="59059FCE" w:rsidRPr="1A0335BB">
        <w:rPr>
          <w:rFonts w:ascii="Arial" w:hAnsi="Arial" w:cs="Arial"/>
          <w:b/>
          <w:bCs/>
        </w:rPr>
        <w:t>of</w:t>
      </w:r>
      <w:r w:rsidRPr="1A0335BB">
        <w:rPr>
          <w:rFonts w:ascii="Arial" w:hAnsi="Arial" w:cs="Arial"/>
          <w:b/>
          <w:bCs/>
        </w:rPr>
        <w:t xml:space="preserve"> </w:t>
      </w:r>
      <w:r w:rsidR="73E0E01F" w:rsidRPr="1A0335BB">
        <w:rPr>
          <w:rFonts w:ascii="Arial" w:hAnsi="Arial" w:cs="Arial"/>
          <w:b/>
          <w:bCs/>
        </w:rPr>
        <w:t>Service</w:t>
      </w:r>
      <w:r w:rsidR="73E0E01F" w:rsidRPr="1A0335BB">
        <w:rPr>
          <w:b/>
          <w:bCs/>
        </w:rPr>
        <w:t>:</w:t>
      </w:r>
      <w:r w:rsidRPr="1A0335BB">
        <w:rPr>
          <w:b/>
          <w:bCs/>
        </w:rPr>
        <w:t xml:space="preserve"> </w:t>
      </w:r>
      <w:r w:rsidR="157630A0" w:rsidRPr="1A0335BB">
        <w:rPr>
          <w:rStyle w:val="cf01"/>
          <w:rFonts w:ascii="Arial" w:eastAsiaTheme="majorEastAsia" w:hAnsi="Arial" w:cs="Arial"/>
          <w:sz w:val="24"/>
          <w:szCs w:val="24"/>
        </w:rPr>
        <w:t xml:space="preserve">If </w:t>
      </w:r>
      <w:r w:rsidR="150BDFA2" w:rsidRPr="1A0335BB">
        <w:rPr>
          <w:rStyle w:val="cf01"/>
          <w:rFonts w:ascii="Arial" w:eastAsiaTheme="majorEastAsia" w:hAnsi="Arial" w:cs="Arial"/>
          <w:sz w:val="24"/>
          <w:szCs w:val="24"/>
        </w:rPr>
        <w:t>you</w:t>
      </w:r>
      <w:r w:rsidR="5A81CB29" w:rsidRPr="1A0335BB">
        <w:rPr>
          <w:rStyle w:val="cf01"/>
          <w:rFonts w:ascii="Arial" w:eastAsiaTheme="majorEastAsia" w:hAnsi="Arial" w:cs="Arial"/>
          <w:sz w:val="24"/>
          <w:szCs w:val="24"/>
        </w:rPr>
        <w:t>, or your representative</w:t>
      </w:r>
      <w:r w:rsidR="46E8547A" w:rsidRPr="1A0335BB">
        <w:rPr>
          <w:rStyle w:val="cf01"/>
          <w:rFonts w:ascii="Arial" w:eastAsiaTheme="majorEastAsia" w:hAnsi="Arial" w:cs="Arial"/>
          <w:sz w:val="24"/>
          <w:szCs w:val="24"/>
        </w:rPr>
        <w:t>,</w:t>
      </w:r>
      <w:r w:rsidR="150BDFA2" w:rsidRPr="1A0335BB">
        <w:rPr>
          <w:rStyle w:val="cf01"/>
          <w:rFonts w:ascii="Arial" w:eastAsiaTheme="majorEastAsia" w:hAnsi="Arial" w:cs="Arial"/>
          <w:sz w:val="24"/>
          <w:szCs w:val="24"/>
        </w:rPr>
        <w:t xml:space="preserve"> </w:t>
      </w:r>
      <w:proofErr w:type="gramStart"/>
      <w:r w:rsidR="150BDFA2" w:rsidRPr="1A0335BB">
        <w:rPr>
          <w:rStyle w:val="cf01"/>
          <w:rFonts w:ascii="Arial" w:eastAsiaTheme="majorEastAsia" w:hAnsi="Arial" w:cs="Arial"/>
          <w:sz w:val="24"/>
          <w:szCs w:val="24"/>
        </w:rPr>
        <w:t>are</w:t>
      </w:r>
      <w:r w:rsidR="157630A0" w:rsidRPr="1A0335BB">
        <w:rPr>
          <w:rStyle w:val="cf01"/>
          <w:rFonts w:ascii="Arial" w:eastAsiaTheme="majorEastAsia" w:hAnsi="Arial" w:cs="Arial"/>
          <w:sz w:val="24"/>
          <w:szCs w:val="24"/>
        </w:rPr>
        <w:t xml:space="preserve">  dissatisfied</w:t>
      </w:r>
      <w:proofErr w:type="gramEnd"/>
      <w:r w:rsidR="157630A0" w:rsidRPr="1A0335BB">
        <w:rPr>
          <w:rStyle w:val="cf01"/>
          <w:rFonts w:ascii="Arial" w:eastAsiaTheme="majorEastAsia" w:hAnsi="Arial" w:cs="Arial"/>
          <w:sz w:val="24"/>
          <w:szCs w:val="24"/>
        </w:rPr>
        <w:t xml:space="preserve"> with the response at Stage 1, </w:t>
      </w:r>
      <w:r w:rsidR="5A81CB29" w:rsidRPr="1A0335BB">
        <w:rPr>
          <w:rStyle w:val="cf01"/>
          <w:rFonts w:ascii="Arial" w:eastAsiaTheme="majorEastAsia" w:hAnsi="Arial" w:cs="Arial"/>
          <w:sz w:val="24"/>
          <w:szCs w:val="24"/>
        </w:rPr>
        <w:t>you</w:t>
      </w:r>
      <w:r w:rsidR="157630A0" w:rsidRPr="1A0335BB">
        <w:rPr>
          <w:rStyle w:val="cf01"/>
          <w:rFonts w:ascii="Arial" w:eastAsiaTheme="majorEastAsia" w:hAnsi="Arial" w:cs="Arial"/>
          <w:sz w:val="24"/>
          <w:szCs w:val="24"/>
        </w:rPr>
        <w:t xml:space="preserve"> can request progression to Stage 2. The request to progress to Stage 2 must be made within 20 working days from receipt of the Stage 1 complaint response. </w:t>
      </w:r>
    </w:p>
    <w:p w14:paraId="2719D309" w14:textId="77777777" w:rsidR="002D4576" w:rsidRDefault="00A935C1" w:rsidP="005909C3">
      <w:pPr>
        <w:pStyle w:val="pf0"/>
        <w:spacing w:line="276" w:lineRule="auto"/>
        <w:ind w:left="720"/>
        <w:rPr>
          <w:rStyle w:val="cf01"/>
          <w:rFonts w:ascii="Arial" w:eastAsiaTheme="majorEastAsia" w:hAnsi="Arial" w:cs="Arial"/>
          <w:sz w:val="24"/>
          <w:szCs w:val="24"/>
        </w:rPr>
      </w:pPr>
      <w:r w:rsidRPr="00A935C1">
        <w:rPr>
          <w:rStyle w:val="cf01"/>
          <w:rFonts w:ascii="Arial" w:eastAsiaTheme="majorEastAsia" w:hAnsi="Arial" w:cs="Arial"/>
          <w:sz w:val="24"/>
          <w:szCs w:val="24"/>
        </w:rPr>
        <w:t xml:space="preserve">The Stage 2 response will then be completed within 20 working days but could take longer if the case is complex. </w:t>
      </w:r>
    </w:p>
    <w:p w14:paraId="5885D2E8" w14:textId="2D1C46AB" w:rsidR="00951A9D" w:rsidRDefault="157630A0" w:rsidP="1A0335BB">
      <w:pPr>
        <w:pStyle w:val="pf0"/>
        <w:spacing w:line="276" w:lineRule="auto"/>
        <w:ind w:left="720"/>
        <w:rPr>
          <w:rStyle w:val="cf01"/>
          <w:rFonts w:ascii="Arial" w:eastAsiaTheme="majorEastAsia" w:hAnsi="Arial" w:cs="Arial"/>
          <w:sz w:val="24"/>
          <w:szCs w:val="24"/>
        </w:rPr>
      </w:pPr>
      <w:r w:rsidRPr="1A0335BB">
        <w:rPr>
          <w:rStyle w:val="cf01"/>
          <w:rFonts w:ascii="Arial" w:eastAsiaTheme="majorEastAsia" w:hAnsi="Arial" w:cs="Arial"/>
          <w:sz w:val="24"/>
          <w:szCs w:val="24"/>
        </w:rPr>
        <w:t xml:space="preserve">At </w:t>
      </w:r>
      <w:r w:rsidR="0C551877" w:rsidRPr="1A0335BB">
        <w:rPr>
          <w:rStyle w:val="cf01"/>
          <w:rFonts w:ascii="Arial" w:eastAsiaTheme="majorEastAsia" w:hAnsi="Arial" w:cs="Arial"/>
          <w:sz w:val="24"/>
          <w:szCs w:val="24"/>
        </w:rPr>
        <w:t>S</w:t>
      </w:r>
      <w:r w:rsidRPr="1A0335BB">
        <w:rPr>
          <w:rStyle w:val="cf01"/>
          <w:rFonts w:ascii="Arial" w:eastAsiaTheme="majorEastAsia" w:hAnsi="Arial" w:cs="Arial"/>
          <w:sz w:val="24"/>
          <w:szCs w:val="24"/>
        </w:rPr>
        <w:t xml:space="preserve">tage 2 </w:t>
      </w:r>
      <w:r w:rsidR="1DED0685" w:rsidRPr="1A0335BB">
        <w:rPr>
          <w:rStyle w:val="cf01"/>
          <w:rFonts w:ascii="Arial" w:eastAsiaTheme="majorEastAsia" w:hAnsi="Arial" w:cs="Arial"/>
          <w:sz w:val="24"/>
          <w:szCs w:val="24"/>
        </w:rPr>
        <w:t>you, or your representative</w:t>
      </w:r>
      <w:r w:rsidR="5D367542" w:rsidRPr="1A0335BB">
        <w:rPr>
          <w:rStyle w:val="cf01"/>
          <w:rFonts w:ascii="Arial" w:eastAsiaTheme="majorEastAsia" w:hAnsi="Arial" w:cs="Arial"/>
          <w:sz w:val="24"/>
          <w:szCs w:val="24"/>
        </w:rPr>
        <w:t>,</w:t>
      </w:r>
      <w:r w:rsidR="1DED0685" w:rsidRPr="1A0335BB">
        <w:rPr>
          <w:rStyle w:val="cf01"/>
          <w:rFonts w:ascii="Arial" w:eastAsiaTheme="majorEastAsia" w:hAnsi="Arial" w:cs="Arial"/>
          <w:sz w:val="24"/>
          <w:szCs w:val="24"/>
        </w:rPr>
        <w:t xml:space="preserve"> </w:t>
      </w:r>
      <w:r w:rsidRPr="1A0335BB">
        <w:rPr>
          <w:rStyle w:val="cf01"/>
          <w:rFonts w:ascii="Arial" w:eastAsiaTheme="majorEastAsia" w:hAnsi="Arial" w:cs="Arial"/>
          <w:sz w:val="24"/>
          <w:szCs w:val="24"/>
        </w:rPr>
        <w:t xml:space="preserve">will be invited to attend an appeals hearing, where </w:t>
      </w:r>
      <w:r w:rsidR="0C551877" w:rsidRPr="1A0335BB">
        <w:rPr>
          <w:rStyle w:val="cf01"/>
          <w:rFonts w:ascii="Arial" w:eastAsiaTheme="majorEastAsia" w:hAnsi="Arial" w:cs="Arial"/>
          <w:sz w:val="24"/>
          <w:szCs w:val="24"/>
        </w:rPr>
        <w:t>your</w:t>
      </w:r>
      <w:r w:rsidRPr="1A0335BB">
        <w:rPr>
          <w:rStyle w:val="cf01"/>
          <w:rFonts w:ascii="Arial" w:eastAsiaTheme="majorEastAsia" w:hAnsi="Arial" w:cs="Arial"/>
          <w:sz w:val="24"/>
          <w:szCs w:val="24"/>
        </w:rPr>
        <w:t xml:space="preserve"> complaint relates </w:t>
      </w:r>
      <w:r w:rsidR="4521A9AA" w:rsidRPr="1A0335BB">
        <w:rPr>
          <w:rStyle w:val="cf01"/>
          <w:rFonts w:ascii="Arial" w:eastAsiaTheme="majorEastAsia" w:hAnsi="Arial" w:cs="Arial"/>
          <w:sz w:val="24"/>
          <w:szCs w:val="24"/>
        </w:rPr>
        <w:t xml:space="preserve">specifically </w:t>
      </w:r>
      <w:r w:rsidRPr="1A0335BB">
        <w:rPr>
          <w:rStyle w:val="cf01"/>
          <w:rFonts w:ascii="Arial" w:eastAsiaTheme="majorEastAsia" w:hAnsi="Arial" w:cs="Arial"/>
          <w:sz w:val="24"/>
          <w:szCs w:val="24"/>
        </w:rPr>
        <w:t>to</w:t>
      </w:r>
      <w:r w:rsidR="369219DC" w:rsidRPr="1A0335BB">
        <w:rPr>
          <w:rStyle w:val="cf01"/>
          <w:rFonts w:ascii="Arial" w:eastAsiaTheme="majorEastAsia" w:hAnsi="Arial" w:cs="Arial"/>
          <w:sz w:val="24"/>
          <w:szCs w:val="24"/>
        </w:rPr>
        <w:t>:</w:t>
      </w:r>
    </w:p>
    <w:p w14:paraId="3E3D0BAC" w14:textId="77777777" w:rsidR="00951A9D" w:rsidRDefault="00823E8A" w:rsidP="005909C3">
      <w:pPr>
        <w:pStyle w:val="pf0"/>
        <w:numPr>
          <w:ilvl w:val="0"/>
          <w:numId w:val="35"/>
        </w:numPr>
        <w:spacing w:line="276" w:lineRule="auto"/>
        <w:rPr>
          <w:rStyle w:val="cf01"/>
          <w:rFonts w:ascii="Arial" w:eastAsiaTheme="majorEastAsia" w:hAnsi="Arial" w:cs="Arial"/>
          <w:sz w:val="24"/>
          <w:szCs w:val="24"/>
        </w:rPr>
      </w:pPr>
      <w:r>
        <w:rPr>
          <w:rStyle w:val="cf01"/>
          <w:rFonts w:ascii="Arial" w:eastAsiaTheme="majorEastAsia" w:hAnsi="Arial" w:cs="Arial"/>
          <w:sz w:val="24"/>
          <w:szCs w:val="24"/>
        </w:rPr>
        <w:t>a</w:t>
      </w:r>
      <w:r w:rsidR="00A935C1" w:rsidRPr="00A935C1">
        <w:rPr>
          <w:rStyle w:val="cf01"/>
          <w:rFonts w:ascii="Arial" w:eastAsiaTheme="majorEastAsia" w:hAnsi="Arial" w:cs="Arial"/>
          <w:sz w:val="24"/>
          <w:szCs w:val="24"/>
        </w:rPr>
        <w:t xml:space="preserve"> decision around eligibility to receive services </w:t>
      </w:r>
      <w:r w:rsidR="001669AD" w:rsidRPr="00A935C1">
        <w:rPr>
          <w:rStyle w:val="cf01"/>
          <w:rFonts w:ascii="Arial" w:eastAsiaTheme="majorEastAsia" w:hAnsi="Arial" w:cs="Arial"/>
          <w:sz w:val="24"/>
          <w:szCs w:val="24"/>
        </w:rPr>
        <w:t>or</w:t>
      </w:r>
    </w:p>
    <w:p w14:paraId="2AA735E2" w14:textId="77777777" w:rsidR="00951A9D" w:rsidRDefault="00A935C1" w:rsidP="005909C3">
      <w:pPr>
        <w:pStyle w:val="pf0"/>
        <w:numPr>
          <w:ilvl w:val="0"/>
          <w:numId w:val="35"/>
        </w:numPr>
        <w:spacing w:line="276" w:lineRule="auto"/>
        <w:rPr>
          <w:rStyle w:val="cf01"/>
          <w:rFonts w:ascii="Arial" w:eastAsiaTheme="majorEastAsia" w:hAnsi="Arial" w:cs="Arial"/>
          <w:sz w:val="24"/>
          <w:szCs w:val="24"/>
        </w:rPr>
      </w:pPr>
      <w:r w:rsidRPr="00A935C1">
        <w:rPr>
          <w:rStyle w:val="cf01"/>
          <w:rFonts w:ascii="Arial" w:eastAsiaTheme="majorEastAsia" w:hAnsi="Arial" w:cs="Arial"/>
          <w:sz w:val="24"/>
          <w:szCs w:val="24"/>
        </w:rPr>
        <w:t>a decision not to approve a support plan or</w:t>
      </w:r>
    </w:p>
    <w:p w14:paraId="314E4DC2" w14:textId="3D7B0A46" w:rsidR="00A935C1" w:rsidRPr="00A935C1" w:rsidRDefault="00A935C1" w:rsidP="005909C3">
      <w:pPr>
        <w:pStyle w:val="pf0"/>
        <w:numPr>
          <w:ilvl w:val="0"/>
          <w:numId w:val="35"/>
        </w:numPr>
        <w:spacing w:line="276" w:lineRule="auto"/>
        <w:rPr>
          <w:rFonts w:ascii="Arial" w:hAnsi="Arial" w:cs="Arial"/>
        </w:rPr>
      </w:pPr>
      <w:r w:rsidRPr="00A935C1">
        <w:rPr>
          <w:rStyle w:val="cf01"/>
          <w:rFonts w:ascii="Arial" w:eastAsiaTheme="majorEastAsia" w:hAnsi="Arial" w:cs="Arial"/>
          <w:sz w:val="24"/>
          <w:szCs w:val="24"/>
        </w:rPr>
        <w:t xml:space="preserve">a decision not to approve a personal budget. </w:t>
      </w:r>
    </w:p>
    <w:p w14:paraId="7484A649" w14:textId="0D7F48D8" w:rsidR="009703FE" w:rsidRDefault="009703FE" w:rsidP="005909C3">
      <w:pPr>
        <w:pStyle w:val="Heading2"/>
      </w:pPr>
      <w:bookmarkStart w:id="38" w:name="_Toc182909468"/>
      <w:bookmarkStart w:id="39" w:name="_Toc202447565"/>
      <w:r>
        <w:t xml:space="preserve">Making a </w:t>
      </w:r>
      <w:r w:rsidR="00AA3E7E">
        <w:t>c</w:t>
      </w:r>
      <w:r>
        <w:t>o</w:t>
      </w:r>
      <w:r w:rsidR="00AA3E7E">
        <w:t>m</w:t>
      </w:r>
      <w:r>
        <w:t xml:space="preserve">plaint to the </w:t>
      </w:r>
      <w:r w:rsidR="00D2323F">
        <w:t xml:space="preserve">Local Government and Social Care </w:t>
      </w:r>
      <w:r>
        <w:t>Ombudsman</w:t>
      </w:r>
      <w:bookmarkEnd w:id="38"/>
      <w:bookmarkEnd w:id="39"/>
    </w:p>
    <w:p w14:paraId="691C5A48" w14:textId="18E55572" w:rsidR="00D2323F" w:rsidRDefault="3CC8105C" w:rsidP="005909C3">
      <w:pPr>
        <w:spacing w:line="276" w:lineRule="auto"/>
      </w:pPr>
      <w:r>
        <w:t xml:space="preserve">Where </w:t>
      </w:r>
      <w:r w:rsidR="0A12D261" w:rsidRPr="1A0335BB">
        <w:rPr>
          <w:rStyle w:val="cf01"/>
          <w:rFonts w:ascii="Arial" w:eastAsiaTheme="majorEastAsia" w:hAnsi="Arial" w:cs="Arial"/>
          <w:sz w:val="24"/>
          <w:szCs w:val="24"/>
        </w:rPr>
        <w:t>you, or your representative</w:t>
      </w:r>
      <w:r w:rsidR="22551958" w:rsidRPr="1A0335BB">
        <w:rPr>
          <w:rStyle w:val="cf01"/>
          <w:rFonts w:ascii="Arial" w:eastAsiaTheme="majorEastAsia" w:hAnsi="Arial" w:cs="Arial"/>
          <w:sz w:val="24"/>
          <w:szCs w:val="24"/>
        </w:rPr>
        <w:t>,</w:t>
      </w:r>
      <w:r w:rsidR="0A12D261" w:rsidRPr="1A0335BB">
        <w:rPr>
          <w:rStyle w:val="cf01"/>
          <w:rFonts w:ascii="Arial" w:eastAsiaTheme="majorEastAsia" w:hAnsi="Arial" w:cs="Arial"/>
          <w:sz w:val="24"/>
          <w:szCs w:val="24"/>
        </w:rPr>
        <w:t xml:space="preserve"> are</w:t>
      </w:r>
      <w:r>
        <w:t xml:space="preserve"> not satisfied with the Stage 2 response from </w:t>
      </w:r>
      <w:r w:rsidR="0CBD9C21">
        <w:t>us</w:t>
      </w:r>
      <w:r w:rsidR="515D7E4F">
        <w:t>,</w:t>
      </w:r>
      <w:r>
        <w:t xml:space="preserve"> </w:t>
      </w:r>
      <w:r w:rsidR="0CBD9C21">
        <w:t>you can</w:t>
      </w:r>
      <w:r w:rsidR="7F948B15">
        <w:t xml:space="preserve"> self-refer to </w:t>
      </w:r>
      <w:r w:rsidR="22562A3E">
        <w:t>the</w:t>
      </w:r>
      <w:r w:rsidR="7C380124">
        <w:t xml:space="preserve"> </w:t>
      </w:r>
      <w:hyperlink r:id="rId15">
        <w:r w:rsidR="7C380124" w:rsidRPr="1A0335BB">
          <w:rPr>
            <w:rStyle w:val="Hyperlink"/>
          </w:rPr>
          <w:t>Local Government and Social Care Ombudsman</w:t>
        </w:r>
      </w:hyperlink>
      <w:r w:rsidR="7F948B15">
        <w:t xml:space="preserve"> to ask </w:t>
      </w:r>
      <w:r w:rsidR="108AA5B9">
        <w:t xml:space="preserve">them to investigate your </w:t>
      </w:r>
      <w:r w:rsidR="7F948B15">
        <w:t>complaint</w:t>
      </w:r>
      <w:r w:rsidR="04DE78EC">
        <w:t>.</w:t>
      </w:r>
      <w:r w:rsidR="7F948B15">
        <w:t xml:space="preserve"> </w:t>
      </w:r>
      <w:r w:rsidR="00162391">
        <w:t xml:space="preserve">The </w:t>
      </w:r>
      <w:r w:rsidR="00717E6D">
        <w:t>Ombudsman l</w:t>
      </w:r>
      <w:r w:rsidR="00D2323F">
        <w:t xml:space="preserve">ooks at whether there is fault in the way </w:t>
      </w:r>
      <w:r w:rsidR="00FE35BA">
        <w:t>we</w:t>
      </w:r>
      <w:r w:rsidR="00D2323F">
        <w:t xml:space="preserve"> ma</w:t>
      </w:r>
      <w:r w:rsidR="7AC73F31">
        <w:t>d</w:t>
      </w:r>
      <w:r w:rsidR="00D2323F">
        <w:t xml:space="preserve">e </w:t>
      </w:r>
      <w:r w:rsidR="00FE35BA">
        <w:t>our</w:t>
      </w:r>
      <w:r w:rsidR="00D2323F">
        <w:t xml:space="preserve"> decisions. </w:t>
      </w:r>
      <w:r w:rsidR="003E71A9">
        <w:t>The</w:t>
      </w:r>
      <w:r w:rsidR="00D2323F">
        <w:t xml:space="preserve">y </w:t>
      </w:r>
      <w:r w:rsidR="003E71A9">
        <w:t>can look at complaints</w:t>
      </w:r>
      <w:r w:rsidR="00D2323F">
        <w:t xml:space="preserve"> if</w:t>
      </w:r>
      <w:r w:rsidR="38A45B58">
        <w:t>:</w:t>
      </w:r>
      <w:r w:rsidR="00D2323F">
        <w:t xml:space="preserve"> </w:t>
      </w:r>
    </w:p>
    <w:p w14:paraId="4BD14FB5" w14:textId="77777777" w:rsidR="00D2323F" w:rsidRPr="00D2323F" w:rsidRDefault="00D2323F" w:rsidP="005909C3">
      <w:pPr>
        <w:pStyle w:val="ListParagraph"/>
        <w:numPr>
          <w:ilvl w:val="0"/>
          <w:numId w:val="4"/>
        </w:numPr>
        <w:spacing w:line="276" w:lineRule="auto"/>
      </w:pPr>
      <w:r w:rsidRPr="00184A2E">
        <w:t>Something</w:t>
      </w:r>
      <w:r w:rsidRPr="00D2323F">
        <w:t xml:space="preserve"> has gone wrong in the way a </w:t>
      </w:r>
      <w:r w:rsidR="003E71A9" w:rsidRPr="00D2323F">
        <w:t xml:space="preserve">service has been delivered; </w:t>
      </w:r>
    </w:p>
    <w:p w14:paraId="696E1C30" w14:textId="7050E03B" w:rsidR="00D2323F" w:rsidRPr="00D2323F" w:rsidRDefault="00D2323F" w:rsidP="005909C3">
      <w:pPr>
        <w:pStyle w:val="ListParagraph"/>
        <w:numPr>
          <w:ilvl w:val="0"/>
          <w:numId w:val="4"/>
        </w:numPr>
        <w:spacing w:line="276" w:lineRule="auto"/>
      </w:pPr>
      <w:r w:rsidRPr="00D2323F">
        <w:t>T</w:t>
      </w:r>
      <w:r w:rsidR="003E71A9" w:rsidRPr="00D2323F">
        <w:t xml:space="preserve">he </w:t>
      </w:r>
      <w:r w:rsidR="003E71A9" w:rsidRPr="00184A2E">
        <w:t>service</w:t>
      </w:r>
      <w:r w:rsidR="003E71A9" w:rsidRPr="00D2323F">
        <w:t xml:space="preserve"> has not been delivered at all; </w:t>
      </w:r>
    </w:p>
    <w:p w14:paraId="7EF37850" w14:textId="61517F40" w:rsidR="00D2323F" w:rsidRPr="00D2323F" w:rsidRDefault="00D2323F" w:rsidP="005909C3">
      <w:pPr>
        <w:pStyle w:val="ListParagraph"/>
        <w:numPr>
          <w:ilvl w:val="0"/>
          <w:numId w:val="4"/>
        </w:numPr>
        <w:spacing w:line="276" w:lineRule="auto"/>
      </w:pPr>
      <w:r w:rsidRPr="00D2323F">
        <w:t>T</w:t>
      </w:r>
      <w:r w:rsidR="003E71A9" w:rsidRPr="00D2323F">
        <w:t>he way a</w:t>
      </w:r>
      <w:r w:rsidRPr="00D2323F">
        <w:t xml:space="preserve"> </w:t>
      </w:r>
      <w:r w:rsidR="003E71A9" w:rsidRPr="00D2323F">
        <w:t xml:space="preserve">decision has been made and has caused problems for </w:t>
      </w:r>
      <w:r w:rsidRPr="00D2323F">
        <w:t>a person</w:t>
      </w:r>
      <w:r w:rsidR="003E71A9" w:rsidRPr="00D2323F">
        <w:t>.</w:t>
      </w:r>
      <w:r w:rsidR="00AE3491">
        <w:t xml:space="preserve"> </w:t>
      </w:r>
    </w:p>
    <w:p w14:paraId="5582920C" w14:textId="77777777" w:rsidR="00AD00D8" w:rsidRDefault="5AB9991C" w:rsidP="00AD00D8">
      <w:pPr>
        <w:spacing w:line="276" w:lineRule="auto"/>
      </w:pPr>
      <w:r>
        <w:t xml:space="preserve">The Ombudsman </w:t>
      </w:r>
      <w:r w:rsidR="7C380124">
        <w:t xml:space="preserve">will not investigate just because </w:t>
      </w:r>
      <w:r w:rsidR="01D7E98A" w:rsidRPr="1A0335BB">
        <w:rPr>
          <w:rStyle w:val="cf01"/>
          <w:rFonts w:ascii="Arial" w:eastAsiaTheme="majorEastAsia" w:hAnsi="Arial" w:cs="Arial"/>
          <w:sz w:val="24"/>
          <w:szCs w:val="24"/>
        </w:rPr>
        <w:t xml:space="preserve">you, or your representative </w:t>
      </w:r>
      <w:r w:rsidR="7C380124">
        <w:t>do</w:t>
      </w:r>
      <w:r w:rsidR="46927C0A">
        <w:t xml:space="preserve"> not</w:t>
      </w:r>
      <w:r w:rsidR="7C380124">
        <w:t xml:space="preserve"> agree with </w:t>
      </w:r>
      <w:r w:rsidR="7CE393BC">
        <w:t>our</w:t>
      </w:r>
      <w:r w:rsidR="7C380124">
        <w:t xml:space="preserve"> decision.</w:t>
      </w:r>
      <w:r w:rsidR="6F36E9EC">
        <w:t xml:space="preserve"> T</w:t>
      </w:r>
      <w:r w:rsidR="5043D412">
        <w:t xml:space="preserve">he Ombudsman may </w:t>
      </w:r>
      <w:r w:rsidR="6F36E9EC">
        <w:t xml:space="preserve">also </w:t>
      </w:r>
      <w:r w:rsidR="5043D412">
        <w:t xml:space="preserve">reject a referral if </w:t>
      </w:r>
      <w:r w:rsidR="73A390C8" w:rsidRPr="1A0335BB">
        <w:rPr>
          <w:rStyle w:val="cf01"/>
          <w:rFonts w:ascii="Arial" w:eastAsiaTheme="majorEastAsia" w:hAnsi="Arial" w:cs="Arial"/>
          <w:sz w:val="24"/>
          <w:szCs w:val="24"/>
        </w:rPr>
        <w:t xml:space="preserve">you, or your representative </w:t>
      </w:r>
      <w:r w:rsidR="5043D412">
        <w:t>ha</w:t>
      </w:r>
      <w:r w:rsidR="27F2487D">
        <w:t>ve</w:t>
      </w:r>
      <w:r w:rsidR="5043D412">
        <w:t xml:space="preserve"> not first given </w:t>
      </w:r>
      <w:r w:rsidR="73A390C8">
        <w:t>us</w:t>
      </w:r>
      <w:r w:rsidR="5043D412">
        <w:t xml:space="preserve"> the opportunity to respond</w:t>
      </w:r>
      <w:bookmarkStart w:id="40" w:name="_Toc182909469"/>
      <w:r w:rsidR="00AD00D8">
        <w:t>.</w:t>
      </w:r>
    </w:p>
    <w:p w14:paraId="64A14543" w14:textId="28440BB9" w:rsidR="00ED0F64" w:rsidRDefault="00ED0F64" w:rsidP="00AD00D8">
      <w:pPr>
        <w:pStyle w:val="Heading2"/>
      </w:pPr>
      <w:bookmarkStart w:id="41" w:name="_Toc202447566"/>
      <w:r>
        <w:t>Recording and monitoring of complaints and representations</w:t>
      </w:r>
      <w:bookmarkEnd w:id="40"/>
      <w:bookmarkEnd w:id="41"/>
    </w:p>
    <w:p w14:paraId="6EFB2E2A" w14:textId="567573B5" w:rsidR="006B17A0" w:rsidRDefault="3D2029C6" w:rsidP="005909C3">
      <w:pPr>
        <w:spacing w:line="276" w:lineRule="auto"/>
      </w:pPr>
      <w:r>
        <w:lastRenderedPageBreak/>
        <w:t xml:space="preserve">All formal complaints are recorded and </w:t>
      </w:r>
      <w:r w:rsidR="7506FAD5">
        <w:t>monitored. We use this information to see if there are way</w:t>
      </w:r>
      <w:r w:rsidR="22B7D10B">
        <w:t>s</w:t>
      </w:r>
      <w:r w:rsidR="7506FAD5">
        <w:t xml:space="preserve"> we can improve. We will ensure that if there are any improvement</w:t>
      </w:r>
      <w:r w:rsidR="2552FB2B">
        <w:t>s</w:t>
      </w:r>
      <w:r w:rsidR="7506FAD5">
        <w:t xml:space="preserve">, or ways we can learn from the complaint, we will share this with </w:t>
      </w:r>
      <w:r w:rsidR="39BD9529">
        <w:t>staff</w:t>
      </w:r>
      <w:r w:rsidR="7506FAD5">
        <w:t xml:space="preserve"> and incorporate it into our procedures.</w:t>
      </w:r>
      <w:r w:rsidR="39BD9529">
        <w:t xml:space="preserve"> </w:t>
      </w:r>
    </w:p>
    <w:p w14:paraId="3E668665" w14:textId="768C4F4C" w:rsidR="003E71A9" w:rsidRPr="003E71A9" w:rsidRDefault="00361D92" w:rsidP="005909C3">
      <w:pPr>
        <w:pStyle w:val="Heading2"/>
      </w:pPr>
      <w:bookmarkStart w:id="42" w:name="_Toc182909470"/>
      <w:bookmarkStart w:id="43" w:name="_Toc202447567"/>
      <w:r>
        <w:t xml:space="preserve">Anonymous </w:t>
      </w:r>
      <w:r w:rsidR="00AA3E7E">
        <w:t>c</w:t>
      </w:r>
      <w:r>
        <w:t>omplaints</w:t>
      </w:r>
      <w:bookmarkEnd w:id="42"/>
      <w:bookmarkEnd w:id="43"/>
    </w:p>
    <w:p w14:paraId="3ACBD966" w14:textId="4A9FBFE0" w:rsidR="003E71A9" w:rsidRDefault="003E71A9" w:rsidP="005909C3">
      <w:pPr>
        <w:spacing w:line="276" w:lineRule="auto"/>
      </w:pPr>
      <w:r w:rsidRPr="003E71A9">
        <w:t xml:space="preserve">If </w:t>
      </w:r>
      <w:r w:rsidR="00361D92">
        <w:t>we</w:t>
      </w:r>
      <w:r w:rsidRPr="003E71A9">
        <w:t xml:space="preserve"> receive an anonymous complaint,</w:t>
      </w:r>
      <w:r w:rsidR="00361D92">
        <w:t xml:space="preserve"> we will investigate if we have enough information to act.</w:t>
      </w:r>
      <w:r w:rsidR="00AE3491">
        <w:t xml:space="preserve"> </w:t>
      </w:r>
      <w:r w:rsidR="00361D92">
        <w:t xml:space="preserve">If the complaint doesn’t have enough information to allow a full investigation, </w:t>
      </w:r>
      <w:r w:rsidR="006B773F">
        <w:t xml:space="preserve">a </w:t>
      </w:r>
      <w:r w:rsidRPr="003E71A9">
        <w:t xml:space="preserve">Head of Service </w:t>
      </w:r>
      <w:r w:rsidR="006B773F">
        <w:t>may</w:t>
      </w:r>
      <w:r w:rsidRPr="003E71A9">
        <w:t xml:space="preserve"> make th</w:t>
      </w:r>
      <w:r w:rsidR="00361D92">
        <w:t xml:space="preserve">e </w:t>
      </w:r>
      <w:r w:rsidRPr="003E71A9">
        <w:t>decision</w:t>
      </w:r>
      <w:r w:rsidR="00361D92">
        <w:t xml:space="preserve"> not to pursue.</w:t>
      </w:r>
    </w:p>
    <w:p w14:paraId="4A0A3B35" w14:textId="77777777" w:rsidR="00BA137E" w:rsidRPr="00F80B74" w:rsidRDefault="00BA137E" w:rsidP="005909C3">
      <w:pPr>
        <w:pStyle w:val="Heading2"/>
      </w:pPr>
      <w:bookmarkStart w:id="44" w:name="_Toc182909471"/>
      <w:bookmarkStart w:id="45" w:name="_Toc202447568"/>
      <w:r w:rsidRPr="00F80B74">
        <w:t>Safeguarding</w:t>
      </w:r>
      <w:bookmarkEnd w:id="44"/>
      <w:bookmarkEnd w:id="45"/>
      <w:r w:rsidRPr="00F80B74">
        <w:t xml:space="preserve"> </w:t>
      </w:r>
    </w:p>
    <w:p w14:paraId="058E3860" w14:textId="4FEEB6AF" w:rsidR="00BA137E" w:rsidRPr="000E03F8" w:rsidRDefault="00BA137E" w:rsidP="005909C3">
      <w:pPr>
        <w:spacing w:line="276" w:lineRule="auto"/>
      </w:pPr>
      <w:r w:rsidRPr="000E03F8">
        <w:t>Where the person involved in a complaint is an adult at risk and there is reason to</w:t>
      </w:r>
      <w:r>
        <w:t xml:space="preserve"> </w:t>
      </w:r>
      <w:r w:rsidRPr="000E03F8">
        <w:t>believe that a person is deliberately or unknowingly causing them harm or has caused</w:t>
      </w:r>
      <w:r>
        <w:t xml:space="preserve"> </w:t>
      </w:r>
      <w:r w:rsidRPr="000E03F8">
        <w:t xml:space="preserve">them harm, then </w:t>
      </w:r>
      <w:r w:rsidR="004E40B5">
        <w:t xml:space="preserve">we will </w:t>
      </w:r>
      <w:r w:rsidR="008C3C70">
        <w:t>consider th</w:t>
      </w:r>
      <w:r w:rsidRPr="000E03F8">
        <w:t>e safeguarding implications, both to</w:t>
      </w:r>
      <w:r>
        <w:t xml:space="preserve"> </w:t>
      </w:r>
      <w:r w:rsidRPr="000E03F8">
        <w:t>the person at the centre of the concerns and to other vulnerable adults who are</w:t>
      </w:r>
      <w:r>
        <w:t xml:space="preserve"> </w:t>
      </w:r>
      <w:r w:rsidRPr="000E03F8">
        <w:t>potentially at risk in relation to the concerns.</w:t>
      </w:r>
      <w:r w:rsidR="00361D92">
        <w:t xml:space="preserve"> </w:t>
      </w:r>
    </w:p>
    <w:p w14:paraId="344015B0" w14:textId="67E676CB" w:rsidR="00361D92" w:rsidRDefault="00BA137E" w:rsidP="005909C3">
      <w:pPr>
        <w:spacing w:line="276" w:lineRule="auto"/>
      </w:pPr>
      <w:r w:rsidRPr="000E03F8">
        <w:t xml:space="preserve">Safeguarding investigations will take precedence </w:t>
      </w:r>
      <w:r w:rsidR="00E37751">
        <w:t>over</w:t>
      </w:r>
      <w:r w:rsidRPr="000E03F8">
        <w:t xml:space="preserve"> the complaint’s investigation.</w:t>
      </w:r>
      <w:r>
        <w:t xml:space="preserve"> </w:t>
      </w:r>
      <w:r w:rsidRPr="000E03F8">
        <w:t>A letter confirming that the concerns are be investigated by the safeguarding process will be sent to the complainant informing them of this.</w:t>
      </w:r>
    </w:p>
    <w:p w14:paraId="39754ED8" w14:textId="0330733D" w:rsidR="003E71A9" w:rsidRPr="003E71A9" w:rsidRDefault="003E71A9" w:rsidP="005909C3">
      <w:pPr>
        <w:pStyle w:val="Heading2"/>
      </w:pPr>
      <w:bookmarkStart w:id="46" w:name="_Toc182909472"/>
      <w:bookmarkStart w:id="47" w:name="_Toc202447569"/>
      <w:r w:rsidRPr="003E71A9">
        <w:t xml:space="preserve">Time </w:t>
      </w:r>
      <w:r w:rsidR="00AA3E7E">
        <w:t>l</w:t>
      </w:r>
      <w:r w:rsidRPr="003E71A9">
        <w:t xml:space="preserve">imit for </w:t>
      </w:r>
      <w:r w:rsidR="00AA3E7E">
        <w:t>m</w:t>
      </w:r>
      <w:r w:rsidRPr="003E71A9">
        <w:t xml:space="preserve">aking a </w:t>
      </w:r>
      <w:r w:rsidR="00AA3E7E">
        <w:t>c</w:t>
      </w:r>
      <w:r w:rsidRPr="003E71A9">
        <w:t>omplaint</w:t>
      </w:r>
      <w:bookmarkEnd w:id="46"/>
      <w:bookmarkEnd w:id="47"/>
    </w:p>
    <w:p w14:paraId="3F26E305" w14:textId="2C2E8CF7" w:rsidR="00F80B74" w:rsidRDefault="00F80B74" w:rsidP="005909C3">
      <w:pPr>
        <w:spacing w:line="276" w:lineRule="auto"/>
      </w:pPr>
      <w:r>
        <w:t>We</w:t>
      </w:r>
      <w:r w:rsidRPr="00F80B74">
        <w:t xml:space="preserve"> do not need to consider complaints made more than 1 year after the grounds to make the complaint arose. In these </w:t>
      </w:r>
      <w:r w:rsidR="00C80426" w:rsidRPr="00F80B74">
        <w:t>cases,</w:t>
      </w:r>
      <w:r w:rsidR="00D51916">
        <w:t xml:space="preserve"> </w:t>
      </w:r>
      <w:r w:rsidR="0070580D">
        <w:t xml:space="preserve">we will write to </w:t>
      </w:r>
      <w:r w:rsidR="0070580D" w:rsidRPr="00101AD2">
        <w:rPr>
          <w:rStyle w:val="cf01"/>
          <w:rFonts w:ascii="Arial" w:eastAsiaTheme="majorEastAsia" w:hAnsi="Arial" w:cs="Arial"/>
          <w:sz w:val="24"/>
          <w:szCs w:val="24"/>
        </w:rPr>
        <w:t xml:space="preserve">you, or your representative </w:t>
      </w:r>
      <w:r w:rsidR="00D51916">
        <w:t>to ex</w:t>
      </w:r>
      <w:r w:rsidRPr="00F80B74">
        <w:t>plain the reasons why</w:t>
      </w:r>
      <w:r w:rsidR="00321AB8">
        <w:t xml:space="preserve"> no further action will be taken.</w:t>
      </w:r>
      <w:r w:rsidRPr="00F80B74">
        <w:t xml:space="preserve"> </w:t>
      </w:r>
    </w:p>
    <w:p w14:paraId="07F4EF15" w14:textId="0A691352" w:rsidR="003E71A9" w:rsidRPr="003E71A9" w:rsidRDefault="00F80B74" w:rsidP="005909C3">
      <w:pPr>
        <w:spacing w:line="276" w:lineRule="auto"/>
      </w:pPr>
      <w:r>
        <w:t xml:space="preserve">We can extend this time limit if </w:t>
      </w:r>
      <w:r w:rsidRPr="00F80B74">
        <w:t xml:space="preserve">it is still possible to consider the </w:t>
      </w:r>
      <w:r>
        <w:t xml:space="preserve">complaint </w:t>
      </w:r>
      <w:r w:rsidRPr="00F80B74">
        <w:t xml:space="preserve">effectively and efficiently and/or where it would be unreasonable to expect </w:t>
      </w:r>
      <w:r w:rsidR="008A2109" w:rsidRPr="00101AD2">
        <w:rPr>
          <w:rStyle w:val="cf01"/>
          <w:rFonts w:ascii="Arial" w:eastAsiaTheme="majorEastAsia" w:hAnsi="Arial" w:cs="Arial"/>
          <w:sz w:val="24"/>
          <w:szCs w:val="24"/>
        </w:rPr>
        <w:t xml:space="preserve">you, or your representative </w:t>
      </w:r>
      <w:r w:rsidRPr="00F80B74">
        <w:t>to have made the complaint earlier</w:t>
      </w:r>
      <w:r>
        <w:t xml:space="preserve">. </w:t>
      </w:r>
      <w:r w:rsidR="003E71A9" w:rsidRPr="003E71A9">
        <w:t xml:space="preserve">Each case will be considered </w:t>
      </w:r>
      <w:r>
        <w:t xml:space="preserve">on </w:t>
      </w:r>
      <w:r w:rsidR="00540286">
        <w:t>its</w:t>
      </w:r>
      <w:r>
        <w:t xml:space="preserve"> own merits. </w:t>
      </w:r>
    </w:p>
    <w:p w14:paraId="48E10146" w14:textId="74E680AC" w:rsidR="003E71A9" w:rsidRPr="00732209" w:rsidRDefault="00FC77FD" w:rsidP="005909C3">
      <w:pPr>
        <w:pStyle w:val="Heading2"/>
      </w:pPr>
      <w:bookmarkStart w:id="48" w:name="_Toc182909473"/>
      <w:bookmarkStart w:id="49" w:name="_Toc202447570"/>
      <w:r w:rsidRPr="00732209">
        <w:t>M</w:t>
      </w:r>
      <w:r w:rsidR="003E71A9" w:rsidRPr="00732209">
        <w:t xml:space="preserve">aking </w:t>
      </w:r>
      <w:r w:rsidR="00AA3E7E" w:rsidRPr="00732209">
        <w:t>r</w:t>
      </w:r>
      <w:r w:rsidR="003E71A9" w:rsidRPr="00732209">
        <w:t xml:space="preserve">easonable </w:t>
      </w:r>
      <w:r w:rsidR="00AA3E7E" w:rsidRPr="00732209">
        <w:t>a</w:t>
      </w:r>
      <w:r w:rsidR="003E71A9" w:rsidRPr="00732209">
        <w:t>djustments</w:t>
      </w:r>
      <w:bookmarkEnd w:id="48"/>
      <w:bookmarkEnd w:id="49"/>
    </w:p>
    <w:p w14:paraId="6E80F974" w14:textId="56D0A8CC" w:rsidR="003E71A9" w:rsidRPr="00FC77FD" w:rsidRDefault="008A2109" w:rsidP="005909C3">
      <w:pPr>
        <w:spacing w:line="276" w:lineRule="auto"/>
      </w:pPr>
      <w:r>
        <w:t>We</w:t>
      </w:r>
      <w:r w:rsidR="002B0C74" w:rsidRPr="00FC77FD">
        <w:t xml:space="preserve"> will make reasonable adjustments in the way that we carry out our complaints function in accordance with the Equality Act 2010. This may include:</w:t>
      </w:r>
    </w:p>
    <w:p w14:paraId="37E252A6" w14:textId="41FA57A5" w:rsidR="003E71A9" w:rsidRPr="00FC77FD" w:rsidRDefault="002B0C74" w:rsidP="005909C3">
      <w:pPr>
        <w:pStyle w:val="ListParagraph"/>
        <w:numPr>
          <w:ilvl w:val="0"/>
          <w:numId w:val="5"/>
        </w:numPr>
        <w:spacing w:line="276" w:lineRule="auto"/>
      </w:pPr>
      <w:r w:rsidRPr="00FC77FD">
        <w:t>Help</w:t>
      </w:r>
      <w:r w:rsidR="003E71A9" w:rsidRPr="00FC77FD">
        <w:t xml:space="preserve"> to enable </w:t>
      </w:r>
      <w:r w:rsidRPr="00FC77FD">
        <w:t>the complain</w:t>
      </w:r>
      <w:r w:rsidR="003A06C2">
        <w:t>ant</w:t>
      </w:r>
      <w:r w:rsidR="003E71A9" w:rsidRPr="00FC77FD">
        <w:t xml:space="preserve"> to understand the</w:t>
      </w:r>
      <w:r w:rsidRPr="00FC77FD">
        <w:t xml:space="preserve"> complaints </w:t>
      </w:r>
      <w:r w:rsidR="003E71A9" w:rsidRPr="00FC77FD">
        <w:t>procedure or;</w:t>
      </w:r>
    </w:p>
    <w:p w14:paraId="00897131" w14:textId="7AC616A9" w:rsidR="003E71A9" w:rsidRPr="00FC77FD" w:rsidRDefault="003E71A9" w:rsidP="005909C3">
      <w:pPr>
        <w:pStyle w:val="ListParagraph"/>
        <w:numPr>
          <w:ilvl w:val="0"/>
          <w:numId w:val="5"/>
        </w:numPr>
        <w:spacing w:line="276" w:lineRule="auto"/>
      </w:pPr>
      <w:r w:rsidRPr="00FC77FD">
        <w:t xml:space="preserve">Advice on where </w:t>
      </w:r>
      <w:r w:rsidR="008A2109" w:rsidRPr="00101AD2">
        <w:rPr>
          <w:rStyle w:val="cf01"/>
          <w:rFonts w:ascii="Arial" w:eastAsiaTheme="majorEastAsia" w:hAnsi="Arial" w:cs="Arial"/>
          <w:sz w:val="24"/>
          <w:szCs w:val="24"/>
        </w:rPr>
        <w:t xml:space="preserve">you, or your representative </w:t>
      </w:r>
      <w:r w:rsidRPr="00FC77FD">
        <w:t xml:space="preserve">may obtain such </w:t>
      </w:r>
      <w:r w:rsidR="002B0C74" w:rsidRPr="00FC77FD">
        <w:t>help</w:t>
      </w:r>
      <w:r w:rsidR="001A39EF">
        <w:t>.</w:t>
      </w:r>
    </w:p>
    <w:p w14:paraId="676AEAD4" w14:textId="1DBCCEA9" w:rsidR="00FD4536" w:rsidRPr="00FC77FD" w:rsidRDefault="3873899E" w:rsidP="005909C3">
      <w:pPr>
        <w:pStyle w:val="ListParagraph"/>
        <w:numPr>
          <w:ilvl w:val="0"/>
          <w:numId w:val="5"/>
        </w:numPr>
        <w:spacing w:line="276" w:lineRule="auto"/>
      </w:pPr>
      <w:r>
        <w:t xml:space="preserve">The right to have an advocate </w:t>
      </w:r>
      <w:r w:rsidR="4B68A013">
        <w:t>who will provide support</w:t>
      </w:r>
      <w:r>
        <w:t xml:space="preserve"> through the process</w:t>
      </w:r>
      <w:r w:rsidR="4B68A013">
        <w:t>.</w:t>
      </w:r>
    </w:p>
    <w:p w14:paraId="02DC316B" w14:textId="0BF14FD1" w:rsidR="5407FECE" w:rsidRDefault="5407FECE" w:rsidP="1A0335BB">
      <w:pPr>
        <w:pStyle w:val="ListParagraph"/>
        <w:numPr>
          <w:ilvl w:val="0"/>
          <w:numId w:val="5"/>
        </w:numPr>
        <w:spacing w:line="276" w:lineRule="auto"/>
      </w:pPr>
      <w:r>
        <w:lastRenderedPageBreak/>
        <w:t>Provision of documents in a different way</w:t>
      </w:r>
    </w:p>
    <w:p w14:paraId="3444F9D4" w14:textId="48EB49F7" w:rsidR="5407FECE" w:rsidRDefault="5407FECE" w:rsidP="00B62DB6">
      <w:pPr>
        <w:spacing w:line="276" w:lineRule="auto"/>
      </w:pPr>
      <w:r>
        <w:t>Please let us know if there are adjustments that you feel would help you through the process.</w:t>
      </w:r>
    </w:p>
    <w:p w14:paraId="40374503" w14:textId="219F129E" w:rsidR="003E71A9" w:rsidRPr="003E71A9" w:rsidRDefault="003E71A9" w:rsidP="005909C3">
      <w:pPr>
        <w:pStyle w:val="Heading2"/>
      </w:pPr>
      <w:bookmarkStart w:id="50" w:name="_Toc182909474"/>
      <w:bookmarkStart w:id="51" w:name="_Toc202447571"/>
      <w:r w:rsidRPr="003E71A9">
        <w:t xml:space="preserve">Unreasonably </w:t>
      </w:r>
      <w:r w:rsidR="00AA3E7E">
        <w:t>p</w:t>
      </w:r>
      <w:r w:rsidRPr="003E71A9">
        <w:t xml:space="preserve">ersistent </w:t>
      </w:r>
      <w:r w:rsidR="00AA3E7E">
        <w:t>c</w:t>
      </w:r>
      <w:r w:rsidRPr="003E71A9">
        <w:t>omplainants</w:t>
      </w:r>
      <w:bookmarkEnd w:id="50"/>
      <w:bookmarkEnd w:id="51"/>
    </w:p>
    <w:p w14:paraId="69AEBF37" w14:textId="6765EDC2" w:rsidR="003E71A9" w:rsidRDefault="0071706B" w:rsidP="005909C3">
      <w:pPr>
        <w:spacing w:line="276" w:lineRule="auto"/>
      </w:pPr>
      <w:r>
        <w:t>We are</w:t>
      </w:r>
      <w:r w:rsidR="00892A22">
        <w:t xml:space="preserve"> </w:t>
      </w:r>
      <w:r w:rsidR="00892A22" w:rsidRPr="00892A22">
        <w:t xml:space="preserve">committed to dealing with all complaints fairly and impartially and to </w:t>
      </w:r>
      <w:r>
        <w:t>pr</w:t>
      </w:r>
      <w:r w:rsidR="00892A22" w:rsidRPr="00892A22">
        <w:t xml:space="preserve">oviding a high-quality service to those who complain. However, there are a small number of complainants who, because of the frequency of their contact with </w:t>
      </w:r>
      <w:r w:rsidR="006F2409">
        <w:t>us</w:t>
      </w:r>
      <w:r w:rsidR="00892A22" w:rsidRPr="00892A22">
        <w:t xml:space="preserve"> or their failure to engage fully with the complaints process, hinder consideration of their own complaints</w:t>
      </w:r>
      <w:r w:rsidR="00892A22">
        <w:t xml:space="preserve">. </w:t>
      </w:r>
    </w:p>
    <w:p w14:paraId="1B37452F" w14:textId="24D1FEAC" w:rsidR="00C91984" w:rsidRDefault="00CDE1DF" w:rsidP="005909C3">
      <w:pPr>
        <w:spacing w:line="276" w:lineRule="auto"/>
      </w:pPr>
      <w:r>
        <w:t xml:space="preserve">An unreasonably persistent complainant is likely to include some or all </w:t>
      </w:r>
      <w:r w:rsidR="343650DB">
        <w:t xml:space="preserve">of </w:t>
      </w:r>
      <w:r>
        <w:t xml:space="preserve">the following: </w:t>
      </w:r>
    </w:p>
    <w:p w14:paraId="7602091D" w14:textId="1E9B0331" w:rsidR="00892A22" w:rsidRPr="00C91984" w:rsidRDefault="00CDE1DF" w:rsidP="005909C3">
      <w:pPr>
        <w:pStyle w:val="ListParagraph"/>
        <w:numPr>
          <w:ilvl w:val="0"/>
          <w:numId w:val="7"/>
        </w:numPr>
        <w:spacing w:line="276" w:lineRule="auto"/>
      </w:pPr>
      <w:r>
        <w:t>the complaint arises from a</w:t>
      </w:r>
      <w:r w:rsidR="27FC8FCB">
        <w:t>n</w:t>
      </w:r>
      <w:r>
        <w:t xml:space="preserve"> historic and irreversible decision or </w:t>
      </w:r>
      <w:r w:rsidR="76860B7D">
        <w:t>incident.</w:t>
      </w:r>
      <w:r>
        <w:t xml:space="preserve"> </w:t>
      </w:r>
    </w:p>
    <w:p w14:paraId="3061B0AC" w14:textId="38ED56CB" w:rsidR="00892A22" w:rsidRPr="00C91984" w:rsidRDefault="00892A22" w:rsidP="005909C3">
      <w:pPr>
        <w:pStyle w:val="ListParagraph"/>
        <w:numPr>
          <w:ilvl w:val="0"/>
          <w:numId w:val="6"/>
        </w:numPr>
        <w:spacing w:line="276" w:lineRule="auto"/>
      </w:pPr>
      <w:r w:rsidRPr="00C91984">
        <w:t xml:space="preserve">contact with the council is frequent, lengthy, complicated and stressful for </w:t>
      </w:r>
      <w:r w:rsidR="005909C3" w:rsidRPr="00C91984">
        <w:t>staff.</w:t>
      </w:r>
    </w:p>
    <w:p w14:paraId="7BFFDC14" w14:textId="2CDD4307" w:rsidR="00892A22" w:rsidRPr="00C91984" w:rsidRDefault="00892A22" w:rsidP="005909C3">
      <w:pPr>
        <w:pStyle w:val="ListParagraph"/>
        <w:numPr>
          <w:ilvl w:val="0"/>
          <w:numId w:val="6"/>
        </w:numPr>
        <w:spacing w:line="276" w:lineRule="auto"/>
      </w:pPr>
      <w:r w:rsidRPr="00C91984">
        <w:t xml:space="preserve">the complainant behaves in an aggressive manner or is verbally abusive or </w:t>
      </w:r>
      <w:r w:rsidR="005909C3" w:rsidRPr="00C91984">
        <w:t>threatening.</w:t>
      </w:r>
      <w:r w:rsidRPr="00C91984">
        <w:t xml:space="preserve"> </w:t>
      </w:r>
    </w:p>
    <w:p w14:paraId="69803442" w14:textId="0F2C5968" w:rsidR="00892A22" w:rsidRPr="00C91984" w:rsidRDefault="00892A22" w:rsidP="005909C3">
      <w:pPr>
        <w:pStyle w:val="ListParagraph"/>
        <w:numPr>
          <w:ilvl w:val="0"/>
          <w:numId w:val="6"/>
        </w:numPr>
        <w:spacing w:line="276" w:lineRule="auto"/>
      </w:pPr>
      <w:r w:rsidRPr="00C91984">
        <w:t>the complainant changes aspects of the complaint partway through the council's consideration of the complaint</w:t>
      </w:r>
      <w:r w:rsidR="005909C3">
        <w:t>.</w:t>
      </w:r>
      <w:r w:rsidRPr="00C91984">
        <w:t xml:space="preserve"> </w:t>
      </w:r>
    </w:p>
    <w:p w14:paraId="18616016" w14:textId="650B962A" w:rsidR="00892A22" w:rsidRPr="00C91984" w:rsidRDefault="00C91984" w:rsidP="005909C3">
      <w:pPr>
        <w:pStyle w:val="ListParagraph"/>
        <w:numPr>
          <w:ilvl w:val="0"/>
          <w:numId w:val="7"/>
        </w:numPr>
        <w:spacing w:line="276" w:lineRule="auto"/>
      </w:pPr>
      <w:r w:rsidRPr="00C91984">
        <w:t>th</w:t>
      </w:r>
      <w:r w:rsidR="00892A22" w:rsidRPr="00C91984">
        <w:t>e complainant persistently approaches the council through different routes about the same issue in the hope of getting different responses.</w:t>
      </w:r>
    </w:p>
    <w:p w14:paraId="7971190E" w14:textId="5515C402" w:rsidR="00B92FEE" w:rsidRPr="003E71A9" w:rsidRDefault="3FC546DA" w:rsidP="005909C3">
      <w:pPr>
        <w:spacing w:line="276" w:lineRule="auto"/>
      </w:pPr>
      <w:r>
        <w:t xml:space="preserve">Where possible we will ask the complainant to change their </w:t>
      </w:r>
      <w:r w:rsidR="33D884FB">
        <w:t>behaviour and</w:t>
      </w:r>
      <w:r>
        <w:t xml:space="preserve"> explain why.</w:t>
      </w:r>
      <w:r w:rsidR="5AB9991C">
        <w:t xml:space="preserve"> We will also </w:t>
      </w:r>
      <w:r>
        <w:t>inform</w:t>
      </w:r>
      <w:r w:rsidR="5AB9991C">
        <w:t xml:space="preserve"> them that if the behaviour persists, we will take action to restrict their contact with our services</w:t>
      </w:r>
      <w:r w:rsidR="2E602F82">
        <w:t xml:space="preserve"> i</w:t>
      </w:r>
      <w:r w:rsidR="2A0B8528">
        <w:t xml:space="preserve">n line with </w:t>
      </w:r>
      <w:r w:rsidR="5281630A">
        <w:t>our</w:t>
      </w:r>
      <w:r w:rsidR="2A0B8528">
        <w:t xml:space="preserve"> </w:t>
      </w:r>
      <w:r w:rsidR="00092A7C">
        <w:t xml:space="preserve">guidance for staff on </w:t>
      </w:r>
      <w:r w:rsidR="2A0B8528">
        <w:t>Management of Unreasonable Complainant Behaviour</w:t>
      </w:r>
      <w:r w:rsidR="6CE82CC3">
        <w:t>.</w:t>
      </w:r>
    </w:p>
    <w:p w14:paraId="7F8D38FF" w14:textId="00DEB4C4" w:rsidR="003E71A9" w:rsidRPr="003E71A9" w:rsidRDefault="003E71A9" w:rsidP="005909C3">
      <w:pPr>
        <w:spacing w:line="276" w:lineRule="auto"/>
      </w:pPr>
      <w:r w:rsidRPr="003E71A9">
        <w:t xml:space="preserve">If the </w:t>
      </w:r>
      <w:r w:rsidR="00C91984" w:rsidRPr="003E71A9">
        <w:t>behaviour</w:t>
      </w:r>
      <w:r w:rsidRPr="003E71A9">
        <w:t xml:space="preserve"> is so extreme that it threatens the immediate safety and welfare of our staff, we may report the matter to the police or consider taking legal action. </w:t>
      </w:r>
    </w:p>
    <w:p w14:paraId="3A1F8AF9" w14:textId="6BADBD3B" w:rsidR="00D54F3F" w:rsidRDefault="3F08971A" w:rsidP="005909C3">
      <w:pPr>
        <w:pStyle w:val="Heading2"/>
      </w:pPr>
      <w:bookmarkStart w:id="52" w:name="_Toc182909479"/>
      <w:bookmarkStart w:id="53" w:name="_Toc202447572"/>
      <w:r>
        <w:t xml:space="preserve">Receiving services during the </w:t>
      </w:r>
      <w:r w:rsidR="5A629AB0">
        <w:t>complaint</w:t>
      </w:r>
      <w:r>
        <w:t xml:space="preserve"> process</w:t>
      </w:r>
      <w:bookmarkEnd w:id="52"/>
      <w:bookmarkEnd w:id="53"/>
    </w:p>
    <w:p w14:paraId="4A43EA31" w14:textId="55E5F319" w:rsidR="003E71A9" w:rsidRPr="003E71A9" w:rsidRDefault="5A629AB0" w:rsidP="005909C3">
      <w:pPr>
        <w:spacing w:line="276" w:lineRule="auto"/>
      </w:pPr>
      <w:r>
        <w:t xml:space="preserve">While we are looking into your complaint, we will take reasonable steps to provide a service which will meet your needs. </w:t>
      </w:r>
    </w:p>
    <w:p w14:paraId="42FFC5B3" w14:textId="3B1B82DE" w:rsidR="006E364D" w:rsidRDefault="7E17B7FD" w:rsidP="005909C3">
      <w:pPr>
        <w:spacing w:line="276" w:lineRule="auto"/>
      </w:pPr>
      <w:r>
        <w:t xml:space="preserve">If you have a care plan, </w:t>
      </w:r>
      <w:r w:rsidR="0C1DC362">
        <w:t>y</w:t>
      </w:r>
      <w:r w:rsidR="5A629AB0">
        <w:t xml:space="preserve">ou will receive the </w:t>
      </w:r>
      <w:r w:rsidR="5FDFBCBE">
        <w:t xml:space="preserve">same level of </w:t>
      </w:r>
      <w:r w:rsidR="5A629AB0">
        <w:t xml:space="preserve">care agreed on </w:t>
      </w:r>
      <w:r w:rsidR="15FDE475">
        <w:t>the</w:t>
      </w:r>
      <w:r w:rsidR="5A629AB0">
        <w:t xml:space="preserve"> plan until the process is complete. This is the same if you’re waiting for the Ombudsman’s decision.</w:t>
      </w:r>
    </w:p>
    <w:p w14:paraId="29784DED" w14:textId="77777777" w:rsidR="006E364D" w:rsidRDefault="006E364D">
      <w:r>
        <w:br w:type="page"/>
      </w:r>
    </w:p>
    <w:p w14:paraId="07523752" w14:textId="55C057CB" w:rsidR="006E364D" w:rsidRPr="00387EAF" w:rsidRDefault="006E364D" w:rsidP="00C95C3D">
      <w:pPr>
        <w:pStyle w:val="Heading3"/>
        <w:ind w:left="0"/>
      </w:pPr>
      <w:bookmarkStart w:id="54" w:name="_Toc202447573"/>
      <w:r w:rsidRPr="00387EAF">
        <w:lastRenderedPageBreak/>
        <w:t xml:space="preserve">Key Information and </w:t>
      </w:r>
      <w:r w:rsidR="002B0C0B">
        <w:t xml:space="preserve">Revision </w:t>
      </w:r>
      <w:r w:rsidRPr="00387EAF">
        <w:t>History</w:t>
      </w:r>
      <w:bookmarkEnd w:id="54"/>
      <w:r w:rsidRPr="00387EAF">
        <w:t xml:space="preserve"> </w:t>
      </w:r>
    </w:p>
    <w:tbl>
      <w:tblPr>
        <w:tblStyle w:val="TableGrid"/>
        <w:tblW w:w="0" w:type="auto"/>
        <w:tblLook w:val="04A0" w:firstRow="1" w:lastRow="0" w:firstColumn="1" w:lastColumn="0" w:noHBand="0" w:noVBand="1"/>
      </w:tblPr>
      <w:tblGrid>
        <w:gridCol w:w="4508"/>
        <w:gridCol w:w="4508"/>
      </w:tblGrid>
      <w:tr w:rsidR="006E364D" w:rsidRPr="00085C76" w14:paraId="46B838CC" w14:textId="77777777" w:rsidTr="0028679D">
        <w:tc>
          <w:tcPr>
            <w:tcW w:w="4508" w:type="dxa"/>
          </w:tcPr>
          <w:p w14:paraId="7820FD6F" w14:textId="77777777" w:rsidR="006E364D" w:rsidRPr="00C95C3D" w:rsidRDefault="006E364D" w:rsidP="00343D3E">
            <w:pPr>
              <w:pStyle w:val="Table"/>
              <w:rPr>
                <w:b/>
                <w:bCs/>
              </w:rPr>
            </w:pPr>
            <w:r w:rsidRPr="00C95C3D">
              <w:rPr>
                <w:b/>
                <w:bCs/>
              </w:rPr>
              <w:t>Title</w:t>
            </w:r>
          </w:p>
        </w:tc>
        <w:tc>
          <w:tcPr>
            <w:tcW w:w="4508" w:type="dxa"/>
          </w:tcPr>
          <w:p w14:paraId="24A77174" w14:textId="77777777" w:rsidR="006E364D" w:rsidRPr="00085C76" w:rsidRDefault="006E364D" w:rsidP="00343D3E">
            <w:pPr>
              <w:pStyle w:val="Table"/>
            </w:pPr>
            <w:r w:rsidRPr="00085C76">
              <w:t>Complaints Policy</w:t>
            </w:r>
          </w:p>
        </w:tc>
      </w:tr>
      <w:tr w:rsidR="006E364D" w:rsidRPr="00085C76" w14:paraId="534814B4" w14:textId="77777777" w:rsidTr="0028679D">
        <w:tc>
          <w:tcPr>
            <w:tcW w:w="4508" w:type="dxa"/>
          </w:tcPr>
          <w:p w14:paraId="2467B2CB" w14:textId="77777777" w:rsidR="006E364D" w:rsidRPr="00C95C3D" w:rsidRDefault="006E364D" w:rsidP="00343D3E">
            <w:pPr>
              <w:pStyle w:val="Table"/>
              <w:rPr>
                <w:b/>
                <w:bCs/>
              </w:rPr>
            </w:pPr>
            <w:r w:rsidRPr="00C95C3D">
              <w:rPr>
                <w:b/>
                <w:bCs/>
              </w:rPr>
              <w:t>Prepared by</w:t>
            </w:r>
          </w:p>
        </w:tc>
        <w:tc>
          <w:tcPr>
            <w:tcW w:w="4508" w:type="dxa"/>
          </w:tcPr>
          <w:p w14:paraId="3942D091" w14:textId="77777777" w:rsidR="006E364D" w:rsidRPr="00085C76" w:rsidRDefault="006E364D" w:rsidP="00343D3E">
            <w:pPr>
              <w:pStyle w:val="Table"/>
            </w:pPr>
            <w:r w:rsidRPr="00085C76">
              <w:t xml:space="preserve">Head of Quality Assurance and Improvement </w:t>
            </w:r>
          </w:p>
        </w:tc>
      </w:tr>
      <w:tr w:rsidR="006E364D" w:rsidRPr="00085C76" w14:paraId="6402F765" w14:textId="77777777" w:rsidTr="0028679D">
        <w:tc>
          <w:tcPr>
            <w:tcW w:w="4508" w:type="dxa"/>
          </w:tcPr>
          <w:p w14:paraId="0F4F28EB" w14:textId="77777777" w:rsidR="006E364D" w:rsidRPr="00C95C3D" w:rsidRDefault="006E364D" w:rsidP="00343D3E">
            <w:pPr>
              <w:pStyle w:val="Table"/>
              <w:rPr>
                <w:b/>
                <w:bCs/>
              </w:rPr>
            </w:pPr>
            <w:r w:rsidRPr="00C95C3D">
              <w:rPr>
                <w:b/>
                <w:bCs/>
              </w:rPr>
              <w:t>Approved by</w:t>
            </w:r>
          </w:p>
        </w:tc>
        <w:tc>
          <w:tcPr>
            <w:tcW w:w="4508" w:type="dxa"/>
          </w:tcPr>
          <w:p w14:paraId="6AE16595" w14:textId="6CC149D3" w:rsidR="006E364D" w:rsidRPr="00085C76" w:rsidRDefault="0028372A" w:rsidP="00343D3E">
            <w:pPr>
              <w:pStyle w:val="Table"/>
            </w:pPr>
            <w:r>
              <w:t>Quality, Performance and Finance Board</w:t>
            </w:r>
          </w:p>
        </w:tc>
      </w:tr>
      <w:tr w:rsidR="006E364D" w:rsidRPr="00085C76" w14:paraId="1049E271" w14:textId="77777777" w:rsidTr="0028679D">
        <w:tc>
          <w:tcPr>
            <w:tcW w:w="4508" w:type="dxa"/>
          </w:tcPr>
          <w:p w14:paraId="60D9B7AE" w14:textId="77777777" w:rsidR="006E364D" w:rsidRPr="00C95C3D" w:rsidRDefault="006E364D" w:rsidP="00343D3E">
            <w:pPr>
              <w:pStyle w:val="Table"/>
              <w:rPr>
                <w:b/>
                <w:bCs/>
              </w:rPr>
            </w:pPr>
            <w:r w:rsidRPr="00C95C3D">
              <w:rPr>
                <w:b/>
                <w:bCs/>
              </w:rPr>
              <w:t xml:space="preserve">Date effective from </w:t>
            </w:r>
          </w:p>
        </w:tc>
        <w:tc>
          <w:tcPr>
            <w:tcW w:w="4508" w:type="dxa"/>
          </w:tcPr>
          <w:p w14:paraId="1B686DD2" w14:textId="0F1C6B90" w:rsidR="006E364D" w:rsidRPr="00085C76" w:rsidRDefault="0028372A" w:rsidP="00343D3E">
            <w:pPr>
              <w:pStyle w:val="Table"/>
            </w:pPr>
            <w:r>
              <w:t>01 July 2025</w:t>
            </w:r>
          </w:p>
        </w:tc>
      </w:tr>
      <w:tr w:rsidR="006E364D" w:rsidRPr="00085C76" w14:paraId="40EF43CD" w14:textId="77777777" w:rsidTr="0028679D">
        <w:tc>
          <w:tcPr>
            <w:tcW w:w="4508" w:type="dxa"/>
          </w:tcPr>
          <w:p w14:paraId="7D80B1A9" w14:textId="77777777" w:rsidR="006E364D" w:rsidRPr="00C95C3D" w:rsidRDefault="006E364D" w:rsidP="00343D3E">
            <w:pPr>
              <w:pStyle w:val="Table"/>
              <w:rPr>
                <w:b/>
                <w:bCs/>
              </w:rPr>
            </w:pPr>
            <w:r w:rsidRPr="00C95C3D">
              <w:rPr>
                <w:b/>
                <w:bCs/>
              </w:rPr>
              <w:t xml:space="preserve">Review frequency </w:t>
            </w:r>
          </w:p>
        </w:tc>
        <w:tc>
          <w:tcPr>
            <w:tcW w:w="4508" w:type="dxa"/>
          </w:tcPr>
          <w:p w14:paraId="4D2C8B77" w14:textId="77777777" w:rsidR="006E364D" w:rsidRPr="00085C76" w:rsidRDefault="006E364D" w:rsidP="00343D3E">
            <w:pPr>
              <w:pStyle w:val="Table"/>
            </w:pPr>
            <w:r w:rsidRPr="00085C76">
              <w:t xml:space="preserve">Every 2 years  </w:t>
            </w:r>
          </w:p>
        </w:tc>
      </w:tr>
      <w:tr w:rsidR="006E364D" w:rsidRPr="00085C76" w14:paraId="04200CC2" w14:textId="77777777" w:rsidTr="0028679D">
        <w:tc>
          <w:tcPr>
            <w:tcW w:w="4508" w:type="dxa"/>
          </w:tcPr>
          <w:p w14:paraId="3608D4B5" w14:textId="77777777" w:rsidR="006E364D" w:rsidRPr="00C95C3D" w:rsidRDefault="006E364D" w:rsidP="00343D3E">
            <w:pPr>
              <w:pStyle w:val="Table"/>
              <w:rPr>
                <w:b/>
                <w:bCs/>
              </w:rPr>
            </w:pPr>
            <w:r w:rsidRPr="00C95C3D">
              <w:rPr>
                <w:b/>
                <w:bCs/>
              </w:rPr>
              <w:t>Next review date</w:t>
            </w:r>
          </w:p>
        </w:tc>
        <w:tc>
          <w:tcPr>
            <w:tcW w:w="4508" w:type="dxa"/>
          </w:tcPr>
          <w:p w14:paraId="0BD4F74D" w14:textId="3748699C" w:rsidR="006E364D" w:rsidRPr="00085C76" w:rsidRDefault="0028372A" w:rsidP="00343D3E">
            <w:pPr>
              <w:pStyle w:val="Table"/>
            </w:pPr>
            <w:r>
              <w:t>July</w:t>
            </w:r>
            <w:r w:rsidR="006E364D" w:rsidRPr="00085C76">
              <w:t xml:space="preserve"> 2027</w:t>
            </w:r>
          </w:p>
        </w:tc>
      </w:tr>
      <w:tr w:rsidR="006E364D" w:rsidRPr="00085C76" w14:paraId="0D78D4CD" w14:textId="77777777" w:rsidTr="0028679D">
        <w:tc>
          <w:tcPr>
            <w:tcW w:w="4508" w:type="dxa"/>
          </w:tcPr>
          <w:p w14:paraId="5C962267" w14:textId="2F76FFBB" w:rsidR="006E364D" w:rsidRPr="00C95C3D" w:rsidRDefault="00343D3E" w:rsidP="00343D3E">
            <w:pPr>
              <w:pStyle w:val="Table"/>
              <w:rPr>
                <w:b/>
                <w:bCs/>
              </w:rPr>
            </w:pPr>
            <w:r w:rsidRPr="00C95C3D">
              <w:rPr>
                <w:b/>
                <w:bCs/>
              </w:rPr>
              <w:t>Distribution</w:t>
            </w:r>
          </w:p>
        </w:tc>
        <w:tc>
          <w:tcPr>
            <w:tcW w:w="4508" w:type="dxa"/>
          </w:tcPr>
          <w:p w14:paraId="06B29E8A" w14:textId="77777777" w:rsidR="006E364D" w:rsidRPr="00085C76" w:rsidRDefault="006E364D" w:rsidP="00343D3E">
            <w:pPr>
              <w:pStyle w:val="Table"/>
            </w:pPr>
            <w:r w:rsidRPr="00085C76">
              <w:t>External</w:t>
            </w:r>
          </w:p>
        </w:tc>
      </w:tr>
    </w:tbl>
    <w:p w14:paraId="5ED43F1D" w14:textId="7029EE89" w:rsidR="006E364D" w:rsidRPr="00C95C3D" w:rsidRDefault="00C95C3D" w:rsidP="00C95C3D">
      <w:pPr>
        <w:spacing w:before="240"/>
        <w:rPr>
          <w:b/>
          <w:bCs/>
        </w:rPr>
      </w:pPr>
      <w:bookmarkStart w:id="55" w:name="_Toc197697188"/>
      <w:bookmarkStart w:id="56" w:name="_Toc202446793"/>
      <w:bookmarkStart w:id="57" w:name="_Toc202447574"/>
      <w:r w:rsidRPr="00C95C3D">
        <w:rPr>
          <w:b/>
          <w:bCs/>
        </w:rPr>
        <w:t>Re</w:t>
      </w:r>
      <w:r w:rsidR="006E364D" w:rsidRPr="00C95C3D">
        <w:rPr>
          <w:b/>
          <w:bCs/>
        </w:rPr>
        <w:t>vision History</w:t>
      </w:r>
      <w:bookmarkEnd w:id="55"/>
      <w:bookmarkEnd w:id="56"/>
      <w:bookmarkEnd w:id="57"/>
      <w:r w:rsidR="006E364D" w:rsidRPr="00C95C3D">
        <w:rPr>
          <w:b/>
          <w:bCs/>
        </w:rPr>
        <w:t xml:space="preserve"> </w:t>
      </w:r>
    </w:p>
    <w:tbl>
      <w:tblPr>
        <w:tblStyle w:val="TableGrid"/>
        <w:tblW w:w="0" w:type="auto"/>
        <w:tblLook w:val="04A0" w:firstRow="1" w:lastRow="0" w:firstColumn="1" w:lastColumn="0" w:noHBand="0" w:noVBand="1"/>
      </w:tblPr>
      <w:tblGrid>
        <w:gridCol w:w="2322"/>
        <w:gridCol w:w="2229"/>
        <w:gridCol w:w="2389"/>
        <w:gridCol w:w="2076"/>
      </w:tblGrid>
      <w:tr w:rsidR="00C95C3D" w:rsidRPr="00C95C3D" w14:paraId="66CBDC89" w14:textId="5969ACE4" w:rsidTr="00C95C3D">
        <w:tc>
          <w:tcPr>
            <w:tcW w:w="2322" w:type="dxa"/>
          </w:tcPr>
          <w:p w14:paraId="5B5EEB1F" w14:textId="16C7DAB5" w:rsidR="00C95C3D" w:rsidRPr="00C95C3D" w:rsidRDefault="00C95C3D" w:rsidP="00C95C3D">
            <w:pPr>
              <w:spacing w:before="240"/>
              <w:jc w:val="center"/>
              <w:rPr>
                <w:b/>
                <w:bCs/>
              </w:rPr>
            </w:pPr>
            <w:r w:rsidRPr="00C95C3D">
              <w:rPr>
                <w:b/>
                <w:bCs/>
              </w:rPr>
              <w:t>Version</w:t>
            </w:r>
          </w:p>
        </w:tc>
        <w:tc>
          <w:tcPr>
            <w:tcW w:w="2229" w:type="dxa"/>
          </w:tcPr>
          <w:p w14:paraId="636EFB65" w14:textId="306CAC0A" w:rsidR="00C95C3D" w:rsidRPr="00C95C3D" w:rsidRDefault="00C95C3D" w:rsidP="00C95C3D">
            <w:pPr>
              <w:spacing w:before="240"/>
              <w:jc w:val="center"/>
              <w:rPr>
                <w:b/>
                <w:bCs/>
              </w:rPr>
            </w:pPr>
            <w:r w:rsidRPr="00C95C3D">
              <w:rPr>
                <w:b/>
                <w:bCs/>
              </w:rPr>
              <w:t>Date</w:t>
            </w:r>
          </w:p>
        </w:tc>
        <w:tc>
          <w:tcPr>
            <w:tcW w:w="2389" w:type="dxa"/>
          </w:tcPr>
          <w:p w14:paraId="33AF4A8D" w14:textId="5410D446" w:rsidR="00C95C3D" w:rsidRPr="00C95C3D" w:rsidRDefault="00C95C3D" w:rsidP="00C95C3D">
            <w:pPr>
              <w:spacing w:before="240"/>
              <w:jc w:val="center"/>
              <w:rPr>
                <w:b/>
                <w:bCs/>
              </w:rPr>
            </w:pPr>
            <w:r w:rsidRPr="00C95C3D">
              <w:rPr>
                <w:b/>
                <w:bCs/>
              </w:rPr>
              <w:t>Summary of changes</w:t>
            </w:r>
          </w:p>
        </w:tc>
        <w:tc>
          <w:tcPr>
            <w:tcW w:w="2076" w:type="dxa"/>
          </w:tcPr>
          <w:p w14:paraId="461A8E27" w14:textId="0C1E1C50" w:rsidR="00C95C3D" w:rsidRPr="00C95C3D" w:rsidRDefault="00C95C3D" w:rsidP="00C95C3D">
            <w:pPr>
              <w:spacing w:before="240"/>
              <w:jc w:val="center"/>
              <w:rPr>
                <w:b/>
                <w:bCs/>
              </w:rPr>
            </w:pPr>
            <w:r w:rsidRPr="00C95C3D">
              <w:rPr>
                <w:b/>
                <w:bCs/>
              </w:rPr>
              <w:t>Initials</w:t>
            </w:r>
          </w:p>
        </w:tc>
      </w:tr>
      <w:tr w:rsidR="00C95C3D" w14:paraId="0E4F552E" w14:textId="4BD0BB70" w:rsidTr="00C95C3D">
        <w:tc>
          <w:tcPr>
            <w:tcW w:w="2322" w:type="dxa"/>
          </w:tcPr>
          <w:p w14:paraId="35D86164" w14:textId="44FAB876" w:rsidR="00C95C3D" w:rsidRDefault="00C95C3D" w:rsidP="00C95C3D">
            <w:pPr>
              <w:spacing w:before="240"/>
            </w:pPr>
            <w:r>
              <w:t>1.0</w:t>
            </w:r>
          </w:p>
        </w:tc>
        <w:tc>
          <w:tcPr>
            <w:tcW w:w="2229" w:type="dxa"/>
          </w:tcPr>
          <w:p w14:paraId="491D0934" w14:textId="76183AB9" w:rsidR="00C95C3D" w:rsidRDefault="00C95C3D" w:rsidP="00C95C3D">
            <w:pPr>
              <w:spacing w:before="240"/>
            </w:pPr>
            <w:r>
              <w:t>July 2025</w:t>
            </w:r>
          </w:p>
        </w:tc>
        <w:tc>
          <w:tcPr>
            <w:tcW w:w="2389" w:type="dxa"/>
          </w:tcPr>
          <w:p w14:paraId="79F6DB7D" w14:textId="355AA3D4" w:rsidR="00C95C3D" w:rsidRDefault="00C95C3D" w:rsidP="00C95C3D">
            <w:pPr>
              <w:spacing w:before="240"/>
            </w:pPr>
            <w:r>
              <w:t>New Policy agreed for first use</w:t>
            </w:r>
          </w:p>
        </w:tc>
        <w:tc>
          <w:tcPr>
            <w:tcW w:w="2076" w:type="dxa"/>
          </w:tcPr>
          <w:p w14:paraId="21B395BA" w14:textId="1A6819F5" w:rsidR="00C95C3D" w:rsidRDefault="00C95C3D" w:rsidP="00C95C3D">
            <w:pPr>
              <w:spacing w:before="240"/>
            </w:pPr>
            <w:r>
              <w:t>ML/AS</w:t>
            </w:r>
          </w:p>
        </w:tc>
      </w:tr>
      <w:tr w:rsidR="00C95C3D" w14:paraId="36CC02E7" w14:textId="47571698" w:rsidTr="00C95C3D">
        <w:tc>
          <w:tcPr>
            <w:tcW w:w="2322" w:type="dxa"/>
          </w:tcPr>
          <w:p w14:paraId="1483887A" w14:textId="77777777" w:rsidR="00C95C3D" w:rsidRDefault="00C95C3D" w:rsidP="00C95C3D">
            <w:pPr>
              <w:spacing w:before="240"/>
            </w:pPr>
          </w:p>
        </w:tc>
        <w:tc>
          <w:tcPr>
            <w:tcW w:w="2229" w:type="dxa"/>
          </w:tcPr>
          <w:p w14:paraId="15175DBB" w14:textId="77777777" w:rsidR="00C95C3D" w:rsidRDefault="00C95C3D" w:rsidP="00C95C3D">
            <w:pPr>
              <w:spacing w:before="240"/>
            </w:pPr>
          </w:p>
        </w:tc>
        <w:tc>
          <w:tcPr>
            <w:tcW w:w="2389" w:type="dxa"/>
          </w:tcPr>
          <w:p w14:paraId="3C738542" w14:textId="77777777" w:rsidR="00C95C3D" w:rsidRDefault="00C95C3D" w:rsidP="00C95C3D">
            <w:pPr>
              <w:spacing w:before="240"/>
            </w:pPr>
          </w:p>
        </w:tc>
        <w:tc>
          <w:tcPr>
            <w:tcW w:w="2076" w:type="dxa"/>
          </w:tcPr>
          <w:p w14:paraId="730A9713" w14:textId="77777777" w:rsidR="00C95C3D" w:rsidRDefault="00C95C3D" w:rsidP="00C95C3D">
            <w:pPr>
              <w:spacing w:before="240"/>
            </w:pPr>
          </w:p>
        </w:tc>
      </w:tr>
    </w:tbl>
    <w:p w14:paraId="7080E9E8" w14:textId="508561DA" w:rsidR="00C95C3D" w:rsidRDefault="00C95C3D" w:rsidP="00C95C3D">
      <w:pPr>
        <w:spacing w:before="240"/>
        <w:rPr>
          <w:b/>
          <w:bCs/>
        </w:rPr>
      </w:pPr>
      <w:r w:rsidRPr="00C95C3D">
        <w:rPr>
          <w:b/>
          <w:bCs/>
        </w:rPr>
        <w:t xml:space="preserve">Approval </w:t>
      </w:r>
    </w:p>
    <w:tbl>
      <w:tblPr>
        <w:tblStyle w:val="TableGrid"/>
        <w:tblW w:w="0" w:type="auto"/>
        <w:tblLook w:val="04A0" w:firstRow="1" w:lastRow="0" w:firstColumn="1" w:lastColumn="0" w:noHBand="0" w:noVBand="1"/>
      </w:tblPr>
      <w:tblGrid>
        <w:gridCol w:w="3005"/>
        <w:gridCol w:w="3005"/>
        <w:gridCol w:w="3006"/>
      </w:tblGrid>
      <w:tr w:rsidR="00C95C3D" w:rsidRPr="00C95C3D" w14:paraId="25EF1E1E" w14:textId="77777777" w:rsidTr="00C95C3D">
        <w:tc>
          <w:tcPr>
            <w:tcW w:w="3005" w:type="dxa"/>
          </w:tcPr>
          <w:p w14:paraId="5E1BC834" w14:textId="6D708C17" w:rsidR="00C95C3D" w:rsidRPr="00C95C3D" w:rsidRDefault="00C95C3D" w:rsidP="00C95C3D">
            <w:pPr>
              <w:spacing w:before="240"/>
              <w:jc w:val="center"/>
              <w:rPr>
                <w:b/>
                <w:bCs/>
              </w:rPr>
            </w:pPr>
            <w:r w:rsidRPr="00C95C3D">
              <w:rPr>
                <w:b/>
                <w:bCs/>
              </w:rPr>
              <w:t>Agreed By</w:t>
            </w:r>
          </w:p>
        </w:tc>
        <w:tc>
          <w:tcPr>
            <w:tcW w:w="3005" w:type="dxa"/>
          </w:tcPr>
          <w:p w14:paraId="6ADC630E" w14:textId="11BB3A41" w:rsidR="00C95C3D" w:rsidRPr="00C95C3D" w:rsidRDefault="00C95C3D" w:rsidP="00C95C3D">
            <w:pPr>
              <w:spacing w:before="240"/>
              <w:jc w:val="center"/>
              <w:rPr>
                <w:b/>
                <w:bCs/>
              </w:rPr>
            </w:pPr>
            <w:r w:rsidRPr="00C95C3D">
              <w:rPr>
                <w:b/>
                <w:bCs/>
              </w:rPr>
              <w:t>Date</w:t>
            </w:r>
          </w:p>
        </w:tc>
        <w:tc>
          <w:tcPr>
            <w:tcW w:w="3006" w:type="dxa"/>
          </w:tcPr>
          <w:p w14:paraId="23D10D12" w14:textId="56B698AB" w:rsidR="00C95C3D" w:rsidRPr="00C95C3D" w:rsidRDefault="00C95C3D" w:rsidP="00C95C3D">
            <w:pPr>
              <w:spacing w:before="240"/>
              <w:jc w:val="center"/>
              <w:rPr>
                <w:b/>
                <w:bCs/>
              </w:rPr>
            </w:pPr>
            <w:r w:rsidRPr="00C95C3D">
              <w:rPr>
                <w:b/>
                <w:bCs/>
              </w:rPr>
              <w:t>Version</w:t>
            </w:r>
          </w:p>
        </w:tc>
      </w:tr>
      <w:tr w:rsidR="00C95C3D" w:rsidRPr="00C95C3D" w14:paraId="40FD2489" w14:textId="77777777" w:rsidTr="00C95C3D">
        <w:tc>
          <w:tcPr>
            <w:tcW w:w="3005" w:type="dxa"/>
          </w:tcPr>
          <w:p w14:paraId="2D061C52" w14:textId="77777777" w:rsidR="00C95C3D" w:rsidRPr="00C95C3D" w:rsidRDefault="00C95C3D" w:rsidP="00C95C3D">
            <w:pPr>
              <w:spacing w:before="240"/>
            </w:pPr>
            <w:r w:rsidRPr="00C95C3D">
              <w:t>Legal Services</w:t>
            </w:r>
          </w:p>
          <w:p w14:paraId="61632FAD" w14:textId="4E83B00F" w:rsidR="00C95C3D" w:rsidRPr="00C95C3D" w:rsidRDefault="00C95C3D" w:rsidP="00C95C3D">
            <w:pPr>
              <w:spacing w:before="240"/>
            </w:pPr>
            <w:r w:rsidRPr="00C95C3D">
              <w:t>Quality Performance and Finance Board</w:t>
            </w:r>
          </w:p>
        </w:tc>
        <w:tc>
          <w:tcPr>
            <w:tcW w:w="3005" w:type="dxa"/>
          </w:tcPr>
          <w:p w14:paraId="6E808A34" w14:textId="53FA280E" w:rsidR="00C95C3D" w:rsidRPr="00C95C3D" w:rsidRDefault="00C95C3D" w:rsidP="00C95C3D">
            <w:pPr>
              <w:spacing w:before="240"/>
            </w:pPr>
            <w:r w:rsidRPr="00C95C3D">
              <w:t>May 2025</w:t>
            </w:r>
          </w:p>
          <w:p w14:paraId="3528E454" w14:textId="3EDF917B" w:rsidR="00C95C3D" w:rsidRPr="00C95C3D" w:rsidRDefault="00C95C3D" w:rsidP="00C95C3D">
            <w:pPr>
              <w:spacing w:before="240"/>
            </w:pPr>
            <w:r w:rsidRPr="00C95C3D">
              <w:t>June 2025</w:t>
            </w:r>
          </w:p>
        </w:tc>
        <w:tc>
          <w:tcPr>
            <w:tcW w:w="3006" w:type="dxa"/>
          </w:tcPr>
          <w:p w14:paraId="7CCC343E" w14:textId="7DF706B9" w:rsidR="00C95C3D" w:rsidRPr="00C95C3D" w:rsidRDefault="00C95C3D" w:rsidP="00C95C3D">
            <w:pPr>
              <w:spacing w:before="240"/>
            </w:pPr>
            <w:r w:rsidRPr="00C95C3D">
              <w:t>1.0</w:t>
            </w:r>
          </w:p>
        </w:tc>
      </w:tr>
      <w:tr w:rsidR="00C95C3D" w14:paraId="2EEE3092" w14:textId="77777777" w:rsidTr="00C95C3D">
        <w:tc>
          <w:tcPr>
            <w:tcW w:w="3005" w:type="dxa"/>
          </w:tcPr>
          <w:p w14:paraId="4A6F78E8" w14:textId="77777777" w:rsidR="00C95C3D" w:rsidRDefault="00C95C3D" w:rsidP="00C95C3D">
            <w:pPr>
              <w:spacing w:before="240"/>
              <w:rPr>
                <w:b/>
                <w:bCs/>
              </w:rPr>
            </w:pPr>
          </w:p>
        </w:tc>
        <w:tc>
          <w:tcPr>
            <w:tcW w:w="3005" w:type="dxa"/>
          </w:tcPr>
          <w:p w14:paraId="317E2DA8" w14:textId="77777777" w:rsidR="00C95C3D" w:rsidRDefault="00C95C3D" w:rsidP="00C95C3D">
            <w:pPr>
              <w:spacing w:before="240"/>
              <w:rPr>
                <w:b/>
                <w:bCs/>
              </w:rPr>
            </w:pPr>
          </w:p>
        </w:tc>
        <w:tc>
          <w:tcPr>
            <w:tcW w:w="3006" w:type="dxa"/>
          </w:tcPr>
          <w:p w14:paraId="50AA438C" w14:textId="77777777" w:rsidR="00C95C3D" w:rsidRDefault="00C95C3D" w:rsidP="00C95C3D">
            <w:pPr>
              <w:spacing w:before="240"/>
              <w:rPr>
                <w:b/>
                <w:bCs/>
              </w:rPr>
            </w:pPr>
          </w:p>
        </w:tc>
      </w:tr>
    </w:tbl>
    <w:p w14:paraId="600E08EB" w14:textId="77777777" w:rsidR="00C95C3D" w:rsidRPr="00C95C3D" w:rsidRDefault="00C95C3D" w:rsidP="00C95C3D">
      <w:pPr>
        <w:spacing w:before="240"/>
        <w:rPr>
          <w:b/>
          <w:bCs/>
        </w:rPr>
      </w:pPr>
    </w:p>
    <w:p w14:paraId="44DBB0D4" w14:textId="77777777" w:rsidR="003E71A9" w:rsidRPr="003E71A9" w:rsidRDefault="003E71A9" w:rsidP="005909C3">
      <w:pPr>
        <w:spacing w:line="276" w:lineRule="auto"/>
      </w:pPr>
    </w:p>
    <w:sectPr w:rsidR="003E71A9" w:rsidRPr="003E71A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8714" w14:textId="77777777" w:rsidR="007C4DB5" w:rsidRDefault="007C4DB5" w:rsidP="00E522F9">
      <w:pPr>
        <w:spacing w:after="0" w:line="240" w:lineRule="auto"/>
      </w:pPr>
      <w:r>
        <w:separator/>
      </w:r>
    </w:p>
  </w:endnote>
  <w:endnote w:type="continuationSeparator" w:id="0">
    <w:p w14:paraId="2DEC3317" w14:textId="77777777" w:rsidR="007C4DB5" w:rsidRDefault="007C4DB5" w:rsidP="00E522F9">
      <w:pPr>
        <w:spacing w:after="0" w:line="240" w:lineRule="auto"/>
      </w:pPr>
      <w:r>
        <w:continuationSeparator/>
      </w:r>
    </w:p>
  </w:endnote>
  <w:endnote w:type="continuationNotice" w:id="1">
    <w:p w14:paraId="56EA67C7" w14:textId="77777777" w:rsidR="007C4DB5" w:rsidRDefault="007C4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016918"/>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11CBE44B" w14:textId="21185F32" w:rsidR="003A06C2" w:rsidRPr="001842FC" w:rsidRDefault="003A06C2">
            <w:pPr>
              <w:pStyle w:val="Footer"/>
              <w:jc w:val="right"/>
              <w:rPr>
                <w:sz w:val="20"/>
                <w:szCs w:val="20"/>
              </w:rPr>
            </w:pPr>
            <w:r w:rsidRPr="001842FC">
              <w:rPr>
                <w:sz w:val="20"/>
                <w:szCs w:val="20"/>
              </w:rPr>
              <w:t xml:space="preserve">Page </w:t>
            </w:r>
            <w:r w:rsidRPr="001842FC">
              <w:rPr>
                <w:sz w:val="20"/>
                <w:szCs w:val="20"/>
              </w:rPr>
              <w:fldChar w:fldCharType="begin"/>
            </w:r>
            <w:r w:rsidRPr="001842FC">
              <w:rPr>
                <w:sz w:val="20"/>
                <w:szCs w:val="20"/>
              </w:rPr>
              <w:instrText xml:space="preserve"> PAGE </w:instrText>
            </w:r>
            <w:r w:rsidRPr="001842FC">
              <w:rPr>
                <w:sz w:val="20"/>
                <w:szCs w:val="20"/>
              </w:rPr>
              <w:fldChar w:fldCharType="separate"/>
            </w:r>
            <w:r w:rsidRPr="001842FC">
              <w:rPr>
                <w:noProof/>
                <w:sz w:val="20"/>
                <w:szCs w:val="20"/>
              </w:rPr>
              <w:t>2</w:t>
            </w:r>
            <w:r w:rsidRPr="001842FC">
              <w:rPr>
                <w:sz w:val="20"/>
                <w:szCs w:val="20"/>
              </w:rPr>
              <w:fldChar w:fldCharType="end"/>
            </w:r>
            <w:r w:rsidRPr="001842FC">
              <w:rPr>
                <w:sz w:val="20"/>
                <w:szCs w:val="20"/>
              </w:rPr>
              <w:t xml:space="preserve"> of </w:t>
            </w:r>
            <w:r w:rsidRPr="001842FC">
              <w:rPr>
                <w:sz w:val="20"/>
                <w:szCs w:val="20"/>
              </w:rPr>
              <w:fldChar w:fldCharType="begin"/>
            </w:r>
            <w:r w:rsidRPr="001842FC">
              <w:rPr>
                <w:sz w:val="20"/>
                <w:szCs w:val="20"/>
              </w:rPr>
              <w:instrText xml:space="preserve"> NUMPAGES  </w:instrText>
            </w:r>
            <w:r w:rsidRPr="001842FC">
              <w:rPr>
                <w:sz w:val="20"/>
                <w:szCs w:val="20"/>
              </w:rPr>
              <w:fldChar w:fldCharType="separate"/>
            </w:r>
            <w:r w:rsidRPr="001842FC">
              <w:rPr>
                <w:noProof/>
                <w:sz w:val="20"/>
                <w:szCs w:val="20"/>
              </w:rPr>
              <w:t>2</w:t>
            </w:r>
            <w:r w:rsidRPr="001842FC">
              <w:rPr>
                <w:sz w:val="20"/>
                <w:szCs w:val="20"/>
              </w:rPr>
              <w:fldChar w:fldCharType="end"/>
            </w:r>
          </w:p>
        </w:sdtContent>
      </w:sdt>
    </w:sdtContent>
  </w:sdt>
  <w:p w14:paraId="55BB6E2E" w14:textId="7DD08746" w:rsidR="003A06C2" w:rsidRPr="006E4808" w:rsidRDefault="007A1C2A">
    <w:pPr>
      <w:pStyle w:val="Footer"/>
      <w:rPr>
        <w:sz w:val="22"/>
        <w:szCs w:val="22"/>
      </w:rPr>
    </w:pPr>
    <w:r w:rsidRPr="006E4808">
      <w:rPr>
        <w:sz w:val="22"/>
        <w:szCs w:val="22"/>
      </w:rPr>
      <w:t xml:space="preserve">Complaints Policy V1 </w:t>
    </w:r>
  </w:p>
  <w:p w14:paraId="149FAE5B" w14:textId="32D51CB6" w:rsidR="007A1C2A" w:rsidRPr="006E4808" w:rsidRDefault="00C95C3D">
    <w:pPr>
      <w:pStyle w:val="Footer"/>
      <w:rPr>
        <w:sz w:val="22"/>
        <w:szCs w:val="22"/>
      </w:rPr>
    </w:pPr>
    <w:r>
      <w:rPr>
        <w:sz w:val="22"/>
        <w:szCs w:val="22"/>
      </w:rPr>
      <w:t>July</w:t>
    </w:r>
    <w:r w:rsidR="00185E66" w:rsidRPr="006E4808">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F2F2" w14:textId="77777777" w:rsidR="007C4DB5" w:rsidRDefault="007C4DB5" w:rsidP="00E522F9">
      <w:pPr>
        <w:spacing w:after="0" w:line="240" w:lineRule="auto"/>
      </w:pPr>
      <w:r>
        <w:separator/>
      </w:r>
    </w:p>
  </w:footnote>
  <w:footnote w:type="continuationSeparator" w:id="0">
    <w:p w14:paraId="49A8342B" w14:textId="77777777" w:rsidR="007C4DB5" w:rsidRDefault="007C4DB5" w:rsidP="00E522F9">
      <w:pPr>
        <w:spacing w:after="0" w:line="240" w:lineRule="auto"/>
      </w:pPr>
      <w:r>
        <w:continuationSeparator/>
      </w:r>
    </w:p>
  </w:footnote>
  <w:footnote w:type="continuationNotice" w:id="1">
    <w:p w14:paraId="1D9DB4B5" w14:textId="77777777" w:rsidR="007C4DB5" w:rsidRDefault="007C4DB5">
      <w:pPr>
        <w:spacing w:after="0" w:line="240" w:lineRule="auto"/>
      </w:pPr>
    </w:p>
  </w:footnote>
  <w:footnote w:id="2">
    <w:p w14:paraId="7259F8F4" w14:textId="232CFDEC" w:rsidR="00EE3B6F" w:rsidRDefault="00EE3B6F">
      <w:pPr>
        <w:pStyle w:val="FootnoteText"/>
      </w:pPr>
      <w:r>
        <w:rPr>
          <w:rStyle w:val="FootnoteReference"/>
        </w:rPr>
        <w:footnoteRef/>
      </w:r>
      <w:r>
        <w:t xml:space="preserve"> LGSCO – </w:t>
      </w:r>
      <w:hyperlink r:id="rId1" w:history="1">
        <w:r w:rsidRPr="00010EB8">
          <w:rPr>
            <w:rStyle w:val="Hyperlink"/>
          </w:rPr>
          <w:t>Local Government and Social Care Ombudsman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F8D"/>
    <w:multiLevelType w:val="hybridMultilevel"/>
    <w:tmpl w:val="A8065864"/>
    <w:lvl w:ilvl="0" w:tplc="866A0C06">
      <w:start w:val="1"/>
      <w:numFmt w:val="bullet"/>
      <w:lvlText w:val=""/>
      <w:lvlJc w:val="left"/>
      <w:pPr>
        <w:ind w:left="720" w:hanging="360"/>
      </w:pPr>
      <w:rPr>
        <w:rFonts w:ascii="Symbol" w:hAnsi="Symbol"/>
      </w:rPr>
    </w:lvl>
    <w:lvl w:ilvl="1" w:tplc="A30C6DD0">
      <w:start w:val="1"/>
      <w:numFmt w:val="bullet"/>
      <w:lvlText w:val=""/>
      <w:lvlJc w:val="left"/>
      <w:pPr>
        <w:ind w:left="720" w:hanging="360"/>
      </w:pPr>
      <w:rPr>
        <w:rFonts w:ascii="Symbol" w:hAnsi="Symbol"/>
      </w:rPr>
    </w:lvl>
    <w:lvl w:ilvl="2" w:tplc="1E18C1F4">
      <w:start w:val="1"/>
      <w:numFmt w:val="bullet"/>
      <w:lvlText w:val=""/>
      <w:lvlJc w:val="left"/>
      <w:pPr>
        <w:ind w:left="720" w:hanging="360"/>
      </w:pPr>
      <w:rPr>
        <w:rFonts w:ascii="Symbol" w:hAnsi="Symbol"/>
      </w:rPr>
    </w:lvl>
    <w:lvl w:ilvl="3" w:tplc="21646EF0">
      <w:start w:val="1"/>
      <w:numFmt w:val="bullet"/>
      <w:lvlText w:val=""/>
      <w:lvlJc w:val="left"/>
      <w:pPr>
        <w:ind w:left="720" w:hanging="360"/>
      </w:pPr>
      <w:rPr>
        <w:rFonts w:ascii="Symbol" w:hAnsi="Symbol"/>
      </w:rPr>
    </w:lvl>
    <w:lvl w:ilvl="4" w:tplc="6E7AC564">
      <w:start w:val="1"/>
      <w:numFmt w:val="bullet"/>
      <w:lvlText w:val=""/>
      <w:lvlJc w:val="left"/>
      <w:pPr>
        <w:ind w:left="720" w:hanging="360"/>
      </w:pPr>
      <w:rPr>
        <w:rFonts w:ascii="Symbol" w:hAnsi="Symbol"/>
      </w:rPr>
    </w:lvl>
    <w:lvl w:ilvl="5" w:tplc="1E8671D8">
      <w:start w:val="1"/>
      <w:numFmt w:val="bullet"/>
      <w:lvlText w:val=""/>
      <w:lvlJc w:val="left"/>
      <w:pPr>
        <w:ind w:left="720" w:hanging="360"/>
      </w:pPr>
      <w:rPr>
        <w:rFonts w:ascii="Symbol" w:hAnsi="Symbol"/>
      </w:rPr>
    </w:lvl>
    <w:lvl w:ilvl="6" w:tplc="FB3A9CF4">
      <w:start w:val="1"/>
      <w:numFmt w:val="bullet"/>
      <w:lvlText w:val=""/>
      <w:lvlJc w:val="left"/>
      <w:pPr>
        <w:ind w:left="720" w:hanging="360"/>
      </w:pPr>
      <w:rPr>
        <w:rFonts w:ascii="Symbol" w:hAnsi="Symbol"/>
      </w:rPr>
    </w:lvl>
    <w:lvl w:ilvl="7" w:tplc="BA5CE846">
      <w:start w:val="1"/>
      <w:numFmt w:val="bullet"/>
      <w:lvlText w:val=""/>
      <w:lvlJc w:val="left"/>
      <w:pPr>
        <w:ind w:left="720" w:hanging="360"/>
      </w:pPr>
      <w:rPr>
        <w:rFonts w:ascii="Symbol" w:hAnsi="Symbol"/>
      </w:rPr>
    </w:lvl>
    <w:lvl w:ilvl="8" w:tplc="455AF3C0">
      <w:start w:val="1"/>
      <w:numFmt w:val="bullet"/>
      <w:lvlText w:val=""/>
      <w:lvlJc w:val="left"/>
      <w:pPr>
        <w:ind w:left="720" w:hanging="360"/>
      </w:pPr>
      <w:rPr>
        <w:rFonts w:ascii="Symbol" w:hAnsi="Symbol"/>
      </w:rPr>
    </w:lvl>
  </w:abstractNum>
  <w:abstractNum w:abstractNumId="1" w15:restartNumberingAfterBreak="0">
    <w:nsid w:val="071B431A"/>
    <w:multiLevelType w:val="hybridMultilevel"/>
    <w:tmpl w:val="272AB8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183304"/>
    <w:multiLevelType w:val="hybridMultilevel"/>
    <w:tmpl w:val="A2B819A0"/>
    <w:lvl w:ilvl="0" w:tplc="5CE2D56A">
      <w:start w:val="1"/>
      <w:numFmt w:val="bullet"/>
      <w:pStyle w:val="TOC2"/>
      <w:lvlText w:val=""/>
      <w:lvlJc w:val="left"/>
      <w:pPr>
        <w:ind w:left="960" w:hanging="360"/>
      </w:pPr>
      <w:rPr>
        <w:rFonts w:ascii="Symbol" w:hAnsi="Symbol" w:hint="default"/>
        <w:sz w:val="22"/>
        <w:u w:color="0563C1"/>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0CF36C2A"/>
    <w:multiLevelType w:val="hybridMultilevel"/>
    <w:tmpl w:val="C92E6A34"/>
    <w:lvl w:ilvl="0" w:tplc="D95A0D7E">
      <w:start w:val="1"/>
      <w:numFmt w:val="bullet"/>
      <w:lvlText w:val="•"/>
      <w:lvlJc w:val="left"/>
      <w:pPr>
        <w:tabs>
          <w:tab w:val="num" w:pos="720"/>
        </w:tabs>
        <w:ind w:left="720" w:hanging="360"/>
      </w:pPr>
      <w:rPr>
        <w:rFonts w:ascii="Times New Roman" w:hAnsi="Times New Roman" w:hint="default"/>
      </w:rPr>
    </w:lvl>
    <w:lvl w:ilvl="1" w:tplc="D6DC4D80" w:tentative="1">
      <w:start w:val="1"/>
      <w:numFmt w:val="bullet"/>
      <w:lvlText w:val="•"/>
      <w:lvlJc w:val="left"/>
      <w:pPr>
        <w:tabs>
          <w:tab w:val="num" w:pos="1440"/>
        </w:tabs>
        <w:ind w:left="1440" w:hanging="360"/>
      </w:pPr>
      <w:rPr>
        <w:rFonts w:ascii="Times New Roman" w:hAnsi="Times New Roman" w:hint="default"/>
      </w:rPr>
    </w:lvl>
    <w:lvl w:ilvl="2" w:tplc="88606354" w:tentative="1">
      <w:start w:val="1"/>
      <w:numFmt w:val="bullet"/>
      <w:lvlText w:val="•"/>
      <w:lvlJc w:val="left"/>
      <w:pPr>
        <w:tabs>
          <w:tab w:val="num" w:pos="2160"/>
        </w:tabs>
        <w:ind w:left="2160" w:hanging="360"/>
      </w:pPr>
      <w:rPr>
        <w:rFonts w:ascii="Times New Roman" w:hAnsi="Times New Roman" w:hint="default"/>
      </w:rPr>
    </w:lvl>
    <w:lvl w:ilvl="3" w:tplc="EFCC1CC6" w:tentative="1">
      <w:start w:val="1"/>
      <w:numFmt w:val="bullet"/>
      <w:lvlText w:val="•"/>
      <w:lvlJc w:val="left"/>
      <w:pPr>
        <w:tabs>
          <w:tab w:val="num" w:pos="2880"/>
        </w:tabs>
        <w:ind w:left="2880" w:hanging="360"/>
      </w:pPr>
      <w:rPr>
        <w:rFonts w:ascii="Times New Roman" w:hAnsi="Times New Roman" w:hint="default"/>
      </w:rPr>
    </w:lvl>
    <w:lvl w:ilvl="4" w:tplc="568211F0" w:tentative="1">
      <w:start w:val="1"/>
      <w:numFmt w:val="bullet"/>
      <w:lvlText w:val="•"/>
      <w:lvlJc w:val="left"/>
      <w:pPr>
        <w:tabs>
          <w:tab w:val="num" w:pos="3600"/>
        </w:tabs>
        <w:ind w:left="3600" w:hanging="360"/>
      </w:pPr>
      <w:rPr>
        <w:rFonts w:ascii="Times New Roman" w:hAnsi="Times New Roman" w:hint="default"/>
      </w:rPr>
    </w:lvl>
    <w:lvl w:ilvl="5" w:tplc="6F70A664" w:tentative="1">
      <w:start w:val="1"/>
      <w:numFmt w:val="bullet"/>
      <w:lvlText w:val="•"/>
      <w:lvlJc w:val="left"/>
      <w:pPr>
        <w:tabs>
          <w:tab w:val="num" w:pos="4320"/>
        </w:tabs>
        <w:ind w:left="4320" w:hanging="360"/>
      </w:pPr>
      <w:rPr>
        <w:rFonts w:ascii="Times New Roman" w:hAnsi="Times New Roman" w:hint="default"/>
      </w:rPr>
    </w:lvl>
    <w:lvl w:ilvl="6" w:tplc="B5621944" w:tentative="1">
      <w:start w:val="1"/>
      <w:numFmt w:val="bullet"/>
      <w:lvlText w:val="•"/>
      <w:lvlJc w:val="left"/>
      <w:pPr>
        <w:tabs>
          <w:tab w:val="num" w:pos="5040"/>
        </w:tabs>
        <w:ind w:left="5040" w:hanging="360"/>
      </w:pPr>
      <w:rPr>
        <w:rFonts w:ascii="Times New Roman" w:hAnsi="Times New Roman" w:hint="default"/>
      </w:rPr>
    </w:lvl>
    <w:lvl w:ilvl="7" w:tplc="8E2CA3B4" w:tentative="1">
      <w:start w:val="1"/>
      <w:numFmt w:val="bullet"/>
      <w:lvlText w:val="•"/>
      <w:lvlJc w:val="left"/>
      <w:pPr>
        <w:tabs>
          <w:tab w:val="num" w:pos="5760"/>
        </w:tabs>
        <w:ind w:left="5760" w:hanging="360"/>
      </w:pPr>
      <w:rPr>
        <w:rFonts w:ascii="Times New Roman" w:hAnsi="Times New Roman" w:hint="default"/>
      </w:rPr>
    </w:lvl>
    <w:lvl w:ilvl="8" w:tplc="BC28E2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E63247"/>
    <w:multiLevelType w:val="hybridMultilevel"/>
    <w:tmpl w:val="39364D1A"/>
    <w:lvl w:ilvl="0" w:tplc="0EA89F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3C84"/>
    <w:multiLevelType w:val="hybridMultilevel"/>
    <w:tmpl w:val="C9B4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9641F"/>
    <w:multiLevelType w:val="hybridMultilevel"/>
    <w:tmpl w:val="91562AEE"/>
    <w:lvl w:ilvl="0" w:tplc="45D8C2AC">
      <w:start w:val="1"/>
      <w:numFmt w:val="bullet"/>
      <w:lvlText w:val=""/>
      <w:lvlJc w:val="left"/>
      <w:pPr>
        <w:ind w:left="1440" w:hanging="360"/>
      </w:pPr>
      <w:rPr>
        <w:rFonts w:ascii="Symbol" w:hAnsi="Symbol"/>
      </w:rPr>
    </w:lvl>
    <w:lvl w:ilvl="1" w:tplc="FBEE9828">
      <w:start w:val="1"/>
      <w:numFmt w:val="bullet"/>
      <w:lvlText w:val=""/>
      <w:lvlJc w:val="left"/>
      <w:pPr>
        <w:ind w:left="1440" w:hanging="360"/>
      </w:pPr>
      <w:rPr>
        <w:rFonts w:ascii="Symbol" w:hAnsi="Symbol"/>
      </w:rPr>
    </w:lvl>
    <w:lvl w:ilvl="2" w:tplc="D6447FB0">
      <w:start w:val="1"/>
      <w:numFmt w:val="bullet"/>
      <w:lvlText w:val=""/>
      <w:lvlJc w:val="left"/>
      <w:pPr>
        <w:ind w:left="1440" w:hanging="360"/>
      </w:pPr>
      <w:rPr>
        <w:rFonts w:ascii="Symbol" w:hAnsi="Symbol"/>
      </w:rPr>
    </w:lvl>
    <w:lvl w:ilvl="3" w:tplc="102A7996">
      <w:start w:val="1"/>
      <w:numFmt w:val="bullet"/>
      <w:lvlText w:val=""/>
      <w:lvlJc w:val="left"/>
      <w:pPr>
        <w:ind w:left="1440" w:hanging="360"/>
      </w:pPr>
      <w:rPr>
        <w:rFonts w:ascii="Symbol" w:hAnsi="Symbol"/>
      </w:rPr>
    </w:lvl>
    <w:lvl w:ilvl="4" w:tplc="EB42C762">
      <w:start w:val="1"/>
      <w:numFmt w:val="bullet"/>
      <w:lvlText w:val=""/>
      <w:lvlJc w:val="left"/>
      <w:pPr>
        <w:ind w:left="1440" w:hanging="360"/>
      </w:pPr>
      <w:rPr>
        <w:rFonts w:ascii="Symbol" w:hAnsi="Symbol"/>
      </w:rPr>
    </w:lvl>
    <w:lvl w:ilvl="5" w:tplc="9C2E33AC">
      <w:start w:val="1"/>
      <w:numFmt w:val="bullet"/>
      <w:lvlText w:val=""/>
      <w:lvlJc w:val="left"/>
      <w:pPr>
        <w:ind w:left="1440" w:hanging="360"/>
      </w:pPr>
      <w:rPr>
        <w:rFonts w:ascii="Symbol" w:hAnsi="Symbol"/>
      </w:rPr>
    </w:lvl>
    <w:lvl w:ilvl="6" w:tplc="B52CE3BE">
      <w:start w:val="1"/>
      <w:numFmt w:val="bullet"/>
      <w:lvlText w:val=""/>
      <w:lvlJc w:val="left"/>
      <w:pPr>
        <w:ind w:left="1440" w:hanging="360"/>
      </w:pPr>
      <w:rPr>
        <w:rFonts w:ascii="Symbol" w:hAnsi="Symbol"/>
      </w:rPr>
    </w:lvl>
    <w:lvl w:ilvl="7" w:tplc="9E443834">
      <w:start w:val="1"/>
      <w:numFmt w:val="bullet"/>
      <w:lvlText w:val=""/>
      <w:lvlJc w:val="left"/>
      <w:pPr>
        <w:ind w:left="1440" w:hanging="360"/>
      </w:pPr>
      <w:rPr>
        <w:rFonts w:ascii="Symbol" w:hAnsi="Symbol"/>
      </w:rPr>
    </w:lvl>
    <w:lvl w:ilvl="8" w:tplc="732A8328">
      <w:start w:val="1"/>
      <w:numFmt w:val="bullet"/>
      <w:lvlText w:val=""/>
      <w:lvlJc w:val="left"/>
      <w:pPr>
        <w:ind w:left="1440" w:hanging="360"/>
      </w:pPr>
      <w:rPr>
        <w:rFonts w:ascii="Symbol" w:hAnsi="Symbol"/>
      </w:rPr>
    </w:lvl>
  </w:abstractNum>
  <w:abstractNum w:abstractNumId="7" w15:restartNumberingAfterBreak="0">
    <w:nsid w:val="14595EBF"/>
    <w:multiLevelType w:val="hybridMultilevel"/>
    <w:tmpl w:val="3558E4B2"/>
    <w:lvl w:ilvl="0" w:tplc="309E6E04">
      <w:start w:val="1"/>
      <w:numFmt w:val="bullet"/>
      <w:lvlText w:val="•"/>
      <w:lvlJc w:val="left"/>
      <w:pPr>
        <w:tabs>
          <w:tab w:val="num" w:pos="720"/>
        </w:tabs>
        <w:ind w:left="720" w:hanging="360"/>
      </w:pPr>
      <w:rPr>
        <w:rFonts w:ascii="Times New Roman" w:hAnsi="Times New Roman" w:hint="default"/>
      </w:rPr>
    </w:lvl>
    <w:lvl w:ilvl="1" w:tplc="0BF4FF5A" w:tentative="1">
      <w:start w:val="1"/>
      <w:numFmt w:val="bullet"/>
      <w:lvlText w:val="•"/>
      <w:lvlJc w:val="left"/>
      <w:pPr>
        <w:tabs>
          <w:tab w:val="num" w:pos="1440"/>
        </w:tabs>
        <w:ind w:left="1440" w:hanging="360"/>
      </w:pPr>
      <w:rPr>
        <w:rFonts w:ascii="Times New Roman" w:hAnsi="Times New Roman" w:hint="default"/>
      </w:rPr>
    </w:lvl>
    <w:lvl w:ilvl="2" w:tplc="DBE46B32" w:tentative="1">
      <w:start w:val="1"/>
      <w:numFmt w:val="bullet"/>
      <w:lvlText w:val="•"/>
      <w:lvlJc w:val="left"/>
      <w:pPr>
        <w:tabs>
          <w:tab w:val="num" w:pos="2160"/>
        </w:tabs>
        <w:ind w:left="2160" w:hanging="360"/>
      </w:pPr>
      <w:rPr>
        <w:rFonts w:ascii="Times New Roman" w:hAnsi="Times New Roman" w:hint="default"/>
      </w:rPr>
    </w:lvl>
    <w:lvl w:ilvl="3" w:tplc="DE96AFF0" w:tentative="1">
      <w:start w:val="1"/>
      <w:numFmt w:val="bullet"/>
      <w:lvlText w:val="•"/>
      <w:lvlJc w:val="left"/>
      <w:pPr>
        <w:tabs>
          <w:tab w:val="num" w:pos="2880"/>
        </w:tabs>
        <w:ind w:left="2880" w:hanging="360"/>
      </w:pPr>
      <w:rPr>
        <w:rFonts w:ascii="Times New Roman" w:hAnsi="Times New Roman" w:hint="default"/>
      </w:rPr>
    </w:lvl>
    <w:lvl w:ilvl="4" w:tplc="FC481E82" w:tentative="1">
      <w:start w:val="1"/>
      <w:numFmt w:val="bullet"/>
      <w:lvlText w:val="•"/>
      <w:lvlJc w:val="left"/>
      <w:pPr>
        <w:tabs>
          <w:tab w:val="num" w:pos="3600"/>
        </w:tabs>
        <w:ind w:left="3600" w:hanging="360"/>
      </w:pPr>
      <w:rPr>
        <w:rFonts w:ascii="Times New Roman" w:hAnsi="Times New Roman" w:hint="default"/>
      </w:rPr>
    </w:lvl>
    <w:lvl w:ilvl="5" w:tplc="B6624952" w:tentative="1">
      <w:start w:val="1"/>
      <w:numFmt w:val="bullet"/>
      <w:lvlText w:val="•"/>
      <w:lvlJc w:val="left"/>
      <w:pPr>
        <w:tabs>
          <w:tab w:val="num" w:pos="4320"/>
        </w:tabs>
        <w:ind w:left="4320" w:hanging="360"/>
      </w:pPr>
      <w:rPr>
        <w:rFonts w:ascii="Times New Roman" w:hAnsi="Times New Roman" w:hint="default"/>
      </w:rPr>
    </w:lvl>
    <w:lvl w:ilvl="6" w:tplc="3BC45D3A" w:tentative="1">
      <w:start w:val="1"/>
      <w:numFmt w:val="bullet"/>
      <w:lvlText w:val="•"/>
      <w:lvlJc w:val="left"/>
      <w:pPr>
        <w:tabs>
          <w:tab w:val="num" w:pos="5040"/>
        </w:tabs>
        <w:ind w:left="5040" w:hanging="360"/>
      </w:pPr>
      <w:rPr>
        <w:rFonts w:ascii="Times New Roman" w:hAnsi="Times New Roman" w:hint="default"/>
      </w:rPr>
    </w:lvl>
    <w:lvl w:ilvl="7" w:tplc="D4543BB2" w:tentative="1">
      <w:start w:val="1"/>
      <w:numFmt w:val="bullet"/>
      <w:lvlText w:val="•"/>
      <w:lvlJc w:val="left"/>
      <w:pPr>
        <w:tabs>
          <w:tab w:val="num" w:pos="5760"/>
        </w:tabs>
        <w:ind w:left="5760" w:hanging="360"/>
      </w:pPr>
      <w:rPr>
        <w:rFonts w:ascii="Times New Roman" w:hAnsi="Times New Roman" w:hint="default"/>
      </w:rPr>
    </w:lvl>
    <w:lvl w:ilvl="8" w:tplc="689A70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487917"/>
    <w:multiLevelType w:val="hybridMultilevel"/>
    <w:tmpl w:val="112AC79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A83574"/>
    <w:multiLevelType w:val="hybridMultilevel"/>
    <w:tmpl w:val="653054F8"/>
    <w:lvl w:ilvl="0" w:tplc="0EA89F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A3A3F"/>
    <w:multiLevelType w:val="hybridMultilevel"/>
    <w:tmpl w:val="852424F0"/>
    <w:lvl w:ilvl="0" w:tplc="6D8C178A">
      <w:start w:val="1"/>
      <w:numFmt w:val="bullet"/>
      <w:lvlText w:val="•"/>
      <w:lvlJc w:val="left"/>
      <w:pPr>
        <w:tabs>
          <w:tab w:val="num" w:pos="720"/>
        </w:tabs>
        <w:ind w:left="720" w:hanging="360"/>
      </w:pPr>
      <w:rPr>
        <w:rFonts w:ascii="Times New Roman" w:hAnsi="Times New Roman" w:hint="default"/>
      </w:rPr>
    </w:lvl>
    <w:lvl w:ilvl="1" w:tplc="63FE95C8" w:tentative="1">
      <w:start w:val="1"/>
      <w:numFmt w:val="bullet"/>
      <w:lvlText w:val="•"/>
      <w:lvlJc w:val="left"/>
      <w:pPr>
        <w:tabs>
          <w:tab w:val="num" w:pos="1440"/>
        </w:tabs>
        <w:ind w:left="1440" w:hanging="360"/>
      </w:pPr>
      <w:rPr>
        <w:rFonts w:ascii="Times New Roman" w:hAnsi="Times New Roman" w:hint="default"/>
      </w:rPr>
    </w:lvl>
    <w:lvl w:ilvl="2" w:tplc="97F4E4EC" w:tentative="1">
      <w:start w:val="1"/>
      <w:numFmt w:val="bullet"/>
      <w:lvlText w:val="•"/>
      <w:lvlJc w:val="left"/>
      <w:pPr>
        <w:tabs>
          <w:tab w:val="num" w:pos="2160"/>
        </w:tabs>
        <w:ind w:left="2160" w:hanging="360"/>
      </w:pPr>
      <w:rPr>
        <w:rFonts w:ascii="Times New Roman" w:hAnsi="Times New Roman" w:hint="default"/>
      </w:rPr>
    </w:lvl>
    <w:lvl w:ilvl="3" w:tplc="B8AE6AFE" w:tentative="1">
      <w:start w:val="1"/>
      <w:numFmt w:val="bullet"/>
      <w:lvlText w:val="•"/>
      <w:lvlJc w:val="left"/>
      <w:pPr>
        <w:tabs>
          <w:tab w:val="num" w:pos="2880"/>
        </w:tabs>
        <w:ind w:left="2880" w:hanging="360"/>
      </w:pPr>
      <w:rPr>
        <w:rFonts w:ascii="Times New Roman" w:hAnsi="Times New Roman" w:hint="default"/>
      </w:rPr>
    </w:lvl>
    <w:lvl w:ilvl="4" w:tplc="13AAC19C" w:tentative="1">
      <w:start w:val="1"/>
      <w:numFmt w:val="bullet"/>
      <w:lvlText w:val="•"/>
      <w:lvlJc w:val="left"/>
      <w:pPr>
        <w:tabs>
          <w:tab w:val="num" w:pos="3600"/>
        </w:tabs>
        <w:ind w:left="3600" w:hanging="360"/>
      </w:pPr>
      <w:rPr>
        <w:rFonts w:ascii="Times New Roman" w:hAnsi="Times New Roman" w:hint="default"/>
      </w:rPr>
    </w:lvl>
    <w:lvl w:ilvl="5" w:tplc="1C0C7142" w:tentative="1">
      <w:start w:val="1"/>
      <w:numFmt w:val="bullet"/>
      <w:lvlText w:val="•"/>
      <w:lvlJc w:val="left"/>
      <w:pPr>
        <w:tabs>
          <w:tab w:val="num" w:pos="4320"/>
        </w:tabs>
        <w:ind w:left="4320" w:hanging="360"/>
      </w:pPr>
      <w:rPr>
        <w:rFonts w:ascii="Times New Roman" w:hAnsi="Times New Roman" w:hint="default"/>
      </w:rPr>
    </w:lvl>
    <w:lvl w:ilvl="6" w:tplc="7D6E8740" w:tentative="1">
      <w:start w:val="1"/>
      <w:numFmt w:val="bullet"/>
      <w:lvlText w:val="•"/>
      <w:lvlJc w:val="left"/>
      <w:pPr>
        <w:tabs>
          <w:tab w:val="num" w:pos="5040"/>
        </w:tabs>
        <w:ind w:left="5040" w:hanging="360"/>
      </w:pPr>
      <w:rPr>
        <w:rFonts w:ascii="Times New Roman" w:hAnsi="Times New Roman" w:hint="default"/>
      </w:rPr>
    </w:lvl>
    <w:lvl w:ilvl="7" w:tplc="420E6804" w:tentative="1">
      <w:start w:val="1"/>
      <w:numFmt w:val="bullet"/>
      <w:lvlText w:val="•"/>
      <w:lvlJc w:val="left"/>
      <w:pPr>
        <w:tabs>
          <w:tab w:val="num" w:pos="5760"/>
        </w:tabs>
        <w:ind w:left="5760" w:hanging="360"/>
      </w:pPr>
      <w:rPr>
        <w:rFonts w:ascii="Times New Roman" w:hAnsi="Times New Roman" w:hint="default"/>
      </w:rPr>
    </w:lvl>
    <w:lvl w:ilvl="8" w:tplc="C3DEB8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8650D7"/>
    <w:multiLevelType w:val="hybridMultilevel"/>
    <w:tmpl w:val="F0466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91E5A"/>
    <w:multiLevelType w:val="hybridMultilevel"/>
    <w:tmpl w:val="1CA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63645"/>
    <w:multiLevelType w:val="hybridMultilevel"/>
    <w:tmpl w:val="7D4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82487"/>
    <w:multiLevelType w:val="multilevel"/>
    <w:tmpl w:val="1A1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15376"/>
    <w:multiLevelType w:val="hybridMultilevel"/>
    <w:tmpl w:val="3A00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B5A64"/>
    <w:multiLevelType w:val="hybridMultilevel"/>
    <w:tmpl w:val="50A2C2CA"/>
    <w:lvl w:ilvl="0" w:tplc="0EA89F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C34C3"/>
    <w:multiLevelType w:val="hybridMultilevel"/>
    <w:tmpl w:val="C518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A4DA2"/>
    <w:multiLevelType w:val="multilevel"/>
    <w:tmpl w:val="ABC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D4436"/>
    <w:multiLevelType w:val="hybridMultilevel"/>
    <w:tmpl w:val="D4CAF64E"/>
    <w:lvl w:ilvl="0" w:tplc="0EA89F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A5B27"/>
    <w:multiLevelType w:val="hybridMultilevel"/>
    <w:tmpl w:val="7F067D0C"/>
    <w:lvl w:ilvl="0" w:tplc="D9F06B1C">
      <w:start w:val="1"/>
      <w:numFmt w:val="decimal"/>
      <w:lvlText w:val="%1."/>
      <w:lvlJc w:val="left"/>
      <w:pPr>
        <w:ind w:left="960" w:hanging="360"/>
      </w:pPr>
      <w:rPr>
        <w:rFonts w:ascii="Arial" w:eastAsia="Calibri" w:hAnsi="Arial" w:cs="Times New Roman" w:hint="default"/>
        <w:color w:val="467886" w:themeColor="hyperlink"/>
        <w:u w:val="singl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1" w15:restartNumberingAfterBreak="0">
    <w:nsid w:val="4FB47CE9"/>
    <w:multiLevelType w:val="hybridMultilevel"/>
    <w:tmpl w:val="8E36465E"/>
    <w:lvl w:ilvl="0" w:tplc="05D653E2">
      <w:start w:val="1"/>
      <w:numFmt w:val="bullet"/>
      <w:lvlText w:val="•"/>
      <w:lvlJc w:val="left"/>
      <w:pPr>
        <w:tabs>
          <w:tab w:val="num" w:pos="720"/>
        </w:tabs>
        <w:ind w:left="720" w:hanging="360"/>
      </w:pPr>
      <w:rPr>
        <w:rFonts w:ascii="Times New Roman" w:hAnsi="Times New Roman" w:hint="default"/>
      </w:rPr>
    </w:lvl>
    <w:lvl w:ilvl="1" w:tplc="80A01FD0" w:tentative="1">
      <w:start w:val="1"/>
      <w:numFmt w:val="bullet"/>
      <w:lvlText w:val="•"/>
      <w:lvlJc w:val="left"/>
      <w:pPr>
        <w:tabs>
          <w:tab w:val="num" w:pos="1440"/>
        </w:tabs>
        <w:ind w:left="1440" w:hanging="360"/>
      </w:pPr>
      <w:rPr>
        <w:rFonts w:ascii="Times New Roman" w:hAnsi="Times New Roman" w:hint="default"/>
      </w:rPr>
    </w:lvl>
    <w:lvl w:ilvl="2" w:tplc="C1489FE4" w:tentative="1">
      <w:start w:val="1"/>
      <w:numFmt w:val="bullet"/>
      <w:lvlText w:val="•"/>
      <w:lvlJc w:val="left"/>
      <w:pPr>
        <w:tabs>
          <w:tab w:val="num" w:pos="2160"/>
        </w:tabs>
        <w:ind w:left="2160" w:hanging="360"/>
      </w:pPr>
      <w:rPr>
        <w:rFonts w:ascii="Times New Roman" w:hAnsi="Times New Roman" w:hint="default"/>
      </w:rPr>
    </w:lvl>
    <w:lvl w:ilvl="3" w:tplc="9EEC61A8" w:tentative="1">
      <w:start w:val="1"/>
      <w:numFmt w:val="bullet"/>
      <w:lvlText w:val="•"/>
      <w:lvlJc w:val="left"/>
      <w:pPr>
        <w:tabs>
          <w:tab w:val="num" w:pos="2880"/>
        </w:tabs>
        <w:ind w:left="2880" w:hanging="360"/>
      </w:pPr>
      <w:rPr>
        <w:rFonts w:ascii="Times New Roman" w:hAnsi="Times New Roman" w:hint="default"/>
      </w:rPr>
    </w:lvl>
    <w:lvl w:ilvl="4" w:tplc="E7B4AA68" w:tentative="1">
      <w:start w:val="1"/>
      <w:numFmt w:val="bullet"/>
      <w:lvlText w:val="•"/>
      <w:lvlJc w:val="left"/>
      <w:pPr>
        <w:tabs>
          <w:tab w:val="num" w:pos="3600"/>
        </w:tabs>
        <w:ind w:left="3600" w:hanging="360"/>
      </w:pPr>
      <w:rPr>
        <w:rFonts w:ascii="Times New Roman" w:hAnsi="Times New Roman" w:hint="default"/>
      </w:rPr>
    </w:lvl>
    <w:lvl w:ilvl="5" w:tplc="F0405A94" w:tentative="1">
      <w:start w:val="1"/>
      <w:numFmt w:val="bullet"/>
      <w:lvlText w:val="•"/>
      <w:lvlJc w:val="left"/>
      <w:pPr>
        <w:tabs>
          <w:tab w:val="num" w:pos="4320"/>
        </w:tabs>
        <w:ind w:left="4320" w:hanging="360"/>
      </w:pPr>
      <w:rPr>
        <w:rFonts w:ascii="Times New Roman" w:hAnsi="Times New Roman" w:hint="default"/>
      </w:rPr>
    </w:lvl>
    <w:lvl w:ilvl="6" w:tplc="633EACFE" w:tentative="1">
      <w:start w:val="1"/>
      <w:numFmt w:val="bullet"/>
      <w:lvlText w:val="•"/>
      <w:lvlJc w:val="left"/>
      <w:pPr>
        <w:tabs>
          <w:tab w:val="num" w:pos="5040"/>
        </w:tabs>
        <w:ind w:left="5040" w:hanging="360"/>
      </w:pPr>
      <w:rPr>
        <w:rFonts w:ascii="Times New Roman" w:hAnsi="Times New Roman" w:hint="default"/>
      </w:rPr>
    </w:lvl>
    <w:lvl w:ilvl="7" w:tplc="1AF4833E" w:tentative="1">
      <w:start w:val="1"/>
      <w:numFmt w:val="bullet"/>
      <w:lvlText w:val="•"/>
      <w:lvlJc w:val="left"/>
      <w:pPr>
        <w:tabs>
          <w:tab w:val="num" w:pos="5760"/>
        </w:tabs>
        <w:ind w:left="5760" w:hanging="360"/>
      </w:pPr>
      <w:rPr>
        <w:rFonts w:ascii="Times New Roman" w:hAnsi="Times New Roman" w:hint="default"/>
      </w:rPr>
    </w:lvl>
    <w:lvl w:ilvl="8" w:tplc="7F58B4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241BE3"/>
    <w:multiLevelType w:val="hybridMultilevel"/>
    <w:tmpl w:val="06CE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4700C"/>
    <w:multiLevelType w:val="multilevel"/>
    <w:tmpl w:val="94F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6764C"/>
    <w:multiLevelType w:val="hybridMultilevel"/>
    <w:tmpl w:val="6CCEBAB8"/>
    <w:lvl w:ilvl="0" w:tplc="D2EC4282">
      <w:start w:val="1"/>
      <w:numFmt w:val="lowerLetter"/>
      <w:pStyle w:val="Letter1"/>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59AF5303"/>
    <w:multiLevelType w:val="multilevel"/>
    <w:tmpl w:val="702CAD6E"/>
    <w:lvl w:ilvl="0">
      <w:start w:val="1"/>
      <w:numFmt w:val="decimal"/>
      <w:pStyle w:val="Heading2"/>
      <w:lvlText w:val="%1."/>
      <w:lvlJc w:val="left"/>
      <w:pPr>
        <w:ind w:left="907" w:hanging="907"/>
      </w:pPr>
      <w:rPr>
        <w:rFonts w:hint="default"/>
      </w:rPr>
    </w:lvl>
    <w:lvl w:ilvl="1">
      <w:start w:val="1"/>
      <w:numFmt w:val="decimal"/>
      <w:pStyle w:val="Numbered"/>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5C527E9A"/>
    <w:multiLevelType w:val="hybridMultilevel"/>
    <w:tmpl w:val="EA02D3E0"/>
    <w:lvl w:ilvl="0" w:tplc="EFB6D270">
      <w:start w:val="1"/>
      <w:numFmt w:val="decimal"/>
      <w:lvlText w:val="%1."/>
      <w:lvlJc w:val="left"/>
      <w:pPr>
        <w:ind w:left="960" w:hanging="360"/>
      </w:pPr>
      <w:rPr>
        <w:rFonts w:ascii="Arial" w:hAnsi="Arial" w:hint="default"/>
        <w:b w:val="0"/>
        <w:i w:val="0"/>
        <w:color w:val="auto"/>
        <w:sz w:val="24"/>
        <w:u w:val="none"/>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7" w15:restartNumberingAfterBreak="0">
    <w:nsid w:val="60A44206"/>
    <w:multiLevelType w:val="hybridMultilevel"/>
    <w:tmpl w:val="1EB8E1B6"/>
    <w:lvl w:ilvl="0" w:tplc="A5EA99EC">
      <w:start w:val="1"/>
      <w:numFmt w:val="bullet"/>
      <w:lvlText w:val=""/>
      <w:lvlJc w:val="left"/>
      <w:pPr>
        <w:ind w:left="720" w:hanging="360"/>
      </w:pPr>
      <w:rPr>
        <w:rFonts w:ascii="Symbol" w:hAnsi="Symbol"/>
      </w:rPr>
    </w:lvl>
    <w:lvl w:ilvl="1" w:tplc="937698E6">
      <w:start w:val="1"/>
      <w:numFmt w:val="bullet"/>
      <w:lvlText w:val=""/>
      <w:lvlJc w:val="left"/>
      <w:pPr>
        <w:ind w:left="720" w:hanging="360"/>
      </w:pPr>
      <w:rPr>
        <w:rFonts w:ascii="Symbol" w:hAnsi="Symbol"/>
      </w:rPr>
    </w:lvl>
    <w:lvl w:ilvl="2" w:tplc="4F000546">
      <w:start w:val="1"/>
      <w:numFmt w:val="bullet"/>
      <w:lvlText w:val=""/>
      <w:lvlJc w:val="left"/>
      <w:pPr>
        <w:ind w:left="720" w:hanging="360"/>
      </w:pPr>
      <w:rPr>
        <w:rFonts w:ascii="Symbol" w:hAnsi="Symbol"/>
      </w:rPr>
    </w:lvl>
    <w:lvl w:ilvl="3" w:tplc="9A4253CE">
      <w:start w:val="1"/>
      <w:numFmt w:val="bullet"/>
      <w:lvlText w:val=""/>
      <w:lvlJc w:val="left"/>
      <w:pPr>
        <w:ind w:left="720" w:hanging="360"/>
      </w:pPr>
      <w:rPr>
        <w:rFonts w:ascii="Symbol" w:hAnsi="Symbol"/>
      </w:rPr>
    </w:lvl>
    <w:lvl w:ilvl="4" w:tplc="59301732">
      <w:start w:val="1"/>
      <w:numFmt w:val="bullet"/>
      <w:lvlText w:val=""/>
      <w:lvlJc w:val="left"/>
      <w:pPr>
        <w:ind w:left="720" w:hanging="360"/>
      </w:pPr>
      <w:rPr>
        <w:rFonts w:ascii="Symbol" w:hAnsi="Symbol"/>
      </w:rPr>
    </w:lvl>
    <w:lvl w:ilvl="5" w:tplc="1E62DAE6">
      <w:start w:val="1"/>
      <w:numFmt w:val="bullet"/>
      <w:lvlText w:val=""/>
      <w:lvlJc w:val="left"/>
      <w:pPr>
        <w:ind w:left="720" w:hanging="360"/>
      </w:pPr>
      <w:rPr>
        <w:rFonts w:ascii="Symbol" w:hAnsi="Symbol"/>
      </w:rPr>
    </w:lvl>
    <w:lvl w:ilvl="6" w:tplc="2A127794">
      <w:start w:val="1"/>
      <w:numFmt w:val="bullet"/>
      <w:lvlText w:val=""/>
      <w:lvlJc w:val="left"/>
      <w:pPr>
        <w:ind w:left="720" w:hanging="360"/>
      </w:pPr>
      <w:rPr>
        <w:rFonts w:ascii="Symbol" w:hAnsi="Symbol"/>
      </w:rPr>
    </w:lvl>
    <w:lvl w:ilvl="7" w:tplc="EDA67B40">
      <w:start w:val="1"/>
      <w:numFmt w:val="bullet"/>
      <w:lvlText w:val=""/>
      <w:lvlJc w:val="left"/>
      <w:pPr>
        <w:ind w:left="720" w:hanging="360"/>
      </w:pPr>
      <w:rPr>
        <w:rFonts w:ascii="Symbol" w:hAnsi="Symbol"/>
      </w:rPr>
    </w:lvl>
    <w:lvl w:ilvl="8" w:tplc="E384016E">
      <w:start w:val="1"/>
      <w:numFmt w:val="bullet"/>
      <w:lvlText w:val=""/>
      <w:lvlJc w:val="left"/>
      <w:pPr>
        <w:ind w:left="720" w:hanging="360"/>
      </w:pPr>
      <w:rPr>
        <w:rFonts w:ascii="Symbol" w:hAnsi="Symbol"/>
      </w:rPr>
    </w:lvl>
  </w:abstractNum>
  <w:abstractNum w:abstractNumId="28" w15:restartNumberingAfterBreak="0">
    <w:nsid w:val="63155D8B"/>
    <w:multiLevelType w:val="hybridMultilevel"/>
    <w:tmpl w:val="C7C2E73E"/>
    <w:lvl w:ilvl="0" w:tplc="D63A2DCC">
      <w:start w:val="1"/>
      <w:numFmt w:val="bullet"/>
      <w:lvlText w:val="•"/>
      <w:lvlJc w:val="left"/>
      <w:pPr>
        <w:tabs>
          <w:tab w:val="num" w:pos="720"/>
        </w:tabs>
        <w:ind w:left="720" w:hanging="360"/>
      </w:pPr>
      <w:rPr>
        <w:rFonts w:ascii="Times New Roman" w:hAnsi="Times New Roman" w:hint="default"/>
      </w:rPr>
    </w:lvl>
    <w:lvl w:ilvl="1" w:tplc="313084E8" w:tentative="1">
      <w:start w:val="1"/>
      <w:numFmt w:val="bullet"/>
      <w:lvlText w:val="•"/>
      <w:lvlJc w:val="left"/>
      <w:pPr>
        <w:tabs>
          <w:tab w:val="num" w:pos="1440"/>
        </w:tabs>
        <w:ind w:left="1440" w:hanging="360"/>
      </w:pPr>
      <w:rPr>
        <w:rFonts w:ascii="Times New Roman" w:hAnsi="Times New Roman" w:hint="default"/>
      </w:rPr>
    </w:lvl>
    <w:lvl w:ilvl="2" w:tplc="1FD45608" w:tentative="1">
      <w:start w:val="1"/>
      <w:numFmt w:val="bullet"/>
      <w:lvlText w:val="•"/>
      <w:lvlJc w:val="left"/>
      <w:pPr>
        <w:tabs>
          <w:tab w:val="num" w:pos="2160"/>
        </w:tabs>
        <w:ind w:left="2160" w:hanging="360"/>
      </w:pPr>
      <w:rPr>
        <w:rFonts w:ascii="Times New Roman" w:hAnsi="Times New Roman" w:hint="default"/>
      </w:rPr>
    </w:lvl>
    <w:lvl w:ilvl="3" w:tplc="CD665FEA" w:tentative="1">
      <w:start w:val="1"/>
      <w:numFmt w:val="bullet"/>
      <w:lvlText w:val="•"/>
      <w:lvlJc w:val="left"/>
      <w:pPr>
        <w:tabs>
          <w:tab w:val="num" w:pos="2880"/>
        </w:tabs>
        <w:ind w:left="2880" w:hanging="360"/>
      </w:pPr>
      <w:rPr>
        <w:rFonts w:ascii="Times New Roman" w:hAnsi="Times New Roman" w:hint="default"/>
      </w:rPr>
    </w:lvl>
    <w:lvl w:ilvl="4" w:tplc="02B637D0" w:tentative="1">
      <w:start w:val="1"/>
      <w:numFmt w:val="bullet"/>
      <w:lvlText w:val="•"/>
      <w:lvlJc w:val="left"/>
      <w:pPr>
        <w:tabs>
          <w:tab w:val="num" w:pos="3600"/>
        </w:tabs>
        <w:ind w:left="3600" w:hanging="360"/>
      </w:pPr>
      <w:rPr>
        <w:rFonts w:ascii="Times New Roman" w:hAnsi="Times New Roman" w:hint="default"/>
      </w:rPr>
    </w:lvl>
    <w:lvl w:ilvl="5" w:tplc="82520980" w:tentative="1">
      <w:start w:val="1"/>
      <w:numFmt w:val="bullet"/>
      <w:lvlText w:val="•"/>
      <w:lvlJc w:val="left"/>
      <w:pPr>
        <w:tabs>
          <w:tab w:val="num" w:pos="4320"/>
        </w:tabs>
        <w:ind w:left="4320" w:hanging="360"/>
      </w:pPr>
      <w:rPr>
        <w:rFonts w:ascii="Times New Roman" w:hAnsi="Times New Roman" w:hint="default"/>
      </w:rPr>
    </w:lvl>
    <w:lvl w:ilvl="6" w:tplc="AEEE6632" w:tentative="1">
      <w:start w:val="1"/>
      <w:numFmt w:val="bullet"/>
      <w:lvlText w:val="•"/>
      <w:lvlJc w:val="left"/>
      <w:pPr>
        <w:tabs>
          <w:tab w:val="num" w:pos="5040"/>
        </w:tabs>
        <w:ind w:left="5040" w:hanging="360"/>
      </w:pPr>
      <w:rPr>
        <w:rFonts w:ascii="Times New Roman" w:hAnsi="Times New Roman" w:hint="default"/>
      </w:rPr>
    </w:lvl>
    <w:lvl w:ilvl="7" w:tplc="EDCEA5D8" w:tentative="1">
      <w:start w:val="1"/>
      <w:numFmt w:val="bullet"/>
      <w:lvlText w:val="•"/>
      <w:lvlJc w:val="left"/>
      <w:pPr>
        <w:tabs>
          <w:tab w:val="num" w:pos="5760"/>
        </w:tabs>
        <w:ind w:left="5760" w:hanging="360"/>
      </w:pPr>
      <w:rPr>
        <w:rFonts w:ascii="Times New Roman" w:hAnsi="Times New Roman" w:hint="default"/>
      </w:rPr>
    </w:lvl>
    <w:lvl w:ilvl="8" w:tplc="FDE6E98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C81C0E"/>
    <w:multiLevelType w:val="hybridMultilevel"/>
    <w:tmpl w:val="E338559A"/>
    <w:lvl w:ilvl="0" w:tplc="741E39BA">
      <w:start w:val="1"/>
      <w:numFmt w:val="bullet"/>
      <w:lvlText w:val="•"/>
      <w:lvlJc w:val="left"/>
      <w:pPr>
        <w:tabs>
          <w:tab w:val="num" w:pos="720"/>
        </w:tabs>
        <w:ind w:left="720" w:hanging="360"/>
      </w:pPr>
      <w:rPr>
        <w:rFonts w:ascii="Times New Roman" w:hAnsi="Times New Roman" w:hint="default"/>
      </w:rPr>
    </w:lvl>
    <w:lvl w:ilvl="1" w:tplc="26F02A6A" w:tentative="1">
      <w:start w:val="1"/>
      <w:numFmt w:val="bullet"/>
      <w:lvlText w:val="•"/>
      <w:lvlJc w:val="left"/>
      <w:pPr>
        <w:tabs>
          <w:tab w:val="num" w:pos="1440"/>
        </w:tabs>
        <w:ind w:left="1440" w:hanging="360"/>
      </w:pPr>
      <w:rPr>
        <w:rFonts w:ascii="Times New Roman" w:hAnsi="Times New Roman" w:hint="default"/>
      </w:rPr>
    </w:lvl>
    <w:lvl w:ilvl="2" w:tplc="7178A01C" w:tentative="1">
      <w:start w:val="1"/>
      <w:numFmt w:val="bullet"/>
      <w:lvlText w:val="•"/>
      <w:lvlJc w:val="left"/>
      <w:pPr>
        <w:tabs>
          <w:tab w:val="num" w:pos="2160"/>
        </w:tabs>
        <w:ind w:left="2160" w:hanging="360"/>
      </w:pPr>
      <w:rPr>
        <w:rFonts w:ascii="Times New Roman" w:hAnsi="Times New Roman" w:hint="default"/>
      </w:rPr>
    </w:lvl>
    <w:lvl w:ilvl="3" w:tplc="BAD63334" w:tentative="1">
      <w:start w:val="1"/>
      <w:numFmt w:val="bullet"/>
      <w:lvlText w:val="•"/>
      <w:lvlJc w:val="left"/>
      <w:pPr>
        <w:tabs>
          <w:tab w:val="num" w:pos="2880"/>
        </w:tabs>
        <w:ind w:left="2880" w:hanging="360"/>
      </w:pPr>
      <w:rPr>
        <w:rFonts w:ascii="Times New Roman" w:hAnsi="Times New Roman" w:hint="default"/>
      </w:rPr>
    </w:lvl>
    <w:lvl w:ilvl="4" w:tplc="982C6154" w:tentative="1">
      <w:start w:val="1"/>
      <w:numFmt w:val="bullet"/>
      <w:lvlText w:val="•"/>
      <w:lvlJc w:val="left"/>
      <w:pPr>
        <w:tabs>
          <w:tab w:val="num" w:pos="3600"/>
        </w:tabs>
        <w:ind w:left="3600" w:hanging="360"/>
      </w:pPr>
      <w:rPr>
        <w:rFonts w:ascii="Times New Roman" w:hAnsi="Times New Roman" w:hint="default"/>
      </w:rPr>
    </w:lvl>
    <w:lvl w:ilvl="5" w:tplc="582CF1EA" w:tentative="1">
      <w:start w:val="1"/>
      <w:numFmt w:val="bullet"/>
      <w:lvlText w:val="•"/>
      <w:lvlJc w:val="left"/>
      <w:pPr>
        <w:tabs>
          <w:tab w:val="num" w:pos="4320"/>
        </w:tabs>
        <w:ind w:left="4320" w:hanging="360"/>
      </w:pPr>
      <w:rPr>
        <w:rFonts w:ascii="Times New Roman" w:hAnsi="Times New Roman" w:hint="default"/>
      </w:rPr>
    </w:lvl>
    <w:lvl w:ilvl="6" w:tplc="46B86320" w:tentative="1">
      <w:start w:val="1"/>
      <w:numFmt w:val="bullet"/>
      <w:lvlText w:val="•"/>
      <w:lvlJc w:val="left"/>
      <w:pPr>
        <w:tabs>
          <w:tab w:val="num" w:pos="5040"/>
        </w:tabs>
        <w:ind w:left="5040" w:hanging="360"/>
      </w:pPr>
      <w:rPr>
        <w:rFonts w:ascii="Times New Roman" w:hAnsi="Times New Roman" w:hint="default"/>
      </w:rPr>
    </w:lvl>
    <w:lvl w:ilvl="7" w:tplc="33A48CD2" w:tentative="1">
      <w:start w:val="1"/>
      <w:numFmt w:val="bullet"/>
      <w:lvlText w:val="•"/>
      <w:lvlJc w:val="left"/>
      <w:pPr>
        <w:tabs>
          <w:tab w:val="num" w:pos="5760"/>
        </w:tabs>
        <w:ind w:left="5760" w:hanging="360"/>
      </w:pPr>
      <w:rPr>
        <w:rFonts w:ascii="Times New Roman" w:hAnsi="Times New Roman" w:hint="default"/>
      </w:rPr>
    </w:lvl>
    <w:lvl w:ilvl="8" w:tplc="E2EE79D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84039A8"/>
    <w:multiLevelType w:val="hybridMultilevel"/>
    <w:tmpl w:val="61963034"/>
    <w:lvl w:ilvl="0" w:tplc="9860287E">
      <w:start w:val="1"/>
      <w:numFmt w:val="bullet"/>
      <w:lvlText w:val="•"/>
      <w:lvlJc w:val="left"/>
      <w:pPr>
        <w:tabs>
          <w:tab w:val="num" w:pos="720"/>
        </w:tabs>
        <w:ind w:left="720" w:hanging="360"/>
      </w:pPr>
      <w:rPr>
        <w:rFonts w:ascii="Times New Roman" w:hAnsi="Times New Roman" w:hint="default"/>
      </w:rPr>
    </w:lvl>
    <w:lvl w:ilvl="1" w:tplc="DB74A796" w:tentative="1">
      <w:start w:val="1"/>
      <w:numFmt w:val="bullet"/>
      <w:lvlText w:val="•"/>
      <w:lvlJc w:val="left"/>
      <w:pPr>
        <w:tabs>
          <w:tab w:val="num" w:pos="1440"/>
        </w:tabs>
        <w:ind w:left="1440" w:hanging="360"/>
      </w:pPr>
      <w:rPr>
        <w:rFonts w:ascii="Times New Roman" w:hAnsi="Times New Roman" w:hint="default"/>
      </w:rPr>
    </w:lvl>
    <w:lvl w:ilvl="2" w:tplc="A16E8698" w:tentative="1">
      <w:start w:val="1"/>
      <w:numFmt w:val="bullet"/>
      <w:lvlText w:val="•"/>
      <w:lvlJc w:val="left"/>
      <w:pPr>
        <w:tabs>
          <w:tab w:val="num" w:pos="2160"/>
        </w:tabs>
        <w:ind w:left="2160" w:hanging="360"/>
      </w:pPr>
      <w:rPr>
        <w:rFonts w:ascii="Times New Roman" w:hAnsi="Times New Roman" w:hint="default"/>
      </w:rPr>
    </w:lvl>
    <w:lvl w:ilvl="3" w:tplc="090A13E6" w:tentative="1">
      <w:start w:val="1"/>
      <w:numFmt w:val="bullet"/>
      <w:lvlText w:val="•"/>
      <w:lvlJc w:val="left"/>
      <w:pPr>
        <w:tabs>
          <w:tab w:val="num" w:pos="2880"/>
        </w:tabs>
        <w:ind w:left="2880" w:hanging="360"/>
      </w:pPr>
      <w:rPr>
        <w:rFonts w:ascii="Times New Roman" w:hAnsi="Times New Roman" w:hint="default"/>
      </w:rPr>
    </w:lvl>
    <w:lvl w:ilvl="4" w:tplc="E1E6BCAE" w:tentative="1">
      <w:start w:val="1"/>
      <w:numFmt w:val="bullet"/>
      <w:lvlText w:val="•"/>
      <w:lvlJc w:val="left"/>
      <w:pPr>
        <w:tabs>
          <w:tab w:val="num" w:pos="3600"/>
        </w:tabs>
        <w:ind w:left="3600" w:hanging="360"/>
      </w:pPr>
      <w:rPr>
        <w:rFonts w:ascii="Times New Roman" w:hAnsi="Times New Roman" w:hint="default"/>
      </w:rPr>
    </w:lvl>
    <w:lvl w:ilvl="5" w:tplc="10341D98" w:tentative="1">
      <w:start w:val="1"/>
      <w:numFmt w:val="bullet"/>
      <w:lvlText w:val="•"/>
      <w:lvlJc w:val="left"/>
      <w:pPr>
        <w:tabs>
          <w:tab w:val="num" w:pos="4320"/>
        </w:tabs>
        <w:ind w:left="4320" w:hanging="360"/>
      </w:pPr>
      <w:rPr>
        <w:rFonts w:ascii="Times New Roman" w:hAnsi="Times New Roman" w:hint="default"/>
      </w:rPr>
    </w:lvl>
    <w:lvl w:ilvl="6" w:tplc="AB64C604" w:tentative="1">
      <w:start w:val="1"/>
      <w:numFmt w:val="bullet"/>
      <w:lvlText w:val="•"/>
      <w:lvlJc w:val="left"/>
      <w:pPr>
        <w:tabs>
          <w:tab w:val="num" w:pos="5040"/>
        </w:tabs>
        <w:ind w:left="5040" w:hanging="360"/>
      </w:pPr>
      <w:rPr>
        <w:rFonts w:ascii="Times New Roman" w:hAnsi="Times New Roman" w:hint="default"/>
      </w:rPr>
    </w:lvl>
    <w:lvl w:ilvl="7" w:tplc="285E2554" w:tentative="1">
      <w:start w:val="1"/>
      <w:numFmt w:val="bullet"/>
      <w:lvlText w:val="•"/>
      <w:lvlJc w:val="left"/>
      <w:pPr>
        <w:tabs>
          <w:tab w:val="num" w:pos="5760"/>
        </w:tabs>
        <w:ind w:left="5760" w:hanging="360"/>
      </w:pPr>
      <w:rPr>
        <w:rFonts w:ascii="Times New Roman" w:hAnsi="Times New Roman" w:hint="default"/>
      </w:rPr>
    </w:lvl>
    <w:lvl w:ilvl="8" w:tplc="88DE3C2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BD526F"/>
    <w:multiLevelType w:val="hybridMultilevel"/>
    <w:tmpl w:val="6CA4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7460F"/>
    <w:multiLevelType w:val="hybridMultilevel"/>
    <w:tmpl w:val="04C682F0"/>
    <w:lvl w:ilvl="0" w:tplc="CD2A5480">
      <w:start w:val="1"/>
      <w:numFmt w:val="bullet"/>
      <w:lvlText w:val="•"/>
      <w:lvlJc w:val="left"/>
      <w:pPr>
        <w:tabs>
          <w:tab w:val="num" w:pos="720"/>
        </w:tabs>
        <w:ind w:left="720" w:hanging="360"/>
      </w:pPr>
      <w:rPr>
        <w:rFonts w:ascii="Times New Roman" w:hAnsi="Times New Roman" w:hint="default"/>
      </w:rPr>
    </w:lvl>
    <w:lvl w:ilvl="1" w:tplc="1E0025E4" w:tentative="1">
      <w:start w:val="1"/>
      <w:numFmt w:val="bullet"/>
      <w:lvlText w:val="•"/>
      <w:lvlJc w:val="left"/>
      <w:pPr>
        <w:tabs>
          <w:tab w:val="num" w:pos="1440"/>
        </w:tabs>
        <w:ind w:left="1440" w:hanging="360"/>
      </w:pPr>
      <w:rPr>
        <w:rFonts w:ascii="Times New Roman" w:hAnsi="Times New Roman" w:hint="default"/>
      </w:rPr>
    </w:lvl>
    <w:lvl w:ilvl="2" w:tplc="2584C066" w:tentative="1">
      <w:start w:val="1"/>
      <w:numFmt w:val="bullet"/>
      <w:lvlText w:val="•"/>
      <w:lvlJc w:val="left"/>
      <w:pPr>
        <w:tabs>
          <w:tab w:val="num" w:pos="2160"/>
        </w:tabs>
        <w:ind w:left="2160" w:hanging="360"/>
      </w:pPr>
      <w:rPr>
        <w:rFonts w:ascii="Times New Roman" w:hAnsi="Times New Roman" w:hint="default"/>
      </w:rPr>
    </w:lvl>
    <w:lvl w:ilvl="3" w:tplc="8AA6668A" w:tentative="1">
      <w:start w:val="1"/>
      <w:numFmt w:val="bullet"/>
      <w:lvlText w:val="•"/>
      <w:lvlJc w:val="left"/>
      <w:pPr>
        <w:tabs>
          <w:tab w:val="num" w:pos="2880"/>
        </w:tabs>
        <w:ind w:left="2880" w:hanging="360"/>
      </w:pPr>
      <w:rPr>
        <w:rFonts w:ascii="Times New Roman" w:hAnsi="Times New Roman" w:hint="default"/>
      </w:rPr>
    </w:lvl>
    <w:lvl w:ilvl="4" w:tplc="24A8C204" w:tentative="1">
      <w:start w:val="1"/>
      <w:numFmt w:val="bullet"/>
      <w:lvlText w:val="•"/>
      <w:lvlJc w:val="left"/>
      <w:pPr>
        <w:tabs>
          <w:tab w:val="num" w:pos="3600"/>
        </w:tabs>
        <w:ind w:left="3600" w:hanging="360"/>
      </w:pPr>
      <w:rPr>
        <w:rFonts w:ascii="Times New Roman" w:hAnsi="Times New Roman" w:hint="default"/>
      </w:rPr>
    </w:lvl>
    <w:lvl w:ilvl="5" w:tplc="BB0C6FA0" w:tentative="1">
      <w:start w:val="1"/>
      <w:numFmt w:val="bullet"/>
      <w:lvlText w:val="•"/>
      <w:lvlJc w:val="left"/>
      <w:pPr>
        <w:tabs>
          <w:tab w:val="num" w:pos="4320"/>
        </w:tabs>
        <w:ind w:left="4320" w:hanging="360"/>
      </w:pPr>
      <w:rPr>
        <w:rFonts w:ascii="Times New Roman" w:hAnsi="Times New Roman" w:hint="default"/>
      </w:rPr>
    </w:lvl>
    <w:lvl w:ilvl="6" w:tplc="D8D05392" w:tentative="1">
      <w:start w:val="1"/>
      <w:numFmt w:val="bullet"/>
      <w:lvlText w:val="•"/>
      <w:lvlJc w:val="left"/>
      <w:pPr>
        <w:tabs>
          <w:tab w:val="num" w:pos="5040"/>
        </w:tabs>
        <w:ind w:left="5040" w:hanging="360"/>
      </w:pPr>
      <w:rPr>
        <w:rFonts w:ascii="Times New Roman" w:hAnsi="Times New Roman" w:hint="default"/>
      </w:rPr>
    </w:lvl>
    <w:lvl w:ilvl="7" w:tplc="9B7C5A00" w:tentative="1">
      <w:start w:val="1"/>
      <w:numFmt w:val="bullet"/>
      <w:lvlText w:val="•"/>
      <w:lvlJc w:val="left"/>
      <w:pPr>
        <w:tabs>
          <w:tab w:val="num" w:pos="5760"/>
        </w:tabs>
        <w:ind w:left="5760" w:hanging="360"/>
      </w:pPr>
      <w:rPr>
        <w:rFonts w:ascii="Times New Roman" w:hAnsi="Times New Roman" w:hint="default"/>
      </w:rPr>
    </w:lvl>
    <w:lvl w:ilvl="8" w:tplc="46CC736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E2314D3"/>
    <w:multiLevelType w:val="hybridMultilevel"/>
    <w:tmpl w:val="0BEE2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141468"/>
    <w:multiLevelType w:val="hybridMultilevel"/>
    <w:tmpl w:val="FDEA840C"/>
    <w:lvl w:ilvl="0" w:tplc="6686B88E">
      <w:start w:val="1"/>
      <w:numFmt w:val="bullet"/>
      <w:pStyle w:val="Bullet1"/>
      <w:lvlText w:val=""/>
      <w:lvlJc w:val="left"/>
      <w:pPr>
        <w:ind w:left="1287" w:hanging="360"/>
      </w:pPr>
      <w:rPr>
        <w:rFonts w:ascii="Symbol" w:hAnsi="Symbol" w:hint="default"/>
        <w:color w:val="000000" w:themeColor="tex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08C7BCA"/>
    <w:multiLevelType w:val="hybridMultilevel"/>
    <w:tmpl w:val="956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53C5D"/>
    <w:multiLevelType w:val="hybridMultilevel"/>
    <w:tmpl w:val="D9D2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B4693"/>
    <w:multiLevelType w:val="hybridMultilevel"/>
    <w:tmpl w:val="530A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F32BE"/>
    <w:multiLevelType w:val="hybridMultilevel"/>
    <w:tmpl w:val="C178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43441"/>
    <w:multiLevelType w:val="hybridMultilevel"/>
    <w:tmpl w:val="C1C89442"/>
    <w:lvl w:ilvl="0" w:tplc="23D04370">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52940"/>
    <w:multiLevelType w:val="hybridMultilevel"/>
    <w:tmpl w:val="5D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788486">
    <w:abstractNumId w:val="5"/>
  </w:num>
  <w:num w:numId="2" w16cid:durableId="732653919">
    <w:abstractNumId w:val="14"/>
  </w:num>
  <w:num w:numId="3" w16cid:durableId="1642034540">
    <w:abstractNumId w:val="35"/>
  </w:num>
  <w:num w:numId="4" w16cid:durableId="1549297750">
    <w:abstractNumId w:val="39"/>
  </w:num>
  <w:num w:numId="5" w16cid:durableId="1966959015">
    <w:abstractNumId w:val="36"/>
  </w:num>
  <w:num w:numId="6" w16cid:durableId="1441677392">
    <w:abstractNumId w:val="37"/>
  </w:num>
  <w:num w:numId="7" w16cid:durableId="981621587">
    <w:abstractNumId w:val="15"/>
  </w:num>
  <w:num w:numId="8" w16cid:durableId="1812939548">
    <w:abstractNumId w:val="17"/>
  </w:num>
  <w:num w:numId="9" w16cid:durableId="615873606">
    <w:abstractNumId w:val="31"/>
  </w:num>
  <w:num w:numId="10" w16cid:durableId="962812637">
    <w:abstractNumId w:val="11"/>
  </w:num>
  <w:num w:numId="11" w16cid:durableId="429401356">
    <w:abstractNumId w:val="38"/>
  </w:num>
  <w:num w:numId="12" w16cid:durableId="1468161304">
    <w:abstractNumId w:val="12"/>
  </w:num>
  <w:num w:numId="13" w16cid:durableId="1238204249">
    <w:abstractNumId w:val="22"/>
  </w:num>
  <w:num w:numId="14" w16cid:durableId="659315529">
    <w:abstractNumId w:val="32"/>
  </w:num>
  <w:num w:numId="15" w16cid:durableId="4791782">
    <w:abstractNumId w:val="28"/>
  </w:num>
  <w:num w:numId="16" w16cid:durableId="908029905">
    <w:abstractNumId w:val="7"/>
  </w:num>
  <w:num w:numId="17" w16cid:durableId="1655719363">
    <w:abstractNumId w:val="30"/>
  </w:num>
  <w:num w:numId="18" w16cid:durableId="1908805402">
    <w:abstractNumId w:val="3"/>
  </w:num>
  <w:num w:numId="19" w16cid:durableId="1373187262">
    <w:abstractNumId w:val="21"/>
  </w:num>
  <w:num w:numId="20" w16cid:durableId="1533032233">
    <w:abstractNumId w:val="10"/>
  </w:num>
  <w:num w:numId="21" w16cid:durableId="1424035661">
    <w:abstractNumId w:val="29"/>
  </w:num>
  <w:num w:numId="22" w16cid:durableId="1589659472">
    <w:abstractNumId w:val="40"/>
  </w:num>
  <w:num w:numId="23" w16cid:durableId="203712155">
    <w:abstractNumId w:val="16"/>
  </w:num>
  <w:num w:numId="24" w16cid:durableId="1747143094">
    <w:abstractNumId w:val="4"/>
  </w:num>
  <w:num w:numId="25" w16cid:durableId="1666979780">
    <w:abstractNumId w:val="19"/>
  </w:num>
  <w:num w:numId="26" w16cid:durableId="670837605">
    <w:abstractNumId w:val="8"/>
  </w:num>
  <w:num w:numId="27" w16cid:durableId="218514917">
    <w:abstractNumId w:val="13"/>
  </w:num>
  <w:num w:numId="28" w16cid:durableId="654997332">
    <w:abstractNumId w:val="9"/>
  </w:num>
  <w:num w:numId="29" w16cid:durableId="233248819">
    <w:abstractNumId w:val="1"/>
  </w:num>
  <w:num w:numId="30" w16cid:durableId="346911700">
    <w:abstractNumId w:val="18"/>
  </w:num>
  <w:num w:numId="31" w16cid:durableId="95440734">
    <w:abstractNumId w:val="6"/>
  </w:num>
  <w:num w:numId="32" w16cid:durableId="568417778">
    <w:abstractNumId w:val="27"/>
  </w:num>
  <w:num w:numId="33" w16cid:durableId="1754275286">
    <w:abstractNumId w:val="0"/>
  </w:num>
  <w:num w:numId="34" w16cid:durableId="1506675594">
    <w:abstractNumId w:val="23"/>
  </w:num>
  <w:num w:numId="35" w16cid:durableId="1964385204">
    <w:abstractNumId w:val="33"/>
  </w:num>
  <w:num w:numId="36" w16cid:durableId="788470753">
    <w:abstractNumId w:val="25"/>
  </w:num>
  <w:num w:numId="37" w16cid:durableId="630015796">
    <w:abstractNumId w:val="34"/>
  </w:num>
  <w:num w:numId="38" w16cid:durableId="1083574188">
    <w:abstractNumId w:val="24"/>
  </w:num>
  <w:num w:numId="39" w16cid:durableId="1707755450">
    <w:abstractNumId w:val="2"/>
  </w:num>
  <w:num w:numId="40" w16cid:durableId="179394548">
    <w:abstractNumId w:val="20"/>
  </w:num>
  <w:num w:numId="41" w16cid:durableId="7402504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9"/>
    <w:rsid w:val="000038FF"/>
    <w:rsid w:val="00010EB8"/>
    <w:rsid w:val="00017B4E"/>
    <w:rsid w:val="000231A2"/>
    <w:rsid w:val="00024AEE"/>
    <w:rsid w:val="0002569C"/>
    <w:rsid w:val="0002670E"/>
    <w:rsid w:val="0003720B"/>
    <w:rsid w:val="00041EF0"/>
    <w:rsid w:val="000476DA"/>
    <w:rsid w:val="00047C37"/>
    <w:rsid w:val="00065832"/>
    <w:rsid w:val="0007093F"/>
    <w:rsid w:val="000775C3"/>
    <w:rsid w:val="00080209"/>
    <w:rsid w:val="00085C76"/>
    <w:rsid w:val="00090E39"/>
    <w:rsid w:val="00092A7C"/>
    <w:rsid w:val="00096A2D"/>
    <w:rsid w:val="000A12BD"/>
    <w:rsid w:val="000A36DB"/>
    <w:rsid w:val="000C0383"/>
    <w:rsid w:val="000C7CE1"/>
    <w:rsid w:val="000D5C2B"/>
    <w:rsid w:val="000D5E44"/>
    <w:rsid w:val="000D6645"/>
    <w:rsid w:val="000D7D07"/>
    <w:rsid w:val="000E03F8"/>
    <w:rsid w:val="000E135A"/>
    <w:rsid w:val="000F42F1"/>
    <w:rsid w:val="00101AD2"/>
    <w:rsid w:val="00101F8C"/>
    <w:rsid w:val="00111ACA"/>
    <w:rsid w:val="00112139"/>
    <w:rsid w:val="001179E1"/>
    <w:rsid w:val="00133AB4"/>
    <w:rsid w:val="00134218"/>
    <w:rsid w:val="0013636B"/>
    <w:rsid w:val="00137E5C"/>
    <w:rsid w:val="00140664"/>
    <w:rsid w:val="0015114B"/>
    <w:rsid w:val="00161291"/>
    <w:rsid w:val="00162391"/>
    <w:rsid w:val="0016299C"/>
    <w:rsid w:val="001669AD"/>
    <w:rsid w:val="00171D27"/>
    <w:rsid w:val="001760C4"/>
    <w:rsid w:val="00177262"/>
    <w:rsid w:val="001842FC"/>
    <w:rsid w:val="00184418"/>
    <w:rsid w:val="00184A2E"/>
    <w:rsid w:val="00185E66"/>
    <w:rsid w:val="0018711C"/>
    <w:rsid w:val="0019159A"/>
    <w:rsid w:val="001918DB"/>
    <w:rsid w:val="00195C00"/>
    <w:rsid w:val="001A12DF"/>
    <w:rsid w:val="001A39EF"/>
    <w:rsid w:val="001A4F0B"/>
    <w:rsid w:val="001B719F"/>
    <w:rsid w:val="001B727B"/>
    <w:rsid w:val="001C11BB"/>
    <w:rsid w:val="001C66C4"/>
    <w:rsid w:val="001D0301"/>
    <w:rsid w:val="001D21EB"/>
    <w:rsid w:val="001D5A98"/>
    <w:rsid w:val="001E1494"/>
    <w:rsid w:val="0020390C"/>
    <w:rsid w:val="00203CE4"/>
    <w:rsid w:val="002053D9"/>
    <w:rsid w:val="00213B57"/>
    <w:rsid w:val="00214866"/>
    <w:rsid w:val="002220BC"/>
    <w:rsid w:val="00225EC4"/>
    <w:rsid w:val="00245DFE"/>
    <w:rsid w:val="002573C2"/>
    <w:rsid w:val="00264EB9"/>
    <w:rsid w:val="002668D7"/>
    <w:rsid w:val="002718EE"/>
    <w:rsid w:val="002737D6"/>
    <w:rsid w:val="002814AD"/>
    <w:rsid w:val="00283293"/>
    <w:rsid w:val="0028372A"/>
    <w:rsid w:val="0028398B"/>
    <w:rsid w:val="00286408"/>
    <w:rsid w:val="002877E9"/>
    <w:rsid w:val="002A0051"/>
    <w:rsid w:val="002A1E98"/>
    <w:rsid w:val="002A3353"/>
    <w:rsid w:val="002A6DA7"/>
    <w:rsid w:val="002A7EAF"/>
    <w:rsid w:val="002B0C0B"/>
    <w:rsid w:val="002B0C74"/>
    <w:rsid w:val="002B3D99"/>
    <w:rsid w:val="002B4086"/>
    <w:rsid w:val="002B477A"/>
    <w:rsid w:val="002C13D8"/>
    <w:rsid w:val="002C7431"/>
    <w:rsid w:val="002D2553"/>
    <w:rsid w:val="002D3429"/>
    <w:rsid w:val="002D4576"/>
    <w:rsid w:val="002D62EF"/>
    <w:rsid w:val="002F47B7"/>
    <w:rsid w:val="00304DCF"/>
    <w:rsid w:val="00311721"/>
    <w:rsid w:val="003140A7"/>
    <w:rsid w:val="00321AB8"/>
    <w:rsid w:val="00323959"/>
    <w:rsid w:val="003250D6"/>
    <w:rsid w:val="0032524E"/>
    <w:rsid w:val="003269FF"/>
    <w:rsid w:val="00327105"/>
    <w:rsid w:val="00330AD8"/>
    <w:rsid w:val="00343D3E"/>
    <w:rsid w:val="00345E92"/>
    <w:rsid w:val="003502AD"/>
    <w:rsid w:val="00361D92"/>
    <w:rsid w:val="003719CC"/>
    <w:rsid w:val="00380CA5"/>
    <w:rsid w:val="00387EAF"/>
    <w:rsid w:val="00390A46"/>
    <w:rsid w:val="00396A4B"/>
    <w:rsid w:val="00397BE8"/>
    <w:rsid w:val="003A06C2"/>
    <w:rsid w:val="003A1088"/>
    <w:rsid w:val="003B0D48"/>
    <w:rsid w:val="003B494E"/>
    <w:rsid w:val="003B4BDF"/>
    <w:rsid w:val="003B548D"/>
    <w:rsid w:val="003E71A9"/>
    <w:rsid w:val="003E7B5D"/>
    <w:rsid w:val="003F117B"/>
    <w:rsid w:val="003F4647"/>
    <w:rsid w:val="004040B5"/>
    <w:rsid w:val="004223D4"/>
    <w:rsid w:val="00432401"/>
    <w:rsid w:val="00432A00"/>
    <w:rsid w:val="004350A1"/>
    <w:rsid w:val="00435135"/>
    <w:rsid w:val="00450283"/>
    <w:rsid w:val="00450AD6"/>
    <w:rsid w:val="00452B19"/>
    <w:rsid w:val="0045306F"/>
    <w:rsid w:val="00474C93"/>
    <w:rsid w:val="00484E31"/>
    <w:rsid w:val="00485A99"/>
    <w:rsid w:val="004B71EE"/>
    <w:rsid w:val="004C0056"/>
    <w:rsid w:val="004C30F2"/>
    <w:rsid w:val="004C4B0D"/>
    <w:rsid w:val="004C4E8E"/>
    <w:rsid w:val="004C61AE"/>
    <w:rsid w:val="004D07A0"/>
    <w:rsid w:val="004D07BB"/>
    <w:rsid w:val="004D1A47"/>
    <w:rsid w:val="004E40B5"/>
    <w:rsid w:val="004E645B"/>
    <w:rsid w:val="004F34C0"/>
    <w:rsid w:val="004F46BD"/>
    <w:rsid w:val="004F6C74"/>
    <w:rsid w:val="005050ED"/>
    <w:rsid w:val="005165F8"/>
    <w:rsid w:val="00524608"/>
    <w:rsid w:val="00535CB6"/>
    <w:rsid w:val="0053780A"/>
    <w:rsid w:val="00540286"/>
    <w:rsid w:val="00540A3F"/>
    <w:rsid w:val="0054325B"/>
    <w:rsid w:val="0055500D"/>
    <w:rsid w:val="005623F9"/>
    <w:rsid w:val="005738E1"/>
    <w:rsid w:val="0058144A"/>
    <w:rsid w:val="00581B0C"/>
    <w:rsid w:val="005909C3"/>
    <w:rsid w:val="00592305"/>
    <w:rsid w:val="005A0BA7"/>
    <w:rsid w:val="005A4A34"/>
    <w:rsid w:val="005A6A69"/>
    <w:rsid w:val="005B49D0"/>
    <w:rsid w:val="005D2882"/>
    <w:rsid w:val="005D677A"/>
    <w:rsid w:val="005E7317"/>
    <w:rsid w:val="005F70DE"/>
    <w:rsid w:val="00600AFB"/>
    <w:rsid w:val="0060347B"/>
    <w:rsid w:val="0061556F"/>
    <w:rsid w:val="006201FA"/>
    <w:rsid w:val="00632738"/>
    <w:rsid w:val="0064214E"/>
    <w:rsid w:val="00655149"/>
    <w:rsid w:val="006564FC"/>
    <w:rsid w:val="00662D6D"/>
    <w:rsid w:val="00663CEE"/>
    <w:rsid w:val="00673014"/>
    <w:rsid w:val="006745E8"/>
    <w:rsid w:val="006749E3"/>
    <w:rsid w:val="006950AD"/>
    <w:rsid w:val="0069557C"/>
    <w:rsid w:val="00695DA6"/>
    <w:rsid w:val="0069612E"/>
    <w:rsid w:val="00697EC0"/>
    <w:rsid w:val="006A03B5"/>
    <w:rsid w:val="006A4B75"/>
    <w:rsid w:val="006B17A0"/>
    <w:rsid w:val="006B3DA5"/>
    <w:rsid w:val="006B57C9"/>
    <w:rsid w:val="006B773F"/>
    <w:rsid w:val="006B79D5"/>
    <w:rsid w:val="006C360D"/>
    <w:rsid w:val="006D5C92"/>
    <w:rsid w:val="006E364D"/>
    <w:rsid w:val="006E4808"/>
    <w:rsid w:val="006F0820"/>
    <w:rsid w:val="006F2409"/>
    <w:rsid w:val="0070580D"/>
    <w:rsid w:val="007067A3"/>
    <w:rsid w:val="00713CD5"/>
    <w:rsid w:val="007143BF"/>
    <w:rsid w:val="007153F1"/>
    <w:rsid w:val="0071706B"/>
    <w:rsid w:val="00717E6D"/>
    <w:rsid w:val="00721921"/>
    <w:rsid w:val="00724230"/>
    <w:rsid w:val="00725686"/>
    <w:rsid w:val="00732209"/>
    <w:rsid w:val="00732427"/>
    <w:rsid w:val="007337E5"/>
    <w:rsid w:val="00733F49"/>
    <w:rsid w:val="007374F6"/>
    <w:rsid w:val="00740683"/>
    <w:rsid w:val="00746821"/>
    <w:rsid w:val="00746C6F"/>
    <w:rsid w:val="00751599"/>
    <w:rsid w:val="00754AA7"/>
    <w:rsid w:val="0076057C"/>
    <w:rsid w:val="00775E72"/>
    <w:rsid w:val="00781819"/>
    <w:rsid w:val="007842F6"/>
    <w:rsid w:val="007970A8"/>
    <w:rsid w:val="007A1C2A"/>
    <w:rsid w:val="007A2186"/>
    <w:rsid w:val="007B3BD8"/>
    <w:rsid w:val="007B46BC"/>
    <w:rsid w:val="007B5847"/>
    <w:rsid w:val="007C2116"/>
    <w:rsid w:val="007C2EA0"/>
    <w:rsid w:val="007C2F5D"/>
    <w:rsid w:val="007C4DB5"/>
    <w:rsid w:val="007D0AF4"/>
    <w:rsid w:val="007D506E"/>
    <w:rsid w:val="007E16CB"/>
    <w:rsid w:val="00802794"/>
    <w:rsid w:val="008057B5"/>
    <w:rsid w:val="008062A3"/>
    <w:rsid w:val="008077B9"/>
    <w:rsid w:val="00815E52"/>
    <w:rsid w:val="008202BD"/>
    <w:rsid w:val="00823E8A"/>
    <w:rsid w:val="0082405F"/>
    <w:rsid w:val="0083210B"/>
    <w:rsid w:val="00832D36"/>
    <w:rsid w:val="00842F6C"/>
    <w:rsid w:val="00843208"/>
    <w:rsid w:val="00851EAF"/>
    <w:rsid w:val="008540D5"/>
    <w:rsid w:val="0087005C"/>
    <w:rsid w:val="008701C1"/>
    <w:rsid w:val="00874A9C"/>
    <w:rsid w:val="00881B38"/>
    <w:rsid w:val="008827E2"/>
    <w:rsid w:val="008843A3"/>
    <w:rsid w:val="00891A49"/>
    <w:rsid w:val="00892A22"/>
    <w:rsid w:val="008A2109"/>
    <w:rsid w:val="008A7B90"/>
    <w:rsid w:val="008B0A61"/>
    <w:rsid w:val="008B23AC"/>
    <w:rsid w:val="008C389A"/>
    <w:rsid w:val="008C3C70"/>
    <w:rsid w:val="008D4B16"/>
    <w:rsid w:val="008D789B"/>
    <w:rsid w:val="008E140E"/>
    <w:rsid w:val="008E16A8"/>
    <w:rsid w:val="008E3BEA"/>
    <w:rsid w:val="008E5972"/>
    <w:rsid w:val="00901432"/>
    <w:rsid w:val="00903458"/>
    <w:rsid w:val="009039E5"/>
    <w:rsid w:val="0090587B"/>
    <w:rsid w:val="00914C3A"/>
    <w:rsid w:val="00920991"/>
    <w:rsid w:val="00923E10"/>
    <w:rsid w:val="009342E8"/>
    <w:rsid w:val="0094231E"/>
    <w:rsid w:val="009467B5"/>
    <w:rsid w:val="00946E7D"/>
    <w:rsid w:val="00951A9D"/>
    <w:rsid w:val="00952A90"/>
    <w:rsid w:val="00963C1F"/>
    <w:rsid w:val="0096541A"/>
    <w:rsid w:val="009703FE"/>
    <w:rsid w:val="00971499"/>
    <w:rsid w:val="00972134"/>
    <w:rsid w:val="009753E3"/>
    <w:rsid w:val="00984D81"/>
    <w:rsid w:val="009A1C30"/>
    <w:rsid w:val="009A27E3"/>
    <w:rsid w:val="009A3961"/>
    <w:rsid w:val="009A7053"/>
    <w:rsid w:val="009B1301"/>
    <w:rsid w:val="009B1746"/>
    <w:rsid w:val="009B7A71"/>
    <w:rsid w:val="009C74E9"/>
    <w:rsid w:val="009E052E"/>
    <w:rsid w:val="009E2B27"/>
    <w:rsid w:val="009E3B27"/>
    <w:rsid w:val="009F4640"/>
    <w:rsid w:val="00A00C8D"/>
    <w:rsid w:val="00A00F4B"/>
    <w:rsid w:val="00A02D7D"/>
    <w:rsid w:val="00A032D2"/>
    <w:rsid w:val="00A148E5"/>
    <w:rsid w:val="00A24A2B"/>
    <w:rsid w:val="00A26972"/>
    <w:rsid w:val="00A3269C"/>
    <w:rsid w:val="00A32ACE"/>
    <w:rsid w:val="00A362D4"/>
    <w:rsid w:val="00A7682D"/>
    <w:rsid w:val="00A80FEB"/>
    <w:rsid w:val="00A85B0D"/>
    <w:rsid w:val="00A91E7D"/>
    <w:rsid w:val="00A935C1"/>
    <w:rsid w:val="00A946A5"/>
    <w:rsid w:val="00AA3009"/>
    <w:rsid w:val="00AA32A6"/>
    <w:rsid w:val="00AA3E7E"/>
    <w:rsid w:val="00AB08EA"/>
    <w:rsid w:val="00AB0FBF"/>
    <w:rsid w:val="00AB26B2"/>
    <w:rsid w:val="00AB4E97"/>
    <w:rsid w:val="00AB695C"/>
    <w:rsid w:val="00AD00D8"/>
    <w:rsid w:val="00AD3133"/>
    <w:rsid w:val="00AD31DD"/>
    <w:rsid w:val="00AD41D8"/>
    <w:rsid w:val="00AD4B5B"/>
    <w:rsid w:val="00AE3491"/>
    <w:rsid w:val="00AE35BB"/>
    <w:rsid w:val="00AE51E6"/>
    <w:rsid w:val="00AE5D70"/>
    <w:rsid w:val="00AF15F5"/>
    <w:rsid w:val="00AF2133"/>
    <w:rsid w:val="00B1172C"/>
    <w:rsid w:val="00B12B08"/>
    <w:rsid w:val="00B151AB"/>
    <w:rsid w:val="00B163E3"/>
    <w:rsid w:val="00B20FAD"/>
    <w:rsid w:val="00B22141"/>
    <w:rsid w:val="00B41639"/>
    <w:rsid w:val="00B46182"/>
    <w:rsid w:val="00B50B22"/>
    <w:rsid w:val="00B55CD2"/>
    <w:rsid w:val="00B56CDD"/>
    <w:rsid w:val="00B62DB6"/>
    <w:rsid w:val="00B63F10"/>
    <w:rsid w:val="00B662CC"/>
    <w:rsid w:val="00B712CD"/>
    <w:rsid w:val="00B75C6C"/>
    <w:rsid w:val="00B77742"/>
    <w:rsid w:val="00B83973"/>
    <w:rsid w:val="00B86500"/>
    <w:rsid w:val="00B92FEE"/>
    <w:rsid w:val="00B9478E"/>
    <w:rsid w:val="00B966AC"/>
    <w:rsid w:val="00BA137E"/>
    <w:rsid w:val="00BB28E3"/>
    <w:rsid w:val="00BB5447"/>
    <w:rsid w:val="00BC6092"/>
    <w:rsid w:val="00BD2277"/>
    <w:rsid w:val="00BE0F8D"/>
    <w:rsid w:val="00BE4FF9"/>
    <w:rsid w:val="00C034C7"/>
    <w:rsid w:val="00C04C90"/>
    <w:rsid w:val="00C06AB5"/>
    <w:rsid w:val="00C137AF"/>
    <w:rsid w:val="00C2114B"/>
    <w:rsid w:val="00C23160"/>
    <w:rsid w:val="00C35936"/>
    <w:rsid w:val="00C4048B"/>
    <w:rsid w:val="00C43C57"/>
    <w:rsid w:val="00C5163F"/>
    <w:rsid w:val="00C549FD"/>
    <w:rsid w:val="00C54BEF"/>
    <w:rsid w:val="00C6273D"/>
    <w:rsid w:val="00C636C7"/>
    <w:rsid w:val="00C67F2D"/>
    <w:rsid w:val="00C761DC"/>
    <w:rsid w:val="00C773E3"/>
    <w:rsid w:val="00C80426"/>
    <w:rsid w:val="00C826AE"/>
    <w:rsid w:val="00C91984"/>
    <w:rsid w:val="00C95C3D"/>
    <w:rsid w:val="00CA5782"/>
    <w:rsid w:val="00CA6362"/>
    <w:rsid w:val="00CB6AEC"/>
    <w:rsid w:val="00CD3CC8"/>
    <w:rsid w:val="00CDE1DF"/>
    <w:rsid w:val="00CF08B3"/>
    <w:rsid w:val="00CF14E7"/>
    <w:rsid w:val="00D019C0"/>
    <w:rsid w:val="00D03DFA"/>
    <w:rsid w:val="00D1283C"/>
    <w:rsid w:val="00D2323F"/>
    <w:rsid w:val="00D27CAF"/>
    <w:rsid w:val="00D30128"/>
    <w:rsid w:val="00D30620"/>
    <w:rsid w:val="00D31464"/>
    <w:rsid w:val="00D337C9"/>
    <w:rsid w:val="00D34163"/>
    <w:rsid w:val="00D35350"/>
    <w:rsid w:val="00D51916"/>
    <w:rsid w:val="00D530FD"/>
    <w:rsid w:val="00D54F3F"/>
    <w:rsid w:val="00D60677"/>
    <w:rsid w:val="00D723EF"/>
    <w:rsid w:val="00D73876"/>
    <w:rsid w:val="00D759BA"/>
    <w:rsid w:val="00D8158B"/>
    <w:rsid w:val="00D82190"/>
    <w:rsid w:val="00D94732"/>
    <w:rsid w:val="00D94882"/>
    <w:rsid w:val="00D9497C"/>
    <w:rsid w:val="00DA666C"/>
    <w:rsid w:val="00DB0CAD"/>
    <w:rsid w:val="00DB191C"/>
    <w:rsid w:val="00DB1B38"/>
    <w:rsid w:val="00DB7108"/>
    <w:rsid w:val="00DC46C9"/>
    <w:rsid w:val="00DD04B3"/>
    <w:rsid w:val="00DD1615"/>
    <w:rsid w:val="00DE50AB"/>
    <w:rsid w:val="00E04D60"/>
    <w:rsid w:val="00E05350"/>
    <w:rsid w:val="00E05EAB"/>
    <w:rsid w:val="00E06AEF"/>
    <w:rsid w:val="00E139B6"/>
    <w:rsid w:val="00E3277F"/>
    <w:rsid w:val="00E32E0F"/>
    <w:rsid w:val="00E33EB9"/>
    <w:rsid w:val="00E36E15"/>
    <w:rsid w:val="00E37751"/>
    <w:rsid w:val="00E418EF"/>
    <w:rsid w:val="00E507AE"/>
    <w:rsid w:val="00E522F9"/>
    <w:rsid w:val="00E53456"/>
    <w:rsid w:val="00E567F0"/>
    <w:rsid w:val="00E616A0"/>
    <w:rsid w:val="00E6395C"/>
    <w:rsid w:val="00E751E9"/>
    <w:rsid w:val="00E85DDC"/>
    <w:rsid w:val="00E8658A"/>
    <w:rsid w:val="00E87946"/>
    <w:rsid w:val="00E9601B"/>
    <w:rsid w:val="00EA0F17"/>
    <w:rsid w:val="00EA2276"/>
    <w:rsid w:val="00EC4A96"/>
    <w:rsid w:val="00ED0965"/>
    <w:rsid w:val="00ED0F64"/>
    <w:rsid w:val="00EE1C59"/>
    <w:rsid w:val="00EE3B6F"/>
    <w:rsid w:val="00EE76F9"/>
    <w:rsid w:val="00EF6D5C"/>
    <w:rsid w:val="00F21F70"/>
    <w:rsid w:val="00F275F8"/>
    <w:rsid w:val="00F311C4"/>
    <w:rsid w:val="00F46709"/>
    <w:rsid w:val="00F51F1D"/>
    <w:rsid w:val="00F51FC0"/>
    <w:rsid w:val="00F567D4"/>
    <w:rsid w:val="00F6325B"/>
    <w:rsid w:val="00F654BD"/>
    <w:rsid w:val="00F715DB"/>
    <w:rsid w:val="00F80B74"/>
    <w:rsid w:val="00F90A32"/>
    <w:rsid w:val="00F97A76"/>
    <w:rsid w:val="00FA13C4"/>
    <w:rsid w:val="00FB292D"/>
    <w:rsid w:val="00FB7F00"/>
    <w:rsid w:val="00FC1710"/>
    <w:rsid w:val="00FC23FC"/>
    <w:rsid w:val="00FC286A"/>
    <w:rsid w:val="00FC4354"/>
    <w:rsid w:val="00FC77FD"/>
    <w:rsid w:val="00FD2245"/>
    <w:rsid w:val="00FD4536"/>
    <w:rsid w:val="00FD5E19"/>
    <w:rsid w:val="00FE35BA"/>
    <w:rsid w:val="00FE55AE"/>
    <w:rsid w:val="00FF1DED"/>
    <w:rsid w:val="01D7E98A"/>
    <w:rsid w:val="01F4AE97"/>
    <w:rsid w:val="04DE78EC"/>
    <w:rsid w:val="0A03DAE6"/>
    <w:rsid w:val="0A12D261"/>
    <w:rsid w:val="0C0E7DE4"/>
    <w:rsid w:val="0C1DC362"/>
    <w:rsid w:val="0C551877"/>
    <w:rsid w:val="0CBD9C21"/>
    <w:rsid w:val="108AA5B9"/>
    <w:rsid w:val="108D1E9F"/>
    <w:rsid w:val="131DA134"/>
    <w:rsid w:val="131F5E87"/>
    <w:rsid w:val="150BDFA2"/>
    <w:rsid w:val="157630A0"/>
    <w:rsid w:val="15D3DD82"/>
    <w:rsid w:val="15FDE475"/>
    <w:rsid w:val="1A0335BB"/>
    <w:rsid w:val="1A2396B2"/>
    <w:rsid w:val="1DED0685"/>
    <w:rsid w:val="207E0B28"/>
    <w:rsid w:val="20DDC2F8"/>
    <w:rsid w:val="20E5D4D2"/>
    <w:rsid w:val="213F964B"/>
    <w:rsid w:val="22551958"/>
    <w:rsid w:val="22562A3E"/>
    <w:rsid w:val="22B27A88"/>
    <w:rsid w:val="22B7D10B"/>
    <w:rsid w:val="241B2D96"/>
    <w:rsid w:val="2552FB2B"/>
    <w:rsid w:val="27F2487D"/>
    <w:rsid w:val="27FC8FCB"/>
    <w:rsid w:val="2A0B8528"/>
    <w:rsid w:val="2D10DBA9"/>
    <w:rsid w:val="2E602F82"/>
    <w:rsid w:val="316CD1B7"/>
    <w:rsid w:val="3276D108"/>
    <w:rsid w:val="33D884FB"/>
    <w:rsid w:val="343650DB"/>
    <w:rsid w:val="369219DC"/>
    <w:rsid w:val="3873899E"/>
    <w:rsid w:val="38A45B58"/>
    <w:rsid w:val="39074022"/>
    <w:rsid w:val="39BD9529"/>
    <w:rsid w:val="3CC8105C"/>
    <w:rsid w:val="3D2029C6"/>
    <w:rsid w:val="3DE07FF0"/>
    <w:rsid w:val="3F08971A"/>
    <w:rsid w:val="3FC546DA"/>
    <w:rsid w:val="41B405B0"/>
    <w:rsid w:val="4401C694"/>
    <w:rsid w:val="44506F29"/>
    <w:rsid w:val="4521A9AA"/>
    <w:rsid w:val="46927C0A"/>
    <w:rsid w:val="46E8547A"/>
    <w:rsid w:val="49EA328F"/>
    <w:rsid w:val="49F6DD62"/>
    <w:rsid w:val="4B68A013"/>
    <w:rsid w:val="4E15F626"/>
    <w:rsid w:val="4F870752"/>
    <w:rsid w:val="5043D412"/>
    <w:rsid w:val="515D7E4F"/>
    <w:rsid w:val="5281630A"/>
    <w:rsid w:val="534AFD6B"/>
    <w:rsid w:val="5407FECE"/>
    <w:rsid w:val="585FB629"/>
    <w:rsid w:val="59059FCE"/>
    <w:rsid w:val="59BC8E05"/>
    <w:rsid w:val="59FEFB38"/>
    <w:rsid w:val="5A629AB0"/>
    <w:rsid w:val="5A81CB29"/>
    <w:rsid w:val="5AACEB63"/>
    <w:rsid w:val="5AB9991C"/>
    <w:rsid w:val="5BE78385"/>
    <w:rsid w:val="5D367542"/>
    <w:rsid w:val="5FDFBCBE"/>
    <w:rsid w:val="689895FE"/>
    <w:rsid w:val="6B354620"/>
    <w:rsid w:val="6C3D33EE"/>
    <w:rsid w:val="6CE82CC3"/>
    <w:rsid w:val="6F36E9EC"/>
    <w:rsid w:val="73A390C8"/>
    <w:rsid w:val="73E0E01F"/>
    <w:rsid w:val="7506FAD5"/>
    <w:rsid w:val="7624DF36"/>
    <w:rsid w:val="76860B7D"/>
    <w:rsid w:val="78AD182C"/>
    <w:rsid w:val="7AC73F31"/>
    <w:rsid w:val="7C380124"/>
    <w:rsid w:val="7CE393BC"/>
    <w:rsid w:val="7E17B7FD"/>
    <w:rsid w:val="7F2D788B"/>
    <w:rsid w:val="7F7F1FE4"/>
    <w:rsid w:val="7F948B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566B"/>
  <w15:chartTrackingRefBased/>
  <w15:docId w15:val="{3E18C549-D279-41FA-AEC3-CE71018F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F9"/>
  </w:style>
  <w:style w:type="paragraph" w:styleId="Heading1">
    <w:name w:val="heading 1"/>
    <w:link w:val="Heading1Char"/>
    <w:uiPriority w:val="9"/>
    <w:qFormat/>
    <w:rsid w:val="00D9497C"/>
    <w:pPr>
      <w:spacing w:beforeLines="3100" w:before="7440" w:after="0" w:line="276" w:lineRule="auto"/>
      <w:outlineLvl w:val="0"/>
    </w:pPr>
    <w:rPr>
      <w:rFonts w:ascii="Arial" w:eastAsia="Times New Roman" w:hAnsi="Arial" w:cs="Arial"/>
      <w:b/>
      <w:bCs/>
      <w:kern w:val="0"/>
      <w:sz w:val="72"/>
      <w:szCs w:val="44"/>
      <w:u w:color="002060"/>
      <w:lang w:eastAsia="en-GB"/>
      <w14:ligatures w14:val="none"/>
    </w:rPr>
  </w:style>
  <w:style w:type="paragraph" w:styleId="Heading2">
    <w:name w:val="heading 2"/>
    <w:link w:val="Heading2Char"/>
    <w:autoRedefine/>
    <w:uiPriority w:val="9"/>
    <w:unhideWhenUsed/>
    <w:qFormat/>
    <w:rsid w:val="00D9497C"/>
    <w:pPr>
      <w:numPr>
        <w:numId w:val="36"/>
      </w:numPr>
      <w:spacing w:beforeLines="200" w:before="480" w:afterLines="100" w:after="240" w:line="276" w:lineRule="auto"/>
      <w:outlineLvl w:val="1"/>
    </w:pPr>
    <w:rPr>
      <w:rFonts w:ascii="Arial Bold" w:eastAsia="Calibri" w:hAnsi="Arial Bold" w:cs="Arial"/>
      <w:b/>
      <w:bCs/>
      <w:caps/>
      <w:kern w:val="0"/>
      <w:szCs w:val="22"/>
      <w:u w:color="002060"/>
      <w:lang w:eastAsia="en-GB"/>
      <w14:ligatures w14:val="none"/>
    </w:rPr>
  </w:style>
  <w:style w:type="paragraph" w:styleId="Heading3">
    <w:name w:val="heading 3"/>
    <w:link w:val="Heading3Char"/>
    <w:uiPriority w:val="9"/>
    <w:unhideWhenUsed/>
    <w:qFormat/>
    <w:rsid w:val="00D9497C"/>
    <w:pPr>
      <w:keepNext/>
      <w:spacing w:beforeLines="150" w:before="360" w:afterLines="100" w:after="240" w:line="276" w:lineRule="auto"/>
      <w:ind w:left="680"/>
      <w:jc w:val="both"/>
      <w:outlineLvl w:val="2"/>
    </w:pPr>
    <w:rPr>
      <w:rFonts w:ascii="Arial" w:eastAsia="Calibri" w:hAnsi="Arial" w:cs="Arial"/>
      <w:b/>
      <w:bCs/>
      <w:kern w:val="0"/>
      <w:szCs w:val="22"/>
      <w:u w:color="002060"/>
      <w:lang w:eastAsia="en-GB"/>
      <w14:ligatures w14:val="none"/>
    </w:rPr>
  </w:style>
  <w:style w:type="paragraph" w:styleId="Heading4">
    <w:name w:val="heading 4"/>
    <w:basedOn w:val="Normal"/>
    <w:next w:val="Normal"/>
    <w:link w:val="Heading4Char"/>
    <w:uiPriority w:val="9"/>
    <w:semiHidden/>
    <w:unhideWhenUsed/>
    <w:qFormat/>
    <w:rsid w:val="00D94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9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9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9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9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BE4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4FF9"/>
  </w:style>
  <w:style w:type="character" w:customStyle="1" w:styleId="Heading1Char">
    <w:name w:val="Heading 1 Char"/>
    <w:basedOn w:val="DefaultParagraphFont"/>
    <w:link w:val="Heading1"/>
    <w:uiPriority w:val="9"/>
    <w:rsid w:val="00D9497C"/>
    <w:rPr>
      <w:rFonts w:ascii="Arial" w:eastAsia="Times New Roman" w:hAnsi="Arial" w:cs="Arial"/>
      <w:b/>
      <w:bCs/>
      <w:kern w:val="0"/>
      <w:sz w:val="72"/>
      <w:szCs w:val="44"/>
      <w:u w:color="002060"/>
      <w:lang w:eastAsia="en-GB"/>
      <w14:ligatures w14:val="none"/>
    </w:rPr>
  </w:style>
  <w:style w:type="character" w:customStyle="1" w:styleId="Heading2Char">
    <w:name w:val="Heading 2 Char"/>
    <w:basedOn w:val="DefaultParagraphFont"/>
    <w:link w:val="Heading2"/>
    <w:uiPriority w:val="9"/>
    <w:rsid w:val="00D9497C"/>
    <w:rPr>
      <w:rFonts w:ascii="Arial Bold" w:eastAsia="Calibri" w:hAnsi="Arial Bold" w:cs="Arial"/>
      <w:b/>
      <w:bCs/>
      <w:caps/>
      <w:kern w:val="0"/>
      <w:szCs w:val="22"/>
      <w:u w:color="002060"/>
      <w:lang w:eastAsia="en-GB"/>
      <w14:ligatures w14:val="none"/>
    </w:rPr>
  </w:style>
  <w:style w:type="character" w:customStyle="1" w:styleId="Heading3Char">
    <w:name w:val="Heading 3 Char"/>
    <w:basedOn w:val="DefaultParagraphFont"/>
    <w:link w:val="Heading3"/>
    <w:uiPriority w:val="9"/>
    <w:rsid w:val="00D9497C"/>
    <w:rPr>
      <w:rFonts w:ascii="Arial" w:eastAsia="Calibri" w:hAnsi="Arial" w:cs="Arial"/>
      <w:b/>
      <w:bCs/>
      <w:kern w:val="0"/>
      <w:szCs w:val="22"/>
      <w:u w:color="002060"/>
      <w:lang w:eastAsia="en-GB"/>
      <w14:ligatures w14:val="none"/>
    </w:rPr>
  </w:style>
  <w:style w:type="character" w:customStyle="1" w:styleId="Heading4Char">
    <w:name w:val="Heading 4 Char"/>
    <w:basedOn w:val="DefaultParagraphFont"/>
    <w:link w:val="Heading4"/>
    <w:uiPriority w:val="9"/>
    <w:semiHidden/>
    <w:rsid w:val="00D9497C"/>
    <w:rPr>
      <w:rFonts w:ascii="Arial" w:eastAsiaTheme="majorEastAsia" w:hAnsi="Arial" w:cstheme="majorBidi"/>
      <w:i/>
      <w:iCs/>
      <w:color w:val="0F4761" w:themeColor="accent1" w:themeShade="BF"/>
      <w:kern w:val="0"/>
      <w:u w:color="002060"/>
      <w:lang w:eastAsia="en-GB"/>
      <w14:ligatures w14:val="none"/>
    </w:rPr>
  </w:style>
  <w:style w:type="character" w:customStyle="1" w:styleId="Heading5Char">
    <w:name w:val="Heading 5 Char"/>
    <w:basedOn w:val="DefaultParagraphFont"/>
    <w:link w:val="Heading5"/>
    <w:uiPriority w:val="9"/>
    <w:semiHidden/>
    <w:rsid w:val="00D9497C"/>
    <w:rPr>
      <w:rFonts w:ascii="Arial" w:eastAsiaTheme="majorEastAsia" w:hAnsi="Arial" w:cstheme="majorBidi"/>
      <w:color w:val="0F4761" w:themeColor="accent1" w:themeShade="BF"/>
      <w:kern w:val="0"/>
      <w:u w:color="002060"/>
      <w:lang w:eastAsia="en-GB"/>
      <w14:ligatures w14:val="none"/>
    </w:rPr>
  </w:style>
  <w:style w:type="character" w:customStyle="1" w:styleId="Heading6Char">
    <w:name w:val="Heading 6 Char"/>
    <w:basedOn w:val="DefaultParagraphFont"/>
    <w:link w:val="Heading6"/>
    <w:uiPriority w:val="9"/>
    <w:semiHidden/>
    <w:rsid w:val="00D9497C"/>
    <w:rPr>
      <w:rFonts w:ascii="Arial" w:eastAsiaTheme="majorEastAsia" w:hAnsi="Arial" w:cstheme="majorBidi"/>
      <w:i/>
      <w:iCs/>
      <w:color w:val="595959" w:themeColor="text1" w:themeTint="A6"/>
      <w:kern w:val="0"/>
      <w:u w:color="002060"/>
      <w:lang w:eastAsia="en-GB"/>
      <w14:ligatures w14:val="none"/>
    </w:rPr>
  </w:style>
  <w:style w:type="character" w:customStyle="1" w:styleId="Heading7Char">
    <w:name w:val="Heading 7 Char"/>
    <w:basedOn w:val="DefaultParagraphFont"/>
    <w:link w:val="Heading7"/>
    <w:uiPriority w:val="9"/>
    <w:semiHidden/>
    <w:rsid w:val="00D9497C"/>
    <w:rPr>
      <w:rFonts w:ascii="Arial" w:eastAsiaTheme="majorEastAsia" w:hAnsi="Arial" w:cstheme="majorBidi"/>
      <w:color w:val="595959" w:themeColor="text1" w:themeTint="A6"/>
      <w:kern w:val="0"/>
      <w:u w:color="002060"/>
      <w:lang w:eastAsia="en-GB"/>
      <w14:ligatures w14:val="none"/>
    </w:rPr>
  </w:style>
  <w:style w:type="character" w:customStyle="1" w:styleId="Heading8Char">
    <w:name w:val="Heading 8 Char"/>
    <w:basedOn w:val="DefaultParagraphFont"/>
    <w:link w:val="Heading8"/>
    <w:uiPriority w:val="9"/>
    <w:semiHidden/>
    <w:rsid w:val="00D9497C"/>
    <w:rPr>
      <w:rFonts w:ascii="Arial" w:eastAsiaTheme="majorEastAsia" w:hAnsi="Arial" w:cstheme="majorBidi"/>
      <w:i/>
      <w:iCs/>
      <w:color w:val="272727" w:themeColor="text1" w:themeTint="D8"/>
      <w:kern w:val="0"/>
      <w:u w:color="002060"/>
      <w:lang w:eastAsia="en-GB"/>
      <w14:ligatures w14:val="none"/>
    </w:rPr>
  </w:style>
  <w:style w:type="character" w:customStyle="1" w:styleId="Heading9Char">
    <w:name w:val="Heading 9 Char"/>
    <w:basedOn w:val="DefaultParagraphFont"/>
    <w:link w:val="Heading9"/>
    <w:uiPriority w:val="9"/>
    <w:semiHidden/>
    <w:rsid w:val="00D9497C"/>
    <w:rPr>
      <w:rFonts w:ascii="Arial" w:eastAsiaTheme="majorEastAsia" w:hAnsi="Arial" w:cstheme="majorBidi"/>
      <w:color w:val="272727" w:themeColor="text1" w:themeTint="D8"/>
      <w:kern w:val="0"/>
      <w:u w:color="002060"/>
      <w:lang w:eastAsia="en-GB"/>
      <w14:ligatures w14:val="none"/>
    </w:rPr>
  </w:style>
  <w:style w:type="paragraph" w:styleId="Title">
    <w:name w:val="Title"/>
    <w:basedOn w:val="Normal"/>
    <w:next w:val="Normal"/>
    <w:link w:val="TitleChar"/>
    <w:uiPriority w:val="10"/>
    <w:qFormat/>
    <w:rsid w:val="00D949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97C"/>
    <w:rPr>
      <w:rFonts w:asciiTheme="majorHAnsi" w:eastAsiaTheme="majorEastAsia" w:hAnsiTheme="majorHAnsi" w:cstheme="majorBidi"/>
      <w:spacing w:val="-10"/>
      <w:kern w:val="28"/>
      <w:sz w:val="56"/>
      <w:szCs w:val="56"/>
      <w:u w:color="002060"/>
      <w:lang w:eastAsia="en-GB"/>
      <w14:ligatures w14:val="none"/>
    </w:rPr>
  </w:style>
  <w:style w:type="paragraph" w:styleId="Subtitle">
    <w:name w:val="Subtitle"/>
    <w:basedOn w:val="Normal"/>
    <w:next w:val="Normal"/>
    <w:link w:val="SubtitleChar"/>
    <w:uiPriority w:val="11"/>
    <w:qFormat/>
    <w:rsid w:val="00D94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97C"/>
    <w:rPr>
      <w:rFonts w:ascii="Arial" w:eastAsiaTheme="majorEastAsia" w:hAnsi="Arial" w:cstheme="majorBidi"/>
      <w:color w:val="595959" w:themeColor="text1" w:themeTint="A6"/>
      <w:spacing w:val="15"/>
      <w:kern w:val="0"/>
      <w:sz w:val="28"/>
      <w:szCs w:val="28"/>
      <w:u w:color="002060"/>
      <w:lang w:eastAsia="en-GB"/>
      <w14:ligatures w14:val="none"/>
    </w:rPr>
  </w:style>
  <w:style w:type="paragraph" w:styleId="Quote">
    <w:name w:val="Quote"/>
    <w:basedOn w:val="Normal"/>
    <w:next w:val="Normal"/>
    <w:link w:val="QuoteChar"/>
    <w:uiPriority w:val="29"/>
    <w:qFormat/>
    <w:rsid w:val="00D9497C"/>
    <w:pPr>
      <w:spacing w:before="160"/>
      <w:jc w:val="center"/>
    </w:pPr>
    <w:rPr>
      <w:i/>
      <w:iCs/>
      <w:color w:val="404040" w:themeColor="text1" w:themeTint="BF"/>
    </w:rPr>
  </w:style>
  <w:style w:type="character" w:customStyle="1" w:styleId="QuoteChar">
    <w:name w:val="Quote Char"/>
    <w:basedOn w:val="DefaultParagraphFont"/>
    <w:link w:val="Quote"/>
    <w:uiPriority w:val="29"/>
    <w:rsid w:val="00D9497C"/>
    <w:rPr>
      <w:rFonts w:ascii="Arial" w:eastAsia="Calibri" w:hAnsi="Arial" w:cs="Times New Roman"/>
      <w:i/>
      <w:iCs/>
      <w:color w:val="404040" w:themeColor="text1" w:themeTint="BF"/>
      <w:kern w:val="0"/>
      <w:u w:color="002060"/>
      <w:lang w:eastAsia="en-GB"/>
      <w14:ligatures w14:val="none"/>
    </w:rPr>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
    <w:basedOn w:val="Normal"/>
    <w:link w:val="ListParagraphChar"/>
    <w:uiPriority w:val="34"/>
    <w:qFormat/>
    <w:rsid w:val="00D9497C"/>
    <w:pPr>
      <w:ind w:left="720"/>
      <w:contextualSpacing/>
    </w:pPr>
  </w:style>
  <w:style w:type="character" w:styleId="IntenseEmphasis">
    <w:name w:val="Intense Emphasis"/>
    <w:basedOn w:val="DefaultParagraphFont"/>
    <w:uiPriority w:val="21"/>
    <w:qFormat/>
    <w:rsid w:val="00D9497C"/>
    <w:rPr>
      <w:i/>
      <w:iCs/>
      <w:color w:val="0F4761" w:themeColor="accent1" w:themeShade="BF"/>
    </w:rPr>
  </w:style>
  <w:style w:type="paragraph" w:styleId="IntenseQuote">
    <w:name w:val="Intense Quote"/>
    <w:basedOn w:val="Normal"/>
    <w:next w:val="Normal"/>
    <w:link w:val="IntenseQuoteChar"/>
    <w:uiPriority w:val="30"/>
    <w:qFormat/>
    <w:rsid w:val="00D94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97C"/>
    <w:rPr>
      <w:rFonts w:ascii="Arial" w:eastAsia="Calibri" w:hAnsi="Arial" w:cs="Times New Roman"/>
      <w:i/>
      <w:iCs/>
      <w:color w:val="0F4761" w:themeColor="accent1" w:themeShade="BF"/>
      <w:kern w:val="0"/>
      <w:u w:color="002060"/>
      <w:lang w:eastAsia="en-GB"/>
      <w14:ligatures w14:val="none"/>
    </w:rPr>
  </w:style>
  <w:style w:type="character" w:styleId="IntenseReference">
    <w:name w:val="Intense Reference"/>
    <w:basedOn w:val="DefaultParagraphFont"/>
    <w:uiPriority w:val="32"/>
    <w:qFormat/>
    <w:rsid w:val="00D9497C"/>
    <w:rPr>
      <w:b/>
      <w:bCs/>
      <w:smallCaps/>
      <w:color w:val="0F4761" w:themeColor="accent1" w:themeShade="BF"/>
      <w:spacing w:val="5"/>
    </w:rPr>
  </w:style>
  <w:style w:type="table" w:styleId="TableGrid">
    <w:name w:val="Table Grid"/>
    <w:basedOn w:val="TableNormal"/>
    <w:uiPriority w:val="39"/>
    <w:rsid w:val="00D9497C"/>
    <w:pPr>
      <w:spacing w:after="0" w:line="240" w:lineRule="auto"/>
    </w:pPr>
    <w:rPr>
      <w:rFonts w:eastAsia="Calibri"/>
      <w:sz w:val="22"/>
      <w:szCs w:val="22"/>
      <w:u w:color="0020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9497C"/>
    <w:pPr>
      <w:spacing w:after="0" w:line="276" w:lineRule="auto"/>
    </w:pPr>
    <w:rPr>
      <w:rFonts w:ascii="Arial" w:eastAsia="Calibri" w:hAnsi="Arial" w:cs="Times New Roman"/>
      <w:kern w:val="0"/>
      <w:u w:color="002060"/>
      <w:lang w:eastAsia="en-GB"/>
      <w14:ligatures w14:val="none"/>
    </w:rPr>
  </w:style>
  <w:style w:type="paragraph" w:styleId="NormalWeb">
    <w:name w:val="Normal (Web)"/>
    <w:basedOn w:val="Normal"/>
    <w:uiPriority w:val="99"/>
    <w:unhideWhenUsed/>
    <w:rsid w:val="00047C37"/>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D9497C"/>
    <w:rPr>
      <w:color w:val="467886" w:themeColor="hyperlink"/>
      <w:u w:val="single"/>
    </w:rPr>
  </w:style>
  <w:style w:type="character" w:styleId="UnresolvedMention">
    <w:name w:val="Unresolved Mention"/>
    <w:basedOn w:val="DefaultParagraphFont"/>
    <w:uiPriority w:val="99"/>
    <w:semiHidden/>
    <w:unhideWhenUsed/>
    <w:rsid w:val="00D9497C"/>
    <w:rPr>
      <w:color w:val="605E5C"/>
      <w:shd w:val="clear" w:color="auto" w:fill="E1DFDD"/>
    </w:rPr>
  </w:style>
  <w:style w:type="paragraph" w:styleId="TOCHeading">
    <w:name w:val="TOC Heading"/>
    <w:next w:val="Normal"/>
    <w:uiPriority w:val="39"/>
    <w:unhideWhenUsed/>
    <w:qFormat/>
    <w:rsid w:val="00D9497C"/>
    <w:pPr>
      <w:keepNext/>
      <w:keepLines/>
      <w:spacing w:afterLines="100" w:after="100" w:line="276" w:lineRule="auto"/>
    </w:pPr>
    <w:rPr>
      <w:rFonts w:ascii="Arial" w:eastAsiaTheme="majorEastAsia" w:hAnsi="Arial" w:cstheme="majorBidi"/>
      <w:b/>
      <w:kern w:val="0"/>
      <w:sz w:val="32"/>
      <w:szCs w:val="32"/>
      <w:u w:color="002060"/>
      <w:lang w:val="en-US"/>
      <w14:ligatures w14:val="none"/>
    </w:rPr>
  </w:style>
  <w:style w:type="paragraph" w:styleId="TOC1">
    <w:name w:val="toc 1"/>
    <w:autoRedefine/>
    <w:uiPriority w:val="39"/>
    <w:unhideWhenUsed/>
    <w:rsid w:val="00D9497C"/>
    <w:pPr>
      <w:tabs>
        <w:tab w:val="left" w:pos="397"/>
        <w:tab w:val="right" w:leader="dot" w:pos="9016"/>
      </w:tabs>
      <w:spacing w:afterLines="50" w:after="120" w:line="276" w:lineRule="auto"/>
    </w:pPr>
    <w:rPr>
      <w:rFonts w:ascii="Arial" w:eastAsia="Calibri" w:hAnsi="Arial" w:cs="Times New Roman"/>
      <w:noProof/>
      <w:kern w:val="0"/>
      <w:u w:color="002060"/>
      <w:lang w:eastAsia="en-GB"/>
      <w14:ligatures w14:val="none"/>
    </w:rPr>
  </w:style>
  <w:style w:type="paragraph" w:styleId="TOC2">
    <w:name w:val="toc 2"/>
    <w:basedOn w:val="Normal"/>
    <w:next w:val="Normal"/>
    <w:autoRedefine/>
    <w:uiPriority w:val="39"/>
    <w:unhideWhenUsed/>
    <w:rsid w:val="00D9497C"/>
    <w:pPr>
      <w:numPr>
        <w:numId w:val="39"/>
      </w:numPr>
      <w:tabs>
        <w:tab w:val="right" w:leader="dot" w:pos="9016"/>
      </w:tabs>
      <w:spacing w:afterLines="50" w:after="120" w:line="312" w:lineRule="auto"/>
      <w:contextualSpacing/>
    </w:pPr>
    <w:rPr>
      <w:noProof/>
    </w:rPr>
  </w:style>
  <w:style w:type="paragraph" w:styleId="TOC3">
    <w:name w:val="toc 3"/>
    <w:basedOn w:val="Normal"/>
    <w:next w:val="Normal"/>
    <w:autoRedefine/>
    <w:uiPriority w:val="39"/>
    <w:unhideWhenUsed/>
    <w:qFormat/>
    <w:rsid w:val="00024AEE"/>
    <w:pPr>
      <w:spacing w:after="100"/>
      <w:ind w:left="480"/>
    </w:pPr>
  </w:style>
  <w:style w:type="character" w:styleId="CommentReference">
    <w:name w:val="annotation reference"/>
    <w:basedOn w:val="DefaultParagraphFont"/>
    <w:uiPriority w:val="99"/>
    <w:semiHidden/>
    <w:unhideWhenUsed/>
    <w:rsid w:val="00D9497C"/>
    <w:rPr>
      <w:sz w:val="16"/>
      <w:szCs w:val="16"/>
    </w:rPr>
  </w:style>
  <w:style w:type="paragraph" w:styleId="CommentText">
    <w:name w:val="annotation text"/>
    <w:basedOn w:val="Normal"/>
    <w:link w:val="CommentTextChar"/>
    <w:uiPriority w:val="99"/>
    <w:unhideWhenUsed/>
    <w:rsid w:val="00D9497C"/>
    <w:pPr>
      <w:spacing w:line="240" w:lineRule="auto"/>
    </w:pPr>
    <w:rPr>
      <w:sz w:val="20"/>
      <w:szCs w:val="20"/>
    </w:rPr>
  </w:style>
  <w:style w:type="character" w:customStyle="1" w:styleId="CommentTextChar">
    <w:name w:val="Comment Text Char"/>
    <w:basedOn w:val="DefaultParagraphFont"/>
    <w:link w:val="CommentText"/>
    <w:uiPriority w:val="99"/>
    <w:rsid w:val="00D9497C"/>
    <w:rPr>
      <w:rFonts w:ascii="Arial" w:eastAsia="Calibri" w:hAnsi="Arial" w:cs="Times New Roman"/>
      <w:kern w:val="0"/>
      <w:sz w:val="20"/>
      <w:szCs w:val="20"/>
      <w:u w:color="002060"/>
      <w:lang w:eastAsia="en-GB"/>
      <w14:ligatures w14:val="none"/>
    </w:rPr>
  </w:style>
  <w:style w:type="paragraph" w:styleId="CommentSubject">
    <w:name w:val="annotation subject"/>
    <w:basedOn w:val="Normal"/>
    <w:next w:val="Normal"/>
    <w:link w:val="CommentSubjectChar"/>
    <w:uiPriority w:val="99"/>
    <w:semiHidden/>
    <w:unhideWhenUsed/>
    <w:rsid w:val="00D9497C"/>
    <w:pPr>
      <w:spacing w:after="0"/>
    </w:pPr>
    <w:rPr>
      <w:rFonts w:ascii="Times New Roman" w:eastAsia="Times New Roman" w:hAnsi="Times New Roman"/>
      <w:b/>
      <w:bCs/>
      <w:sz w:val="20"/>
      <w:szCs w:val="20"/>
    </w:rPr>
  </w:style>
  <w:style w:type="character" w:customStyle="1" w:styleId="CommentSubjectChar">
    <w:name w:val="Comment Subject Char"/>
    <w:basedOn w:val="DefaultParagraphFont"/>
    <w:link w:val="CommentSubject"/>
    <w:uiPriority w:val="99"/>
    <w:semiHidden/>
    <w:rsid w:val="00D9497C"/>
    <w:rPr>
      <w:rFonts w:ascii="Times New Roman" w:eastAsia="Times New Roman" w:hAnsi="Times New Roman" w:cs="Times New Roman"/>
      <w:b/>
      <w:bCs/>
      <w:kern w:val="0"/>
      <w:sz w:val="20"/>
      <w:szCs w:val="20"/>
      <w:u w:color="002060"/>
      <w:lang w:eastAsia="en-GB"/>
      <w14:ligatures w14:val="none"/>
    </w:rPr>
  </w:style>
  <w:style w:type="character" w:styleId="FollowedHyperlink">
    <w:name w:val="FollowedHyperlink"/>
    <w:basedOn w:val="DefaultParagraphFont"/>
    <w:uiPriority w:val="99"/>
    <w:semiHidden/>
    <w:unhideWhenUsed/>
    <w:rsid w:val="00D9497C"/>
    <w:rPr>
      <w:color w:val="96607D" w:themeColor="followedHyperlink"/>
      <w:u w:val="single"/>
    </w:rPr>
  </w:style>
  <w:style w:type="paragraph" w:styleId="Revision">
    <w:name w:val="Revision"/>
    <w:hidden/>
    <w:uiPriority w:val="99"/>
    <w:semiHidden/>
    <w:rsid w:val="00E05EAB"/>
    <w:pPr>
      <w:spacing w:after="0" w:line="240" w:lineRule="auto"/>
    </w:pPr>
    <w:rPr>
      <w:rFonts w:ascii="Arial" w:hAnsi="Arial" w:cs="Arial"/>
    </w:rPr>
  </w:style>
  <w:style w:type="paragraph" w:styleId="Header">
    <w:name w:val="header"/>
    <w:basedOn w:val="Normal"/>
    <w:link w:val="HeaderChar"/>
    <w:uiPriority w:val="99"/>
    <w:unhideWhenUsed/>
    <w:rsid w:val="00D94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97C"/>
    <w:rPr>
      <w:rFonts w:ascii="Arial" w:eastAsia="Calibri" w:hAnsi="Arial" w:cs="Times New Roman"/>
      <w:kern w:val="0"/>
      <w:u w:color="002060"/>
      <w:lang w:eastAsia="en-GB"/>
      <w14:ligatures w14:val="none"/>
    </w:rPr>
  </w:style>
  <w:style w:type="paragraph" w:styleId="Footer">
    <w:name w:val="footer"/>
    <w:link w:val="FooterChar"/>
    <w:uiPriority w:val="99"/>
    <w:unhideWhenUsed/>
    <w:rsid w:val="00D9497C"/>
    <w:pPr>
      <w:spacing w:after="0" w:line="276" w:lineRule="auto"/>
    </w:pPr>
    <w:rPr>
      <w:rFonts w:ascii="Arial" w:eastAsia="Calibri" w:hAnsi="Arial" w:cs="Times New Roman"/>
      <w:kern w:val="0"/>
      <w:u w:color="002060"/>
      <w:lang w:eastAsia="en-GB"/>
      <w14:ligatures w14:val="none"/>
    </w:rPr>
  </w:style>
  <w:style w:type="character" w:customStyle="1" w:styleId="FooterChar">
    <w:name w:val="Footer Char"/>
    <w:basedOn w:val="DefaultParagraphFont"/>
    <w:link w:val="Footer"/>
    <w:uiPriority w:val="99"/>
    <w:rsid w:val="00D9497C"/>
    <w:rPr>
      <w:rFonts w:ascii="Arial" w:eastAsia="Calibri" w:hAnsi="Arial" w:cs="Times New Roman"/>
      <w:kern w:val="0"/>
      <w:u w:color="002060"/>
      <w:lang w:eastAsia="en-GB"/>
      <w14:ligatures w14:val="none"/>
    </w:rPr>
  </w:style>
  <w:style w:type="paragraph" w:customStyle="1" w:styleId="BulletPoint">
    <w:name w:val="Bullet Point"/>
    <w:basedOn w:val="ListParagraph"/>
    <w:uiPriority w:val="2"/>
    <w:qFormat/>
    <w:rsid w:val="00184A2E"/>
    <w:pPr>
      <w:numPr>
        <w:numId w:val="4"/>
      </w:numPr>
      <w:ind w:left="714" w:hanging="357"/>
    </w:pPr>
  </w:style>
  <w:style w:type="character" w:customStyle="1" w:styleId="NoSpacingChar">
    <w:name w:val="No Spacing Char"/>
    <w:basedOn w:val="DefaultParagraphFont"/>
    <w:link w:val="NoSpacing"/>
    <w:uiPriority w:val="1"/>
    <w:rsid w:val="00B55CD2"/>
    <w:rPr>
      <w:rFonts w:ascii="Arial" w:eastAsia="Calibri" w:hAnsi="Arial" w:cs="Times New Roman"/>
      <w:kern w:val="0"/>
      <w:u w:color="002060"/>
      <w:lang w:eastAsia="en-GB"/>
      <w14:ligatures w14:val="none"/>
    </w:rPr>
  </w:style>
  <w:style w:type="character" w:styleId="Strong">
    <w:name w:val="Strong"/>
    <w:basedOn w:val="DefaultParagraphFont"/>
    <w:uiPriority w:val="22"/>
    <w:qFormat/>
    <w:rsid w:val="00D9497C"/>
    <w:rPr>
      <w:b/>
      <w:bCs/>
    </w:rPr>
  </w:style>
  <w:style w:type="paragraph" w:customStyle="1" w:styleId="pf0">
    <w:name w:val="pf0"/>
    <w:basedOn w:val="Normal"/>
    <w:rsid w:val="00A935C1"/>
    <w:pPr>
      <w:spacing w:before="100" w:beforeAutospacing="1" w:after="100" w:afterAutospacing="1" w:line="240" w:lineRule="auto"/>
    </w:pPr>
    <w:rPr>
      <w:rFonts w:ascii="Times New Roman" w:eastAsia="Times New Roman" w:hAnsi="Times New Roman"/>
    </w:rPr>
  </w:style>
  <w:style w:type="character" w:customStyle="1" w:styleId="cf01">
    <w:name w:val="cf01"/>
    <w:basedOn w:val="DefaultParagraphFont"/>
    <w:rsid w:val="00A935C1"/>
    <w:rPr>
      <w:rFonts w:ascii="Segoe UI" w:hAnsi="Segoe UI" w:cs="Segoe UI" w:hint="default"/>
      <w:sz w:val="18"/>
      <w:szCs w:val="18"/>
    </w:rPr>
  </w:style>
  <w:style w:type="paragraph" w:customStyle="1" w:styleId="pf1">
    <w:name w:val="pf1"/>
    <w:basedOn w:val="Normal"/>
    <w:rsid w:val="00A935C1"/>
    <w:pPr>
      <w:spacing w:before="100" w:beforeAutospacing="1" w:after="100" w:afterAutospacing="1" w:line="240" w:lineRule="auto"/>
    </w:pPr>
    <w:rPr>
      <w:rFonts w:ascii="Times New Roman" w:eastAsia="Times New Roman" w:hAnsi="Times New Roman"/>
    </w:rPr>
  </w:style>
  <w:style w:type="paragraph" w:styleId="FootnoteText">
    <w:name w:val="footnote text"/>
    <w:link w:val="FootnoteTextChar"/>
    <w:uiPriority w:val="99"/>
    <w:unhideWhenUsed/>
    <w:rsid w:val="00D9497C"/>
    <w:pPr>
      <w:spacing w:after="0" w:line="276" w:lineRule="auto"/>
    </w:pPr>
    <w:rPr>
      <w:rFonts w:ascii="Arial" w:eastAsia="Calibri" w:hAnsi="Arial" w:cs="Times New Roman"/>
      <w:kern w:val="0"/>
      <w:szCs w:val="20"/>
      <w:u w:color="002060"/>
      <w14:ligatures w14:val="none"/>
    </w:rPr>
  </w:style>
  <w:style w:type="character" w:customStyle="1" w:styleId="FootnoteTextChar">
    <w:name w:val="Footnote Text Char"/>
    <w:basedOn w:val="DefaultParagraphFont"/>
    <w:link w:val="FootnoteText"/>
    <w:uiPriority w:val="99"/>
    <w:rsid w:val="00D9497C"/>
    <w:rPr>
      <w:rFonts w:ascii="Arial" w:eastAsia="Calibri" w:hAnsi="Arial" w:cs="Times New Roman"/>
      <w:kern w:val="0"/>
      <w:szCs w:val="20"/>
      <w:u w:color="002060"/>
      <w14:ligatures w14:val="none"/>
    </w:rPr>
  </w:style>
  <w:style w:type="character" w:styleId="FootnoteReference">
    <w:name w:val="footnote reference"/>
    <w:basedOn w:val="DefaultParagraphFont"/>
    <w:uiPriority w:val="99"/>
    <w:semiHidden/>
    <w:unhideWhenUsed/>
    <w:rsid w:val="00D9497C"/>
    <w:rPr>
      <w:vertAlign w:val="superscript"/>
    </w:rPr>
  </w:style>
  <w:style w:type="character" w:styleId="Mention">
    <w:name w:val="Mention"/>
    <w:basedOn w:val="DefaultParagraphFont"/>
    <w:uiPriority w:val="99"/>
    <w:unhideWhenUsed/>
    <w:rsid w:val="00C06AB5"/>
    <w:rPr>
      <w:color w:val="2B579A"/>
      <w:shd w:val="clear" w:color="auto" w:fill="E1DFDD"/>
    </w:rPr>
  </w:style>
  <w:style w:type="paragraph" w:customStyle="1" w:styleId="Style1">
    <w:name w:val="Style1"/>
    <w:basedOn w:val="Heading2"/>
    <w:qFormat/>
    <w:rsid w:val="00D9497C"/>
    <w:pPr>
      <w:spacing w:before="40" w:after="0"/>
    </w:pPr>
    <w:rPr>
      <w:szCs w:val="26"/>
    </w:rPr>
  </w:style>
  <w:style w:type="paragraph" w:customStyle="1" w:styleId="HeadingEG">
    <w:name w:val="Heading EG"/>
    <w:basedOn w:val="Heading2"/>
    <w:autoRedefine/>
    <w:qFormat/>
    <w:rsid w:val="00D9497C"/>
    <w:pPr>
      <w:spacing w:before="40" w:after="0"/>
    </w:pPr>
    <w:rPr>
      <w:szCs w:val="28"/>
    </w:rPr>
  </w:style>
  <w:style w:type="paragraph" w:customStyle="1" w:styleId="SUBHEADEG">
    <w:name w:val="SUB HEAD EG"/>
    <w:basedOn w:val="Heading3"/>
    <w:autoRedefine/>
    <w:qFormat/>
    <w:rsid w:val="00D9497C"/>
    <w:pPr>
      <w:spacing w:before="40"/>
      <w:ind w:left="426" w:hanging="426"/>
    </w:pPr>
    <w:rPr>
      <w:szCs w:val="24"/>
    </w:rPr>
  </w:style>
  <w:style w:type="paragraph" w:customStyle="1" w:styleId="Bullet1">
    <w:name w:val="Bullet (1)"/>
    <w:uiPriority w:val="3"/>
    <w:qFormat/>
    <w:rsid w:val="00D9497C"/>
    <w:pPr>
      <w:numPr>
        <w:numId w:val="37"/>
      </w:numPr>
      <w:spacing w:afterLines="100" w:after="100" w:line="276" w:lineRule="auto"/>
    </w:pPr>
    <w:rPr>
      <w:rFonts w:ascii="Arial" w:eastAsia="Calibri" w:hAnsi="Arial" w:cs="Arial"/>
      <w:kern w:val="0"/>
      <w:szCs w:val="22"/>
      <w:u w:color="002060"/>
      <w:lang w:eastAsia="en-GB"/>
      <w14:ligatures w14:val="none"/>
    </w:rPr>
  </w:style>
  <w:style w:type="paragraph" w:customStyle="1" w:styleId="Bullet2">
    <w:name w:val="Bullet (2)"/>
    <w:basedOn w:val="Bullet1"/>
    <w:uiPriority w:val="3"/>
    <w:qFormat/>
    <w:rsid w:val="00D9497C"/>
    <w:pPr>
      <w:spacing w:afterLines="0" w:after="120"/>
      <w:ind w:left="1077" w:hanging="397"/>
    </w:pPr>
  </w:style>
  <w:style w:type="character" w:styleId="Emphasis">
    <w:name w:val="Emphasis"/>
    <w:basedOn w:val="DefaultParagraphFont"/>
    <w:uiPriority w:val="20"/>
    <w:qFormat/>
    <w:rsid w:val="00D9497C"/>
    <w:rPr>
      <w:i w:val="0"/>
      <w:iCs/>
      <w:color w:val="BF4E14" w:themeColor="accent2" w:themeShade="BF"/>
    </w:rPr>
  </w:style>
  <w:style w:type="paragraph" w:customStyle="1" w:styleId="Indent1">
    <w:name w:val="Indent (1)"/>
    <w:uiPriority w:val="2"/>
    <w:qFormat/>
    <w:rsid w:val="00D9497C"/>
    <w:pPr>
      <w:spacing w:afterLines="100" w:after="240" w:line="276" w:lineRule="auto"/>
      <w:ind w:left="680"/>
      <w:jc w:val="both"/>
    </w:pPr>
    <w:rPr>
      <w:rFonts w:ascii="Arial" w:eastAsia="Calibri" w:hAnsi="Arial" w:cs="Arial"/>
      <w:kern w:val="0"/>
      <w:szCs w:val="22"/>
      <w:u w:color="002060"/>
      <w:lang w:eastAsia="en-GB"/>
      <w14:ligatures w14:val="none"/>
    </w:rPr>
  </w:style>
  <w:style w:type="paragraph" w:customStyle="1" w:styleId="Indent2">
    <w:name w:val="Indent (2)"/>
    <w:basedOn w:val="Indent1"/>
    <w:uiPriority w:val="2"/>
    <w:qFormat/>
    <w:rsid w:val="00D9497C"/>
    <w:pPr>
      <w:spacing w:afterLines="0" w:after="0" w:line="240" w:lineRule="auto"/>
    </w:pPr>
    <w:rPr>
      <w:rFonts w:eastAsia="Verdana"/>
      <w:color w:val="000000"/>
      <w:kern w:val="24"/>
      <w:szCs w:val="20"/>
    </w:rPr>
  </w:style>
  <w:style w:type="paragraph" w:customStyle="1" w:styleId="Letter1">
    <w:name w:val="Letter (1)"/>
    <w:uiPriority w:val="4"/>
    <w:qFormat/>
    <w:rsid w:val="00D9497C"/>
    <w:pPr>
      <w:numPr>
        <w:numId w:val="38"/>
      </w:numPr>
      <w:spacing w:afterLines="100" w:after="100" w:line="276" w:lineRule="auto"/>
    </w:pPr>
    <w:rPr>
      <w:rFonts w:ascii="Arial" w:eastAsia="Times New Roman" w:hAnsi="Arial" w:cs="Arial"/>
      <w:kern w:val="0"/>
      <w:u w:color="002060"/>
      <w:lang w:val="en-US" w:eastAsia="en-GB"/>
      <w14:ligatures w14:val="none"/>
    </w:rPr>
  </w:style>
  <w:style w:type="paragraph" w:customStyle="1" w:styleId="Letter2">
    <w:name w:val="Letter (2)"/>
    <w:basedOn w:val="Letter1"/>
    <w:uiPriority w:val="4"/>
    <w:qFormat/>
    <w:rsid w:val="00D9497C"/>
    <w:pPr>
      <w:spacing w:afterLines="0" w:after="120"/>
      <w:ind w:left="1134" w:hanging="454"/>
    </w:pPr>
    <w:rPr>
      <w:lang w:val="en-GB"/>
    </w:r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D9497C"/>
    <w:rPr>
      <w:rFonts w:ascii="Arial" w:eastAsia="Calibri" w:hAnsi="Arial" w:cs="Times New Roman"/>
      <w:kern w:val="0"/>
      <w:u w:color="002060"/>
      <w:lang w:eastAsia="en-GB"/>
      <w14:ligatures w14:val="none"/>
    </w:rPr>
  </w:style>
  <w:style w:type="paragraph" w:customStyle="1" w:styleId="Numbered">
    <w:name w:val="Numbered"/>
    <w:uiPriority w:val="1"/>
    <w:qFormat/>
    <w:rsid w:val="00D9497C"/>
    <w:pPr>
      <w:numPr>
        <w:ilvl w:val="1"/>
        <w:numId w:val="36"/>
      </w:numPr>
      <w:spacing w:afterLines="100" w:after="240" w:line="276" w:lineRule="auto"/>
    </w:pPr>
    <w:rPr>
      <w:rFonts w:ascii="Arial" w:eastAsia="Calibri" w:hAnsi="Arial" w:cs="Arial"/>
      <w:kern w:val="0"/>
      <w:szCs w:val="22"/>
      <w:u w:color="002060"/>
      <w:lang w:eastAsia="en-GB"/>
      <w14:ligatures w14:val="none"/>
    </w:rPr>
  </w:style>
  <w:style w:type="paragraph" w:customStyle="1" w:styleId="Table">
    <w:name w:val="Table"/>
    <w:uiPriority w:val="1"/>
    <w:qFormat/>
    <w:rsid w:val="00D9497C"/>
    <w:pPr>
      <w:spacing w:before="60" w:after="60" w:line="276" w:lineRule="auto"/>
    </w:pPr>
    <w:rPr>
      <w:rFonts w:ascii="Arial" w:eastAsia="Calibri" w:hAnsi="Arial" w:cs="Times New Roman"/>
      <w:kern w:val="0"/>
      <w:u w:color="00206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41347">
      <w:bodyDiv w:val="1"/>
      <w:marLeft w:val="0"/>
      <w:marRight w:val="0"/>
      <w:marTop w:val="0"/>
      <w:marBottom w:val="0"/>
      <w:divBdr>
        <w:top w:val="none" w:sz="0" w:space="0" w:color="auto"/>
        <w:left w:val="none" w:sz="0" w:space="0" w:color="auto"/>
        <w:bottom w:val="none" w:sz="0" w:space="0" w:color="auto"/>
        <w:right w:val="none" w:sz="0" w:space="0" w:color="auto"/>
      </w:divBdr>
      <w:divsChild>
        <w:div w:id="1615481228">
          <w:marLeft w:val="547"/>
          <w:marRight w:val="0"/>
          <w:marTop w:val="0"/>
          <w:marBottom w:val="0"/>
          <w:divBdr>
            <w:top w:val="none" w:sz="0" w:space="0" w:color="auto"/>
            <w:left w:val="none" w:sz="0" w:space="0" w:color="auto"/>
            <w:bottom w:val="none" w:sz="0" w:space="0" w:color="auto"/>
            <w:right w:val="none" w:sz="0" w:space="0" w:color="auto"/>
          </w:divBdr>
        </w:div>
      </w:divsChild>
    </w:div>
    <w:div w:id="284846394">
      <w:bodyDiv w:val="1"/>
      <w:marLeft w:val="0"/>
      <w:marRight w:val="0"/>
      <w:marTop w:val="0"/>
      <w:marBottom w:val="0"/>
      <w:divBdr>
        <w:top w:val="none" w:sz="0" w:space="0" w:color="auto"/>
        <w:left w:val="none" w:sz="0" w:space="0" w:color="auto"/>
        <w:bottom w:val="none" w:sz="0" w:space="0" w:color="auto"/>
        <w:right w:val="none" w:sz="0" w:space="0" w:color="auto"/>
      </w:divBdr>
    </w:div>
    <w:div w:id="287202989">
      <w:bodyDiv w:val="1"/>
      <w:marLeft w:val="0"/>
      <w:marRight w:val="0"/>
      <w:marTop w:val="0"/>
      <w:marBottom w:val="0"/>
      <w:divBdr>
        <w:top w:val="none" w:sz="0" w:space="0" w:color="auto"/>
        <w:left w:val="none" w:sz="0" w:space="0" w:color="auto"/>
        <w:bottom w:val="none" w:sz="0" w:space="0" w:color="auto"/>
        <w:right w:val="none" w:sz="0" w:space="0" w:color="auto"/>
      </w:divBdr>
      <w:divsChild>
        <w:div w:id="687607746">
          <w:marLeft w:val="547"/>
          <w:marRight w:val="0"/>
          <w:marTop w:val="0"/>
          <w:marBottom w:val="0"/>
          <w:divBdr>
            <w:top w:val="none" w:sz="0" w:space="0" w:color="auto"/>
            <w:left w:val="none" w:sz="0" w:space="0" w:color="auto"/>
            <w:bottom w:val="none" w:sz="0" w:space="0" w:color="auto"/>
            <w:right w:val="none" w:sz="0" w:space="0" w:color="auto"/>
          </w:divBdr>
        </w:div>
      </w:divsChild>
    </w:div>
    <w:div w:id="526332572">
      <w:bodyDiv w:val="1"/>
      <w:marLeft w:val="0"/>
      <w:marRight w:val="0"/>
      <w:marTop w:val="0"/>
      <w:marBottom w:val="0"/>
      <w:divBdr>
        <w:top w:val="none" w:sz="0" w:space="0" w:color="auto"/>
        <w:left w:val="none" w:sz="0" w:space="0" w:color="auto"/>
        <w:bottom w:val="none" w:sz="0" w:space="0" w:color="auto"/>
        <w:right w:val="none" w:sz="0" w:space="0" w:color="auto"/>
      </w:divBdr>
    </w:div>
    <w:div w:id="638918858">
      <w:bodyDiv w:val="1"/>
      <w:marLeft w:val="0"/>
      <w:marRight w:val="0"/>
      <w:marTop w:val="0"/>
      <w:marBottom w:val="0"/>
      <w:divBdr>
        <w:top w:val="none" w:sz="0" w:space="0" w:color="auto"/>
        <w:left w:val="none" w:sz="0" w:space="0" w:color="auto"/>
        <w:bottom w:val="none" w:sz="0" w:space="0" w:color="auto"/>
        <w:right w:val="none" w:sz="0" w:space="0" w:color="auto"/>
      </w:divBdr>
      <w:divsChild>
        <w:div w:id="87966242">
          <w:marLeft w:val="547"/>
          <w:marRight w:val="0"/>
          <w:marTop w:val="0"/>
          <w:marBottom w:val="0"/>
          <w:divBdr>
            <w:top w:val="none" w:sz="0" w:space="0" w:color="auto"/>
            <w:left w:val="none" w:sz="0" w:space="0" w:color="auto"/>
            <w:bottom w:val="none" w:sz="0" w:space="0" w:color="auto"/>
            <w:right w:val="none" w:sz="0" w:space="0" w:color="auto"/>
          </w:divBdr>
        </w:div>
      </w:divsChild>
    </w:div>
    <w:div w:id="653415583">
      <w:bodyDiv w:val="1"/>
      <w:marLeft w:val="0"/>
      <w:marRight w:val="0"/>
      <w:marTop w:val="0"/>
      <w:marBottom w:val="0"/>
      <w:divBdr>
        <w:top w:val="none" w:sz="0" w:space="0" w:color="auto"/>
        <w:left w:val="none" w:sz="0" w:space="0" w:color="auto"/>
        <w:bottom w:val="none" w:sz="0" w:space="0" w:color="auto"/>
        <w:right w:val="none" w:sz="0" w:space="0" w:color="auto"/>
      </w:divBdr>
      <w:divsChild>
        <w:div w:id="1793399227">
          <w:marLeft w:val="547"/>
          <w:marRight w:val="0"/>
          <w:marTop w:val="0"/>
          <w:marBottom w:val="0"/>
          <w:divBdr>
            <w:top w:val="none" w:sz="0" w:space="0" w:color="auto"/>
            <w:left w:val="none" w:sz="0" w:space="0" w:color="auto"/>
            <w:bottom w:val="none" w:sz="0" w:space="0" w:color="auto"/>
            <w:right w:val="none" w:sz="0" w:space="0" w:color="auto"/>
          </w:divBdr>
        </w:div>
      </w:divsChild>
    </w:div>
    <w:div w:id="667289758">
      <w:bodyDiv w:val="1"/>
      <w:marLeft w:val="0"/>
      <w:marRight w:val="0"/>
      <w:marTop w:val="0"/>
      <w:marBottom w:val="0"/>
      <w:divBdr>
        <w:top w:val="none" w:sz="0" w:space="0" w:color="auto"/>
        <w:left w:val="none" w:sz="0" w:space="0" w:color="auto"/>
        <w:bottom w:val="none" w:sz="0" w:space="0" w:color="auto"/>
        <w:right w:val="none" w:sz="0" w:space="0" w:color="auto"/>
      </w:divBdr>
    </w:div>
    <w:div w:id="804472606">
      <w:bodyDiv w:val="1"/>
      <w:marLeft w:val="0"/>
      <w:marRight w:val="0"/>
      <w:marTop w:val="0"/>
      <w:marBottom w:val="0"/>
      <w:divBdr>
        <w:top w:val="none" w:sz="0" w:space="0" w:color="auto"/>
        <w:left w:val="none" w:sz="0" w:space="0" w:color="auto"/>
        <w:bottom w:val="none" w:sz="0" w:space="0" w:color="auto"/>
        <w:right w:val="none" w:sz="0" w:space="0" w:color="auto"/>
      </w:divBdr>
    </w:div>
    <w:div w:id="819924846">
      <w:bodyDiv w:val="1"/>
      <w:marLeft w:val="0"/>
      <w:marRight w:val="0"/>
      <w:marTop w:val="0"/>
      <w:marBottom w:val="0"/>
      <w:divBdr>
        <w:top w:val="none" w:sz="0" w:space="0" w:color="auto"/>
        <w:left w:val="none" w:sz="0" w:space="0" w:color="auto"/>
        <w:bottom w:val="none" w:sz="0" w:space="0" w:color="auto"/>
        <w:right w:val="none" w:sz="0" w:space="0" w:color="auto"/>
      </w:divBdr>
      <w:divsChild>
        <w:div w:id="420372965">
          <w:marLeft w:val="547"/>
          <w:marRight w:val="0"/>
          <w:marTop w:val="0"/>
          <w:marBottom w:val="0"/>
          <w:divBdr>
            <w:top w:val="none" w:sz="0" w:space="0" w:color="auto"/>
            <w:left w:val="none" w:sz="0" w:space="0" w:color="auto"/>
            <w:bottom w:val="none" w:sz="0" w:space="0" w:color="auto"/>
            <w:right w:val="none" w:sz="0" w:space="0" w:color="auto"/>
          </w:divBdr>
        </w:div>
      </w:divsChild>
    </w:div>
    <w:div w:id="1047487006">
      <w:bodyDiv w:val="1"/>
      <w:marLeft w:val="0"/>
      <w:marRight w:val="0"/>
      <w:marTop w:val="0"/>
      <w:marBottom w:val="0"/>
      <w:divBdr>
        <w:top w:val="none" w:sz="0" w:space="0" w:color="auto"/>
        <w:left w:val="none" w:sz="0" w:space="0" w:color="auto"/>
        <w:bottom w:val="none" w:sz="0" w:space="0" w:color="auto"/>
        <w:right w:val="none" w:sz="0" w:space="0" w:color="auto"/>
      </w:divBdr>
    </w:div>
    <w:div w:id="1052728450">
      <w:bodyDiv w:val="1"/>
      <w:marLeft w:val="0"/>
      <w:marRight w:val="0"/>
      <w:marTop w:val="0"/>
      <w:marBottom w:val="0"/>
      <w:divBdr>
        <w:top w:val="none" w:sz="0" w:space="0" w:color="auto"/>
        <w:left w:val="none" w:sz="0" w:space="0" w:color="auto"/>
        <w:bottom w:val="none" w:sz="0" w:space="0" w:color="auto"/>
        <w:right w:val="none" w:sz="0" w:space="0" w:color="auto"/>
      </w:divBdr>
      <w:divsChild>
        <w:div w:id="2031492440">
          <w:marLeft w:val="547"/>
          <w:marRight w:val="0"/>
          <w:marTop w:val="0"/>
          <w:marBottom w:val="0"/>
          <w:divBdr>
            <w:top w:val="none" w:sz="0" w:space="0" w:color="auto"/>
            <w:left w:val="none" w:sz="0" w:space="0" w:color="auto"/>
            <w:bottom w:val="none" w:sz="0" w:space="0" w:color="auto"/>
            <w:right w:val="none" w:sz="0" w:space="0" w:color="auto"/>
          </w:divBdr>
        </w:div>
      </w:divsChild>
    </w:div>
    <w:div w:id="1082722984">
      <w:bodyDiv w:val="1"/>
      <w:marLeft w:val="0"/>
      <w:marRight w:val="0"/>
      <w:marTop w:val="0"/>
      <w:marBottom w:val="0"/>
      <w:divBdr>
        <w:top w:val="none" w:sz="0" w:space="0" w:color="auto"/>
        <w:left w:val="none" w:sz="0" w:space="0" w:color="auto"/>
        <w:bottom w:val="none" w:sz="0" w:space="0" w:color="auto"/>
        <w:right w:val="none" w:sz="0" w:space="0" w:color="auto"/>
      </w:divBdr>
    </w:div>
    <w:div w:id="1143086315">
      <w:bodyDiv w:val="1"/>
      <w:marLeft w:val="0"/>
      <w:marRight w:val="0"/>
      <w:marTop w:val="0"/>
      <w:marBottom w:val="0"/>
      <w:divBdr>
        <w:top w:val="none" w:sz="0" w:space="0" w:color="auto"/>
        <w:left w:val="none" w:sz="0" w:space="0" w:color="auto"/>
        <w:bottom w:val="none" w:sz="0" w:space="0" w:color="auto"/>
        <w:right w:val="none" w:sz="0" w:space="0" w:color="auto"/>
      </w:divBdr>
      <w:divsChild>
        <w:div w:id="534732475">
          <w:marLeft w:val="547"/>
          <w:marRight w:val="0"/>
          <w:marTop w:val="0"/>
          <w:marBottom w:val="0"/>
          <w:divBdr>
            <w:top w:val="none" w:sz="0" w:space="0" w:color="auto"/>
            <w:left w:val="none" w:sz="0" w:space="0" w:color="auto"/>
            <w:bottom w:val="none" w:sz="0" w:space="0" w:color="auto"/>
            <w:right w:val="none" w:sz="0" w:space="0" w:color="auto"/>
          </w:divBdr>
        </w:div>
      </w:divsChild>
    </w:div>
    <w:div w:id="1258094927">
      <w:bodyDiv w:val="1"/>
      <w:marLeft w:val="0"/>
      <w:marRight w:val="0"/>
      <w:marTop w:val="0"/>
      <w:marBottom w:val="0"/>
      <w:divBdr>
        <w:top w:val="none" w:sz="0" w:space="0" w:color="auto"/>
        <w:left w:val="none" w:sz="0" w:space="0" w:color="auto"/>
        <w:bottom w:val="none" w:sz="0" w:space="0" w:color="auto"/>
        <w:right w:val="none" w:sz="0" w:space="0" w:color="auto"/>
      </w:divBdr>
    </w:div>
    <w:div w:id="1397700788">
      <w:bodyDiv w:val="1"/>
      <w:marLeft w:val="0"/>
      <w:marRight w:val="0"/>
      <w:marTop w:val="0"/>
      <w:marBottom w:val="0"/>
      <w:divBdr>
        <w:top w:val="none" w:sz="0" w:space="0" w:color="auto"/>
        <w:left w:val="none" w:sz="0" w:space="0" w:color="auto"/>
        <w:bottom w:val="none" w:sz="0" w:space="0" w:color="auto"/>
        <w:right w:val="none" w:sz="0" w:space="0" w:color="auto"/>
      </w:divBdr>
    </w:div>
    <w:div w:id="1525553860">
      <w:bodyDiv w:val="1"/>
      <w:marLeft w:val="0"/>
      <w:marRight w:val="0"/>
      <w:marTop w:val="0"/>
      <w:marBottom w:val="0"/>
      <w:divBdr>
        <w:top w:val="none" w:sz="0" w:space="0" w:color="auto"/>
        <w:left w:val="none" w:sz="0" w:space="0" w:color="auto"/>
        <w:bottom w:val="none" w:sz="0" w:space="0" w:color="auto"/>
        <w:right w:val="none" w:sz="0" w:space="0" w:color="auto"/>
      </w:divBdr>
    </w:div>
    <w:div w:id="1637681199">
      <w:bodyDiv w:val="1"/>
      <w:marLeft w:val="0"/>
      <w:marRight w:val="0"/>
      <w:marTop w:val="0"/>
      <w:marBottom w:val="0"/>
      <w:divBdr>
        <w:top w:val="none" w:sz="0" w:space="0" w:color="auto"/>
        <w:left w:val="none" w:sz="0" w:space="0" w:color="auto"/>
        <w:bottom w:val="none" w:sz="0" w:space="0" w:color="auto"/>
        <w:right w:val="none" w:sz="0" w:space="0" w:color="auto"/>
      </w:divBdr>
      <w:divsChild>
        <w:div w:id="1183864774">
          <w:marLeft w:val="547"/>
          <w:marRight w:val="0"/>
          <w:marTop w:val="0"/>
          <w:marBottom w:val="0"/>
          <w:divBdr>
            <w:top w:val="none" w:sz="0" w:space="0" w:color="auto"/>
            <w:left w:val="none" w:sz="0" w:space="0" w:color="auto"/>
            <w:bottom w:val="none" w:sz="0" w:space="0" w:color="auto"/>
            <w:right w:val="none" w:sz="0" w:space="0" w:color="auto"/>
          </w:divBdr>
        </w:div>
      </w:divsChild>
    </w:div>
    <w:div w:id="1669560220">
      <w:bodyDiv w:val="1"/>
      <w:marLeft w:val="0"/>
      <w:marRight w:val="0"/>
      <w:marTop w:val="0"/>
      <w:marBottom w:val="0"/>
      <w:divBdr>
        <w:top w:val="none" w:sz="0" w:space="0" w:color="auto"/>
        <w:left w:val="none" w:sz="0" w:space="0" w:color="auto"/>
        <w:bottom w:val="none" w:sz="0" w:space="0" w:color="auto"/>
        <w:right w:val="none" w:sz="0" w:space="0" w:color="auto"/>
      </w:divBdr>
    </w:div>
    <w:div w:id="1716731255">
      <w:bodyDiv w:val="1"/>
      <w:marLeft w:val="0"/>
      <w:marRight w:val="0"/>
      <w:marTop w:val="0"/>
      <w:marBottom w:val="0"/>
      <w:divBdr>
        <w:top w:val="none" w:sz="0" w:space="0" w:color="auto"/>
        <w:left w:val="none" w:sz="0" w:space="0" w:color="auto"/>
        <w:bottom w:val="none" w:sz="0" w:space="0" w:color="auto"/>
        <w:right w:val="none" w:sz="0" w:space="0" w:color="auto"/>
      </w:divBdr>
      <w:divsChild>
        <w:div w:id="415253254">
          <w:marLeft w:val="547"/>
          <w:marRight w:val="0"/>
          <w:marTop w:val="0"/>
          <w:marBottom w:val="0"/>
          <w:divBdr>
            <w:top w:val="none" w:sz="0" w:space="0" w:color="auto"/>
            <w:left w:val="none" w:sz="0" w:space="0" w:color="auto"/>
            <w:bottom w:val="none" w:sz="0" w:space="0" w:color="auto"/>
            <w:right w:val="none" w:sz="0" w:space="0" w:color="auto"/>
          </w:divBdr>
        </w:div>
      </w:divsChild>
    </w:div>
    <w:div w:id="1765766616">
      <w:bodyDiv w:val="1"/>
      <w:marLeft w:val="0"/>
      <w:marRight w:val="0"/>
      <w:marTop w:val="0"/>
      <w:marBottom w:val="0"/>
      <w:divBdr>
        <w:top w:val="none" w:sz="0" w:space="0" w:color="auto"/>
        <w:left w:val="none" w:sz="0" w:space="0" w:color="auto"/>
        <w:bottom w:val="none" w:sz="0" w:space="0" w:color="auto"/>
        <w:right w:val="none" w:sz="0" w:space="0" w:color="auto"/>
      </w:divBdr>
    </w:div>
    <w:div w:id="1853688120">
      <w:bodyDiv w:val="1"/>
      <w:marLeft w:val="0"/>
      <w:marRight w:val="0"/>
      <w:marTop w:val="0"/>
      <w:marBottom w:val="0"/>
      <w:divBdr>
        <w:top w:val="none" w:sz="0" w:space="0" w:color="auto"/>
        <w:left w:val="none" w:sz="0" w:space="0" w:color="auto"/>
        <w:bottom w:val="none" w:sz="0" w:space="0" w:color="auto"/>
        <w:right w:val="none" w:sz="0" w:space="0" w:color="auto"/>
      </w:divBdr>
    </w:div>
    <w:div w:id="1971203061">
      <w:bodyDiv w:val="1"/>
      <w:marLeft w:val="0"/>
      <w:marRight w:val="0"/>
      <w:marTop w:val="0"/>
      <w:marBottom w:val="0"/>
      <w:divBdr>
        <w:top w:val="none" w:sz="0" w:space="0" w:color="auto"/>
        <w:left w:val="none" w:sz="0" w:space="0" w:color="auto"/>
        <w:bottom w:val="none" w:sz="0" w:space="0" w:color="auto"/>
        <w:right w:val="none" w:sz="0" w:space="0" w:color="auto"/>
      </w:divBdr>
    </w:div>
    <w:div w:id="200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bolt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go.org.uk/information-centre/information-for-organisations-we-investigate/complaint-handling-code/complaint-handling-code?chapter=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ton.gov.uk/complaints/making-compla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go.org.uk/information-centre/information-for-organisations-we-investigate/complaint-handling-code/complaint-handling-code?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Lead xmlns="f25ec319-21a5-42e6-8e88-575a7acbfc8b">
      <UserInfo>
        <DisplayName>mandy.lansdale@bolton.gov.uk</DisplayName>
        <AccountId>42</AccountId>
        <AccountType/>
      </UserInfo>
    </PolicyLead>
    <DevelopmentPolicies xmlns="f25ec319-21a5-42e6-8e88-575a7acbfc8b">Development</DevelopmentPolicies>
    <DateforReview xmlns="f25ec319-21a5-42e6-8e88-575a7acbfc8b" xsi:nil="true"/>
    <No_x002e_ xmlns="f25ec319-21a5-42e6-8e88-575a7acbfc8b">2</No_x002e_>
    <TemporaryPermissions xmlns="f25ec319-21a5-42e6-8e88-575a7acbfc8b">false</TemporaryPermiss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F8DFA766E89448C8C660E9F1F0E9D" ma:contentTypeVersion="16" ma:contentTypeDescription="Create a new document." ma:contentTypeScope="" ma:versionID="4be773fdd44c7ff10d0ffa3bc5aca80d">
  <xsd:schema xmlns:xsd="http://www.w3.org/2001/XMLSchema" xmlns:xs="http://www.w3.org/2001/XMLSchema" xmlns:p="http://schemas.microsoft.com/office/2006/metadata/properties" xmlns:ns2="f25ec319-21a5-42e6-8e88-575a7acbfc8b" xmlns:ns3="c3b8feae-81c5-4ccf-a782-7a44eb3132de" targetNamespace="http://schemas.microsoft.com/office/2006/metadata/properties" ma:root="true" ma:fieldsID="17f99fc9daa1d5f1b4c2a074bc99f530" ns2:_="" ns3:_="">
    <xsd:import namespace="f25ec319-21a5-42e6-8e88-575a7acbfc8b"/>
    <xsd:import namespace="c3b8feae-81c5-4ccf-a782-7a44eb313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forReview" minOccurs="0"/>
                <xsd:element ref="ns3:SharedWithUsers" minOccurs="0"/>
                <xsd:element ref="ns3:SharedWithDetails" minOccurs="0"/>
                <xsd:element ref="ns2:No_x002e_" minOccurs="0"/>
                <xsd:element ref="ns2:MediaServiceSearchProperties" minOccurs="0"/>
                <xsd:element ref="ns2:TemporaryPermissions" minOccurs="0"/>
                <xsd:element ref="ns2:PolicyLead" minOccurs="0"/>
                <xsd:element ref="ns2:Development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c319-21a5-42e6-8e88-575a7acb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forReview" ma:index="11" nillable="true" ma:displayName="Date" ma:format="DateOnly" ma:internalName="DateforReview">
      <xsd:simpleType>
        <xsd:restriction base="dms:DateTime"/>
      </xsd:simpleType>
    </xsd:element>
    <xsd:element name="No_x002e_" ma:index="15" nillable="true" ma:displayName="No." ma:default="2" ma:format="Dropdown" ma:internalName="No_x002e_" ma:percentage="FALSE">
      <xsd:simpleType>
        <xsd:restriction base="dms:Number"/>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TemporaryPermissions" ma:index="17" nillable="true" ma:displayName="Temp SharePoint Permissions" ma:default="0" ma:format="Dropdown" ma:internalName="TemporaryPermissions">
      <xsd:simpleType>
        <xsd:restriction base="dms:Boolean"/>
      </xsd:simpleType>
    </xsd:element>
    <xsd:element name="PolicyLead" ma:index="18" nillable="true" ma:displayName="Lead" ma:format="Dropdown" ma:list="UserInfo" ma:SharePointGroup="0" ma:internalName="Policy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velopmentPolicies" ma:index="20" nillable="true" ma:displayName="Development Policies" ma:format="Dropdown" ma:internalName="DevelopmentPolicies">
      <xsd:simpleType>
        <xsd:restriction base="dms:Choice">
          <xsd:enumeration value="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c3b8feae-81c5-4ccf-a782-7a44eb313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A39F-E385-49A2-85A6-6AD61263F0CB}">
  <ds:schemaRefs>
    <ds:schemaRef ds:uri="http://schemas.microsoft.com/office/2006/metadata/properties"/>
    <ds:schemaRef ds:uri="http://schemas.microsoft.com/office/infopath/2007/PartnerControls"/>
    <ds:schemaRef ds:uri="f25ec319-21a5-42e6-8e88-575a7acbfc8b"/>
  </ds:schemaRefs>
</ds:datastoreItem>
</file>

<file path=customXml/itemProps2.xml><?xml version="1.0" encoding="utf-8"?>
<ds:datastoreItem xmlns:ds="http://schemas.openxmlformats.org/officeDocument/2006/customXml" ds:itemID="{EDDFBD07-6F54-4D6B-B973-ADF6F729A4A5}">
  <ds:schemaRefs>
    <ds:schemaRef ds:uri="http://schemas.microsoft.com/sharepoint/v3/contenttype/forms"/>
  </ds:schemaRefs>
</ds:datastoreItem>
</file>

<file path=customXml/itemProps3.xml><?xml version="1.0" encoding="utf-8"?>
<ds:datastoreItem xmlns:ds="http://schemas.openxmlformats.org/officeDocument/2006/customXml" ds:itemID="{DDA30E59-A129-4A37-B6F4-0DAD4F1BF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c319-21a5-42e6-8e88-575a7acbfc8b"/>
    <ds:schemaRef ds:uri="c3b8feae-81c5-4ccf-a782-7a44eb31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1485A-4032-4882-838C-30D92608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13348</Characters>
  <Application>Microsoft Office Word</Application>
  <DocSecurity>4</DocSecurity>
  <Lines>111</Lines>
  <Paragraphs>31</Paragraphs>
  <ScaleCrop>false</ScaleCrop>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Emma</dc:creator>
  <cp:keywords/>
  <dc:description/>
  <cp:lastModifiedBy>Burke, Kelly</cp:lastModifiedBy>
  <cp:revision>2</cp:revision>
  <cp:lastPrinted>2025-07-03T14:23:00Z</cp:lastPrinted>
  <dcterms:created xsi:type="dcterms:W3CDTF">2025-07-04T08:53:00Z</dcterms:created>
  <dcterms:modified xsi:type="dcterms:W3CDTF">2025-07-04T08:53:00Z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0x010100987F8DFA766E89448C8C660E9F1F0E9D</vt:lpwstr>
  </property>
  <property fmtid="{D5CDD505-2E9C-101B-9397-08002B2CF9AE}" pid="3" name="MediaServiceImageTags">
    <vt:lpwstr/>
  </property>
  <property fmtid="{D5CDD505-2E9C-101B-9397-08002B2CF9AE}" pid="4" name="Order">
    <vt:r8>9500</vt:r8>
  </property>
  <property fmtid="{D5CDD505-2E9C-101B-9397-08002B2CF9AE}" pid="5" name="xd_Signature">
    <vt:bool>false</vt:bool>
  </property>
  <property fmtid="{D5CDD505-2E9C-101B-9397-08002B2CF9AE}" pid="6" name="xd_ProgID">
    <vt:lpwstr/>
  </property>
  <property fmtid="{D5CDD505-2E9C-101B-9397-08002B2CF9AE}" pid="7" name="Number">
    <vt:r8>1</vt:r8>
  </property>
  <property fmtid="{D5CDD505-2E9C-101B-9397-08002B2CF9AE}" pid="8" name="Location">
    <vt:lpwstr>PPP Site</vt:lpwstr>
  </property>
  <property fmtid="{D5CDD505-2E9C-101B-9397-08002B2CF9AE}" pid="9" name="Status">
    <vt:lpwstr>Temporary Item</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