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2049" o:bwmode="white" fillcolor="#f8f8f8">
      <v:fill r:id="rId8" o:title="Newsprint" type="tile"/>
    </v:background>
  </w:background>
  <w:body>
    <w:p w14:paraId="1F43EE2B" w14:textId="77777777" w:rsidR="00E90AD7" w:rsidRDefault="00E90AD7" w:rsidP="00683DDD">
      <w:pPr>
        <w:tabs>
          <w:tab w:val="left" w:pos="7410"/>
        </w:tabs>
      </w:pPr>
    </w:p>
    <w:p w14:paraId="0C14A969" w14:textId="77777777" w:rsidR="00E90AD7" w:rsidRDefault="00E90AD7" w:rsidP="0043283F">
      <w:pPr>
        <w:ind w:left="142" w:right="1019"/>
      </w:pPr>
    </w:p>
    <w:p w14:paraId="0FB3E70E" w14:textId="77777777" w:rsidR="00E90AD7" w:rsidRDefault="00E90AD7" w:rsidP="0043283F">
      <w:pPr>
        <w:ind w:left="142" w:right="1019"/>
      </w:pPr>
    </w:p>
    <w:p w14:paraId="03B3C9A0" w14:textId="77777777" w:rsidR="00E90AD7" w:rsidRDefault="00E90AD7" w:rsidP="0043283F">
      <w:pPr>
        <w:ind w:left="142" w:right="1019"/>
      </w:pPr>
    </w:p>
    <w:p w14:paraId="234AA1D2" w14:textId="77777777" w:rsidR="00E90AD7" w:rsidRDefault="00E90AD7" w:rsidP="0043283F">
      <w:pPr>
        <w:ind w:left="142" w:right="1019"/>
      </w:pPr>
    </w:p>
    <w:p w14:paraId="012EAC97" w14:textId="77777777" w:rsidR="00E90AD7" w:rsidRDefault="00E90AD7" w:rsidP="0043283F">
      <w:pPr>
        <w:ind w:left="142" w:right="1019"/>
      </w:pPr>
    </w:p>
    <w:p w14:paraId="769FD247" w14:textId="77777777" w:rsidR="00E90AD7" w:rsidRDefault="00E90AD7" w:rsidP="0043283F">
      <w:pPr>
        <w:ind w:left="142" w:right="1019"/>
      </w:pPr>
    </w:p>
    <w:p w14:paraId="6C52DB30" w14:textId="77777777" w:rsidR="00E90AD7" w:rsidRDefault="00E90AD7" w:rsidP="0043283F">
      <w:pPr>
        <w:ind w:left="142" w:right="1019"/>
      </w:pPr>
    </w:p>
    <w:p w14:paraId="41AFAD4F" w14:textId="77777777" w:rsidR="00E90AD7" w:rsidRDefault="00E90AD7" w:rsidP="0043283F">
      <w:pPr>
        <w:ind w:left="142" w:right="1019"/>
      </w:pPr>
    </w:p>
    <w:p w14:paraId="0B9886B2" w14:textId="77777777" w:rsidR="00E90AD7" w:rsidRDefault="00E90AD7" w:rsidP="0043283F">
      <w:pPr>
        <w:ind w:left="142" w:right="1019"/>
      </w:pPr>
    </w:p>
    <w:p w14:paraId="757409B7" w14:textId="77777777" w:rsidR="00E90AD7" w:rsidRDefault="00E90AD7" w:rsidP="0043283F">
      <w:pPr>
        <w:ind w:left="142" w:right="1019"/>
      </w:pPr>
    </w:p>
    <w:p w14:paraId="7FA5B460" w14:textId="77777777" w:rsidR="00E90AD7" w:rsidRDefault="00E90AD7" w:rsidP="0043283F">
      <w:pPr>
        <w:ind w:left="142" w:right="1019"/>
      </w:pPr>
    </w:p>
    <w:p w14:paraId="1305D3AB" w14:textId="77777777" w:rsidR="00E90AD7" w:rsidRDefault="00E90AD7" w:rsidP="0043283F">
      <w:pPr>
        <w:ind w:left="142" w:right="1019"/>
      </w:pPr>
    </w:p>
    <w:p w14:paraId="61960649" w14:textId="77777777" w:rsidR="00E90AD7" w:rsidRDefault="00E90AD7" w:rsidP="0043283F">
      <w:pPr>
        <w:ind w:left="142" w:right="1019"/>
      </w:pPr>
    </w:p>
    <w:p w14:paraId="537BFD14" w14:textId="77777777" w:rsidR="00E90AD7" w:rsidRDefault="00E90AD7" w:rsidP="0043283F">
      <w:pPr>
        <w:ind w:left="142" w:right="1019"/>
      </w:pPr>
    </w:p>
    <w:p w14:paraId="56A8CAF2" w14:textId="77777777" w:rsidR="00E90AD7" w:rsidRDefault="00D44096" w:rsidP="0043283F">
      <w:pPr>
        <w:ind w:left="142" w:right="1019"/>
      </w:pPr>
      <w:r>
        <w:rPr>
          <w:rFonts w:cs="Arial"/>
          <w:noProof/>
          <w:sz w:val="72"/>
          <w:szCs w:val="72"/>
          <w:lang w:val="en-GB"/>
        </w:rPr>
        <w:pict w14:anchorId="44116A61">
          <v:shapetype id="_x0000_t202" coordsize="21600,21600" o:spt="202" path="m,l,21600r21600,l21600,xe">
            <v:stroke joinstyle="miter"/>
            <v:path gradientshapeok="t" o:connecttype="rect"/>
          </v:shapetype>
          <v:shape id="_x0000_s2055" type="#_x0000_t202" style="position:absolute;left:0;text-align:left;margin-left:1.35pt;margin-top:6.5pt;width:477pt;height:144.95pt;z-index:251657216" filled="f" stroked="f">
            <v:textbox style="mso-next-textbox:#_x0000_s2055">
              <w:txbxContent>
                <w:p w14:paraId="6AD45F24" w14:textId="77777777" w:rsidR="0004204F" w:rsidRPr="00EE6103" w:rsidRDefault="002F3B21"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bookmarkStart w:id="0" w:name="_Toc144814068"/>
                  <w:bookmarkStart w:id="1" w:name="_Toc144814148"/>
                  <w:bookmarkStart w:id="2" w:name="_Toc144814671"/>
                  <w:bookmarkStart w:id="3" w:name="_Toc144815244"/>
                  <w:bookmarkStart w:id="4" w:name="_Toc144816786"/>
                  <w:bookmarkStart w:id="5" w:name="_Toc144818538"/>
                  <w:bookmarkStart w:id="6" w:name="_Toc191893500"/>
                  <w:r w:rsidRPr="00EE6103">
                    <w:rPr>
                      <w:bCs/>
                      <w:sz w:val="52"/>
                      <w:szCs w:val="52"/>
                    </w:rPr>
                    <w:t>Childrens</w:t>
                  </w:r>
                  <w:r w:rsidR="0004204F" w:rsidRPr="00EE6103">
                    <w:rPr>
                      <w:bCs/>
                      <w:sz w:val="52"/>
                      <w:szCs w:val="52"/>
                    </w:rPr>
                    <w:t xml:space="preserve"> SOCIAL CARE </w:t>
                  </w:r>
                </w:p>
                <w:p w14:paraId="7052DE16"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p>
                <w:p w14:paraId="361EF57E"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r w:rsidRPr="00EE6103">
                    <w:rPr>
                      <w:bCs/>
                      <w:sz w:val="52"/>
                      <w:szCs w:val="52"/>
                    </w:rPr>
                    <w:t xml:space="preserve">COMPLAINTS AND REPRESENTATION PROCEDURES </w:t>
                  </w:r>
                </w:p>
                <w:p w14:paraId="5CBCB438" w14:textId="77777777" w:rsidR="002E232F" w:rsidRPr="00EE6103" w:rsidRDefault="002E232F" w:rsidP="00D44096">
                  <w:pPr>
                    <w:pStyle w:val="BodyText"/>
                    <w:ind w:left="142" w:right="1019"/>
                    <w:jc w:val="left"/>
                    <w:rPr>
                      <w:rFonts w:cs="Arial"/>
                      <w:bCs/>
                      <w:sz w:val="72"/>
                      <w:szCs w:val="72"/>
                    </w:rPr>
                  </w:pPr>
                </w:p>
                <w:p w14:paraId="4E5AB331" w14:textId="77777777" w:rsidR="002E232F" w:rsidRPr="00EE6103" w:rsidRDefault="002E232F">
                  <w:pPr>
                    <w:rPr>
                      <w:b/>
                      <w:bCs/>
                    </w:rPr>
                  </w:pPr>
                </w:p>
                <w:p w14:paraId="08993965" w14:textId="77777777" w:rsidR="002E232F" w:rsidRDefault="002E232F"/>
                <w:p w14:paraId="793B7BF4" w14:textId="77777777" w:rsidR="0004204F" w:rsidRPr="00EE6103" w:rsidRDefault="002F3B21"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r w:rsidRPr="00EE6103">
                    <w:rPr>
                      <w:bCs/>
                      <w:sz w:val="52"/>
                      <w:szCs w:val="52"/>
                    </w:rPr>
                    <w:t>Childrens</w:t>
                  </w:r>
                  <w:r w:rsidR="0004204F" w:rsidRPr="00EE6103">
                    <w:rPr>
                      <w:bCs/>
                      <w:sz w:val="52"/>
                      <w:szCs w:val="52"/>
                    </w:rPr>
                    <w:t xml:space="preserve"> SOCIAL CARE </w:t>
                  </w:r>
                </w:p>
                <w:p w14:paraId="7A0F3C8B"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p>
                <w:p w14:paraId="359298E8"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r w:rsidRPr="00EE6103">
                    <w:rPr>
                      <w:bCs/>
                      <w:sz w:val="52"/>
                      <w:szCs w:val="52"/>
                    </w:rPr>
                    <w:t xml:space="preserve">COMPLAINTS AND REPRESENTATION PROCEDURES </w:t>
                  </w:r>
                </w:p>
                <w:p w14:paraId="5400D239" w14:textId="77777777" w:rsidR="002E232F" w:rsidRPr="00EE6103" w:rsidRDefault="002E232F" w:rsidP="00D44096">
                  <w:pPr>
                    <w:pStyle w:val="BodyText"/>
                    <w:ind w:left="142" w:right="1019"/>
                    <w:jc w:val="left"/>
                    <w:rPr>
                      <w:rFonts w:cs="Arial"/>
                      <w:bCs/>
                      <w:sz w:val="72"/>
                      <w:szCs w:val="72"/>
                    </w:rPr>
                  </w:pPr>
                </w:p>
                <w:p w14:paraId="3E8DBBA9" w14:textId="77777777" w:rsidR="002E232F" w:rsidRPr="00EE6103" w:rsidRDefault="002E232F">
                  <w:pPr>
                    <w:rPr>
                      <w:b/>
                      <w:bCs/>
                    </w:rPr>
                  </w:pPr>
                </w:p>
                <w:p w14:paraId="5E650BE6" w14:textId="77777777" w:rsidR="002E232F" w:rsidRDefault="002E232F"/>
                <w:p w14:paraId="658657A9" w14:textId="77777777" w:rsidR="0004204F" w:rsidRPr="00EE6103" w:rsidRDefault="002F3B21"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r w:rsidRPr="00EE6103">
                    <w:rPr>
                      <w:bCs/>
                      <w:sz w:val="52"/>
                      <w:szCs w:val="52"/>
                    </w:rPr>
                    <w:t>Childrens</w:t>
                  </w:r>
                  <w:r w:rsidR="0004204F" w:rsidRPr="00EE6103">
                    <w:rPr>
                      <w:bCs/>
                      <w:sz w:val="52"/>
                      <w:szCs w:val="52"/>
                    </w:rPr>
                    <w:t xml:space="preserve"> SOCIAL CARE </w:t>
                  </w:r>
                </w:p>
                <w:p w14:paraId="6DDDD7D1"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p>
                <w:p w14:paraId="72AD5C91"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r w:rsidRPr="00EE6103">
                    <w:rPr>
                      <w:bCs/>
                      <w:sz w:val="52"/>
                      <w:szCs w:val="52"/>
                    </w:rPr>
                    <w:t xml:space="preserve">COMPLAINTS AND REPRESENTATION PROCEDURES </w:t>
                  </w:r>
                </w:p>
                <w:p w14:paraId="7FC51963" w14:textId="77777777" w:rsidR="002E232F" w:rsidRPr="00EE6103" w:rsidRDefault="002E232F" w:rsidP="00D44096">
                  <w:pPr>
                    <w:pStyle w:val="BodyText"/>
                    <w:ind w:left="142" w:right="1019"/>
                    <w:jc w:val="left"/>
                    <w:rPr>
                      <w:rFonts w:cs="Arial"/>
                      <w:bCs/>
                      <w:sz w:val="72"/>
                      <w:szCs w:val="72"/>
                    </w:rPr>
                  </w:pPr>
                </w:p>
                <w:p w14:paraId="476BEEC3" w14:textId="77777777" w:rsidR="002E232F" w:rsidRPr="00EE6103" w:rsidRDefault="002E232F">
                  <w:pPr>
                    <w:rPr>
                      <w:b/>
                      <w:bCs/>
                    </w:rPr>
                  </w:pPr>
                </w:p>
                <w:p w14:paraId="12B39C2A" w14:textId="77777777" w:rsidR="002E232F" w:rsidRDefault="002E232F"/>
                <w:p w14:paraId="0F7AAB43" w14:textId="77777777" w:rsidR="0004204F" w:rsidRPr="00EE6103" w:rsidRDefault="002F3B21"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r w:rsidRPr="00EE6103">
                    <w:rPr>
                      <w:bCs/>
                      <w:sz w:val="52"/>
                      <w:szCs w:val="52"/>
                    </w:rPr>
                    <w:t>Childrens</w:t>
                  </w:r>
                  <w:r w:rsidR="0004204F" w:rsidRPr="00EE6103">
                    <w:rPr>
                      <w:bCs/>
                      <w:sz w:val="52"/>
                      <w:szCs w:val="52"/>
                    </w:rPr>
                    <w:t xml:space="preserve"> SOCIAL CARE </w:t>
                  </w:r>
                </w:p>
                <w:p w14:paraId="7008DF10"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p>
                <w:p w14:paraId="1F624BB8"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r w:rsidRPr="00EE6103">
                    <w:rPr>
                      <w:bCs/>
                      <w:sz w:val="52"/>
                      <w:szCs w:val="52"/>
                    </w:rPr>
                    <w:t xml:space="preserve">COMPLAINTS AND REPRESENTATION PROCEDURES </w:t>
                  </w:r>
                </w:p>
                <w:p w14:paraId="18FFA2B2" w14:textId="77777777" w:rsidR="002E232F" w:rsidRPr="00EE6103" w:rsidRDefault="002E232F" w:rsidP="00D44096">
                  <w:pPr>
                    <w:pStyle w:val="BodyText"/>
                    <w:ind w:left="142" w:right="1019"/>
                    <w:jc w:val="left"/>
                    <w:rPr>
                      <w:rFonts w:cs="Arial"/>
                      <w:bCs/>
                      <w:sz w:val="72"/>
                      <w:szCs w:val="72"/>
                    </w:rPr>
                  </w:pPr>
                </w:p>
                <w:p w14:paraId="221139C4" w14:textId="77777777" w:rsidR="002E232F" w:rsidRPr="00EE6103" w:rsidRDefault="002E232F">
                  <w:pPr>
                    <w:rPr>
                      <w:b/>
                      <w:bCs/>
                    </w:rPr>
                  </w:pPr>
                </w:p>
                <w:p w14:paraId="09E1E966" w14:textId="77777777" w:rsidR="002E232F" w:rsidRDefault="002E232F"/>
                <w:p w14:paraId="3AC3B5B0" w14:textId="77777777" w:rsidR="0004204F" w:rsidRPr="00EE6103" w:rsidRDefault="002F3B21"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r w:rsidRPr="00EE6103">
                    <w:rPr>
                      <w:bCs/>
                      <w:sz w:val="52"/>
                      <w:szCs w:val="52"/>
                    </w:rPr>
                    <w:t>Childrens</w:t>
                  </w:r>
                  <w:r w:rsidR="0004204F" w:rsidRPr="00EE6103">
                    <w:rPr>
                      <w:bCs/>
                      <w:sz w:val="52"/>
                      <w:szCs w:val="52"/>
                    </w:rPr>
                    <w:t xml:space="preserve"> SOCIAL CARE</w:t>
                  </w:r>
                  <w:bookmarkEnd w:id="0"/>
                  <w:bookmarkEnd w:id="1"/>
                  <w:bookmarkEnd w:id="2"/>
                  <w:bookmarkEnd w:id="3"/>
                  <w:bookmarkEnd w:id="4"/>
                  <w:bookmarkEnd w:id="5"/>
                  <w:bookmarkEnd w:id="6"/>
                  <w:r w:rsidR="0004204F" w:rsidRPr="00EE6103">
                    <w:rPr>
                      <w:bCs/>
                      <w:sz w:val="52"/>
                      <w:szCs w:val="52"/>
                    </w:rPr>
                    <w:t xml:space="preserve"> </w:t>
                  </w:r>
                </w:p>
                <w:p w14:paraId="011DED4B"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p>
                <w:p w14:paraId="74250D3E"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bookmarkStart w:id="7" w:name="_Toc144814069"/>
                  <w:bookmarkStart w:id="8" w:name="_Toc144814149"/>
                  <w:bookmarkStart w:id="9" w:name="_Toc144814672"/>
                  <w:bookmarkStart w:id="10" w:name="_Toc144815245"/>
                  <w:bookmarkStart w:id="11" w:name="_Toc144816787"/>
                  <w:bookmarkStart w:id="12" w:name="_Toc144818539"/>
                  <w:bookmarkStart w:id="13" w:name="_Toc191893501"/>
                  <w:r w:rsidRPr="00EE6103">
                    <w:rPr>
                      <w:bCs/>
                      <w:sz w:val="52"/>
                      <w:szCs w:val="52"/>
                    </w:rPr>
                    <w:t>COMPLAINTS AND REPRESENTATION PROCEDURES</w:t>
                  </w:r>
                  <w:bookmarkEnd w:id="7"/>
                  <w:bookmarkEnd w:id="8"/>
                  <w:bookmarkEnd w:id="9"/>
                  <w:bookmarkEnd w:id="10"/>
                  <w:bookmarkEnd w:id="11"/>
                  <w:bookmarkEnd w:id="12"/>
                  <w:bookmarkEnd w:id="13"/>
                  <w:r w:rsidRPr="00EE6103">
                    <w:rPr>
                      <w:bCs/>
                      <w:sz w:val="52"/>
                      <w:szCs w:val="52"/>
                    </w:rPr>
                    <w:t xml:space="preserve"> </w:t>
                  </w:r>
                </w:p>
                <w:p w14:paraId="4C79E9CD" w14:textId="77777777" w:rsidR="002E232F" w:rsidRPr="00EE6103" w:rsidRDefault="002E232F" w:rsidP="00D44096">
                  <w:pPr>
                    <w:pStyle w:val="BodyText"/>
                    <w:ind w:left="142" w:right="1019"/>
                    <w:jc w:val="left"/>
                    <w:rPr>
                      <w:rFonts w:cs="Arial"/>
                      <w:bCs/>
                      <w:sz w:val="72"/>
                      <w:szCs w:val="72"/>
                    </w:rPr>
                  </w:pPr>
                </w:p>
                <w:p w14:paraId="7C0B4099" w14:textId="77777777" w:rsidR="002E232F" w:rsidRPr="00EE6103" w:rsidRDefault="002E232F">
                  <w:pPr>
                    <w:rPr>
                      <w:b/>
                      <w:bCs/>
                    </w:rPr>
                  </w:pPr>
                </w:p>
                <w:p w14:paraId="56BA39B2" w14:textId="77777777" w:rsidR="002E232F" w:rsidRDefault="002E232F"/>
                <w:p w14:paraId="41445547" w14:textId="77777777" w:rsidR="0004204F" w:rsidRPr="00EE6103" w:rsidRDefault="002F3B21"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bookmarkStart w:id="14" w:name="_Toc144814070"/>
                  <w:bookmarkStart w:id="15" w:name="_Toc144814150"/>
                  <w:bookmarkStart w:id="16" w:name="_Toc144814673"/>
                  <w:bookmarkStart w:id="17" w:name="_Toc144815246"/>
                  <w:bookmarkStart w:id="18" w:name="_Toc144816788"/>
                  <w:bookmarkStart w:id="19" w:name="_Toc144818540"/>
                  <w:bookmarkStart w:id="20" w:name="_Toc191893502"/>
                  <w:r w:rsidRPr="00EE6103">
                    <w:rPr>
                      <w:bCs/>
                      <w:sz w:val="52"/>
                      <w:szCs w:val="52"/>
                    </w:rPr>
                    <w:t>Childrens</w:t>
                  </w:r>
                  <w:r w:rsidR="0004204F" w:rsidRPr="00EE6103">
                    <w:rPr>
                      <w:bCs/>
                      <w:sz w:val="52"/>
                      <w:szCs w:val="52"/>
                    </w:rPr>
                    <w:t xml:space="preserve"> SOCIAL CARE</w:t>
                  </w:r>
                  <w:bookmarkEnd w:id="14"/>
                  <w:bookmarkEnd w:id="15"/>
                  <w:bookmarkEnd w:id="16"/>
                  <w:bookmarkEnd w:id="17"/>
                  <w:bookmarkEnd w:id="18"/>
                  <w:bookmarkEnd w:id="19"/>
                  <w:bookmarkEnd w:id="20"/>
                  <w:r w:rsidR="0004204F" w:rsidRPr="00EE6103">
                    <w:rPr>
                      <w:bCs/>
                      <w:sz w:val="52"/>
                      <w:szCs w:val="52"/>
                    </w:rPr>
                    <w:t xml:space="preserve"> </w:t>
                  </w:r>
                </w:p>
                <w:p w14:paraId="7588690B"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p>
                <w:p w14:paraId="0D32CC8D"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bookmarkStart w:id="21" w:name="_Toc144814071"/>
                  <w:bookmarkStart w:id="22" w:name="_Toc144814151"/>
                  <w:bookmarkStart w:id="23" w:name="_Toc144814674"/>
                  <w:bookmarkStart w:id="24" w:name="_Toc144815247"/>
                  <w:bookmarkStart w:id="25" w:name="_Toc144816789"/>
                  <w:bookmarkStart w:id="26" w:name="_Toc144818541"/>
                  <w:bookmarkStart w:id="27" w:name="_Toc191893503"/>
                  <w:r w:rsidRPr="00EE6103">
                    <w:rPr>
                      <w:bCs/>
                      <w:sz w:val="52"/>
                      <w:szCs w:val="52"/>
                    </w:rPr>
                    <w:t>COMPLAINTS AND REPRESENTATION PROCEDURES</w:t>
                  </w:r>
                  <w:bookmarkEnd w:id="21"/>
                  <w:bookmarkEnd w:id="22"/>
                  <w:bookmarkEnd w:id="23"/>
                  <w:bookmarkEnd w:id="24"/>
                  <w:bookmarkEnd w:id="25"/>
                  <w:bookmarkEnd w:id="26"/>
                  <w:bookmarkEnd w:id="27"/>
                  <w:r w:rsidRPr="00EE6103">
                    <w:rPr>
                      <w:bCs/>
                      <w:sz w:val="52"/>
                      <w:szCs w:val="52"/>
                    </w:rPr>
                    <w:t xml:space="preserve"> </w:t>
                  </w:r>
                </w:p>
                <w:p w14:paraId="70DDF2F2" w14:textId="77777777" w:rsidR="002E232F" w:rsidRPr="00EE6103" w:rsidRDefault="002E232F" w:rsidP="00D44096">
                  <w:pPr>
                    <w:pStyle w:val="BodyText"/>
                    <w:ind w:left="142" w:right="1019"/>
                    <w:jc w:val="left"/>
                    <w:rPr>
                      <w:rFonts w:cs="Arial"/>
                      <w:bCs/>
                      <w:sz w:val="72"/>
                      <w:szCs w:val="72"/>
                    </w:rPr>
                  </w:pPr>
                </w:p>
                <w:p w14:paraId="0DBE10D3" w14:textId="77777777" w:rsidR="002E232F" w:rsidRPr="00EE6103" w:rsidRDefault="002E232F">
                  <w:pPr>
                    <w:rPr>
                      <w:b/>
                      <w:bCs/>
                    </w:rPr>
                  </w:pPr>
                </w:p>
                <w:p w14:paraId="4F981923" w14:textId="77777777" w:rsidR="002E232F" w:rsidRDefault="002E232F"/>
                <w:p w14:paraId="19092D2F" w14:textId="77777777" w:rsidR="0004204F" w:rsidRPr="00EE6103" w:rsidRDefault="002F3B21"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bookmarkStart w:id="28" w:name="_Toc144814072"/>
                  <w:bookmarkStart w:id="29" w:name="_Toc144814152"/>
                  <w:bookmarkStart w:id="30" w:name="_Toc144814675"/>
                  <w:bookmarkStart w:id="31" w:name="_Toc144815248"/>
                  <w:bookmarkStart w:id="32" w:name="_Toc144816790"/>
                  <w:bookmarkStart w:id="33" w:name="_Toc144818542"/>
                  <w:bookmarkStart w:id="34" w:name="_Toc191893504"/>
                  <w:r w:rsidRPr="00EE6103">
                    <w:rPr>
                      <w:bCs/>
                      <w:sz w:val="52"/>
                      <w:szCs w:val="52"/>
                    </w:rPr>
                    <w:t>Childrens</w:t>
                  </w:r>
                  <w:r w:rsidR="0004204F" w:rsidRPr="00EE6103">
                    <w:rPr>
                      <w:bCs/>
                      <w:sz w:val="52"/>
                      <w:szCs w:val="52"/>
                    </w:rPr>
                    <w:t xml:space="preserve"> SOCIAL CARE</w:t>
                  </w:r>
                  <w:bookmarkEnd w:id="28"/>
                  <w:bookmarkEnd w:id="29"/>
                  <w:bookmarkEnd w:id="30"/>
                  <w:bookmarkEnd w:id="31"/>
                  <w:bookmarkEnd w:id="32"/>
                  <w:bookmarkEnd w:id="33"/>
                  <w:bookmarkEnd w:id="34"/>
                  <w:r w:rsidR="0004204F" w:rsidRPr="00EE6103">
                    <w:rPr>
                      <w:bCs/>
                      <w:sz w:val="52"/>
                      <w:szCs w:val="52"/>
                    </w:rPr>
                    <w:t xml:space="preserve"> </w:t>
                  </w:r>
                </w:p>
                <w:p w14:paraId="101712E8"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p>
                <w:p w14:paraId="603D15E9"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bookmarkStart w:id="35" w:name="_Toc144814073"/>
                  <w:bookmarkStart w:id="36" w:name="_Toc144814153"/>
                  <w:bookmarkStart w:id="37" w:name="_Toc144814676"/>
                  <w:bookmarkStart w:id="38" w:name="_Toc144815249"/>
                  <w:bookmarkStart w:id="39" w:name="_Toc144816791"/>
                  <w:bookmarkStart w:id="40" w:name="_Toc144818543"/>
                  <w:bookmarkStart w:id="41" w:name="_Toc191893505"/>
                  <w:r w:rsidRPr="00EE6103">
                    <w:rPr>
                      <w:bCs/>
                      <w:sz w:val="52"/>
                      <w:szCs w:val="52"/>
                    </w:rPr>
                    <w:t>COMPLAINTS AND REPRESENTATION PROCEDURES</w:t>
                  </w:r>
                  <w:bookmarkEnd w:id="35"/>
                  <w:bookmarkEnd w:id="36"/>
                  <w:bookmarkEnd w:id="37"/>
                  <w:bookmarkEnd w:id="38"/>
                  <w:bookmarkEnd w:id="39"/>
                  <w:bookmarkEnd w:id="40"/>
                  <w:bookmarkEnd w:id="41"/>
                  <w:r w:rsidRPr="00EE6103">
                    <w:rPr>
                      <w:bCs/>
                      <w:sz w:val="52"/>
                      <w:szCs w:val="52"/>
                    </w:rPr>
                    <w:t xml:space="preserve"> </w:t>
                  </w:r>
                </w:p>
                <w:p w14:paraId="227E7E5D" w14:textId="77777777" w:rsidR="002E232F" w:rsidRPr="00EE6103" w:rsidRDefault="002E232F" w:rsidP="00D44096">
                  <w:pPr>
                    <w:pStyle w:val="BodyText"/>
                    <w:ind w:left="142" w:right="1019"/>
                    <w:jc w:val="left"/>
                    <w:rPr>
                      <w:rFonts w:cs="Arial"/>
                      <w:bCs/>
                      <w:sz w:val="72"/>
                      <w:szCs w:val="72"/>
                    </w:rPr>
                  </w:pPr>
                </w:p>
                <w:p w14:paraId="69C26CC8" w14:textId="77777777" w:rsidR="002E232F" w:rsidRPr="00EE6103" w:rsidRDefault="002E232F">
                  <w:pPr>
                    <w:rPr>
                      <w:b/>
                      <w:bCs/>
                    </w:rPr>
                  </w:pPr>
                </w:p>
                <w:p w14:paraId="62D41AEE" w14:textId="77777777" w:rsidR="002E232F" w:rsidRDefault="002E232F"/>
                <w:p w14:paraId="7E1A1A56" w14:textId="77777777" w:rsidR="0004204F" w:rsidRPr="00EE6103" w:rsidRDefault="002F3B21"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bookmarkStart w:id="42" w:name="_Toc144814074"/>
                  <w:bookmarkStart w:id="43" w:name="_Toc144814154"/>
                  <w:bookmarkStart w:id="44" w:name="_Toc144814677"/>
                  <w:bookmarkStart w:id="45" w:name="_Toc144815250"/>
                  <w:bookmarkStart w:id="46" w:name="_Toc144816792"/>
                  <w:bookmarkStart w:id="47" w:name="_Toc144818544"/>
                  <w:bookmarkStart w:id="48" w:name="_Toc191893506"/>
                  <w:r w:rsidRPr="00EE6103">
                    <w:rPr>
                      <w:bCs/>
                      <w:sz w:val="52"/>
                      <w:szCs w:val="52"/>
                    </w:rPr>
                    <w:t>Childrens</w:t>
                  </w:r>
                  <w:r w:rsidR="0004204F" w:rsidRPr="00EE6103">
                    <w:rPr>
                      <w:bCs/>
                      <w:sz w:val="52"/>
                      <w:szCs w:val="52"/>
                    </w:rPr>
                    <w:t xml:space="preserve"> SOCIAL CARE</w:t>
                  </w:r>
                  <w:bookmarkEnd w:id="42"/>
                  <w:bookmarkEnd w:id="43"/>
                  <w:bookmarkEnd w:id="44"/>
                  <w:bookmarkEnd w:id="45"/>
                  <w:bookmarkEnd w:id="46"/>
                  <w:bookmarkEnd w:id="47"/>
                  <w:bookmarkEnd w:id="48"/>
                  <w:r w:rsidR="0004204F" w:rsidRPr="00EE6103">
                    <w:rPr>
                      <w:bCs/>
                      <w:sz w:val="52"/>
                      <w:szCs w:val="52"/>
                    </w:rPr>
                    <w:t xml:space="preserve"> </w:t>
                  </w:r>
                </w:p>
                <w:p w14:paraId="4A715B70"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p>
                <w:p w14:paraId="79CDBDD0" w14:textId="77777777" w:rsidR="0004204F" w:rsidRPr="00EE6103" w:rsidRDefault="0004204F" w:rsidP="0004204F">
                  <w:pPr>
                    <w:pStyle w:val="Heading1"/>
                    <w:pBdr>
                      <w:top w:val="none" w:sz="0" w:space="0" w:color="auto"/>
                      <w:left w:val="none" w:sz="0" w:space="0" w:color="auto"/>
                      <w:bottom w:val="none" w:sz="0" w:space="0" w:color="auto"/>
                      <w:right w:val="none" w:sz="0" w:space="0" w:color="auto"/>
                    </w:pBdr>
                    <w:shd w:val="clear" w:color="auto" w:fill="FFFFFF"/>
                    <w:rPr>
                      <w:bCs/>
                      <w:sz w:val="52"/>
                      <w:szCs w:val="52"/>
                    </w:rPr>
                  </w:pPr>
                  <w:bookmarkStart w:id="49" w:name="_Toc144814075"/>
                  <w:bookmarkStart w:id="50" w:name="_Toc144814155"/>
                  <w:bookmarkStart w:id="51" w:name="_Toc144814678"/>
                  <w:bookmarkStart w:id="52" w:name="_Toc144815251"/>
                  <w:bookmarkStart w:id="53" w:name="_Toc144816793"/>
                  <w:bookmarkStart w:id="54" w:name="_Toc144818545"/>
                  <w:bookmarkStart w:id="55" w:name="_Toc191893507"/>
                  <w:r w:rsidRPr="00EE6103">
                    <w:rPr>
                      <w:bCs/>
                      <w:sz w:val="52"/>
                      <w:szCs w:val="52"/>
                    </w:rPr>
                    <w:t>COMPLAINTS AND REPRESENTATION PROCEDURES</w:t>
                  </w:r>
                  <w:bookmarkEnd w:id="49"/>
                  <w:bookmarkEnd w:id="50"/>
                  <w:bookmarkEnd w:id="51"/>
                  <w:bookmarkEnd w:id="52"/>
                  <w:bookmarkEnd w:id="53"/>
                  <w:bookmarkEnd w:id="54"/>
                  <w:bookmarkEnd w:id="55"/>
                  <w:r w:rsidRPr="00EE6103">
                    <w:rPr>
                      <w:bCs/>
                      <w:sz w:val="52"/>
                      <w:szCs w:val="52"/>
                    </w:rPr>
                    <w:t xml:space="preserve"> </w:t>
                  </w:r>
                </w:p>
                <w:p w14:paraId="64F7C481" w14:textId="77777777" w:rsidR="002E232F" w:rsidRPr="00EE6103" w:rsidRDefault="002E232F" w:rsidP="00D44096">
                  <w:pPr>
                    <w:pStyle w:val="BodyText"/>
                    <w:ind w:left="142" w:right="1019"/>
                    <w:jc w:val="left"/>
                    <w:rPr>
                      <w:rFonts w:cs="Arial"/>
                      <w:bCs/>
                      <w:sz w:val="72"/>
                      <w:szCs w:val="72"/>
                    </w:rPr>
                  </w:pPr>
                </w:p>
                <w:p w14:paraId="103A7117" w14:textId="77777777" w:rsidR="002E232F" w:rsidRPr="00EE6103" w:rsidRDefault="002E232F">
                  <w:pPr>
                    <w:rPr>
                      <w:b/>
                      <w:bCs/>
                    </w:rPr>
                  </w:pPr>
                </w:p>
              </w:txbxContent>
            </v:textbox>
          </v:shape>
        </w:pict>
      </w:r>
    </w:p>
    <w:p w14:paraId="247E8839" w14:textId="77777777" w:rsidR="00E90AD7" w:rsidRDefault="00E90AD7" w:rsidP="0043283F">
      <w:pPr>
        <w:ind w:left="142" w:right="1019"/>
      </w:pPr>
    </w:p>
    <w:p w14:paraId="253CB22C" w14:textId="77777777" w:rsidR="00E90AD7" w:rsidRDefault="00E90AD7" w:rsidP="0043283F">
      <w:pPr>
        <w:ind w:left="142" w:right="1019"/>
      </w:pPr>
    </w:p>
    <w:p w14:paraId="248C160E" w14:textId="77777777" w:rsidR="00E90AD7" w:rsidRDefault="00E90AD7" w:rsidP="0043283F">
      <w:pPr>
        <w:ind w:left="142" w:right="1019"/>
      </w:pPr>
    </w:p>
    <w:p w14:paraId="2D36E949" w14:textId="77777777" w:rsidR="00AC4001" w:rsidRPr="00641220" w:rsidRDefault="00AC4001" w:rsidP="0043283F">
      <w:pPr>
        <w:pStyle w:val="BodyText"/>
        <w:ind w:left="142" w:right="1019"/>
        <w:jc w:val="left"/>
        <w:rPr>
          <w:rFonts w:cs="Arial"/>
          <w:sz w:val="72"/>
          <w:szCs w:val="72"/>
        </w:rPr>
      </w:pPr>
    </w:p>
    <w:p w14:paraId="2EA052F6" w14:textId="77777777" w:rsidR="00E90AD7" w:rsidRDefault="00E90AD7" w:rsidP="0043283F">
      <w:pPr>
        <w:ind w:left="142" w:right="1019"/>
      </w:pPr>
    </w:p>
    <w:p w14:paraId="579B7F1B" w14:textId="77777777" w:rsidR="00E90AD7" w:rsidRDefault="00D44096" w:rsidP="0043283F">
      <w:pPr>
        <w:ind w:left="142" w:right="1019"/>
      </w:pPr>
      <w:r>
        <w:rPr>
          <w:noProof/>
          <w:lang w:val="en-GB"/>
        </w:rPr>
        <w:pict w14:anchorId="6B2AD6FD">
          <v:shape id="_x0000_s2058" type="#_x0000_t202" style="position:absolute;left:0;text-align:left;margin-left:10.35pt;margin-top:10.45pt;width:486pt;height:45pt;z-index:251658240" filled="f" stroked="f">
            <v:textbox>
              <w:txbxContent>
                <w:p w14:paraId="0BA65B36" w14:textId="77777777" w:rsidR="002E232F" w:rsidRDefault="002E232F"/>
                <w:p w14:paraId="0805F00D" w14:textId="77777777" w:rsidR="002E232F" w:rsidRDefault="002E232F"/>
                <w:p w14:paraId="66D6D67F" w14:textId="77777777" w:rsidR="002E232F" w:rsidRDefault="002E232F"/>
                <w:p w14:paraId="5AEFB3AE" w14:textId="77777777" w:rsidR="002E232F" w:rsidRDefault="002E232F"/>
                <w:p w14:paraId="38CD097B" w14:textId="77777777" w:rsidR="002E232F" w:rsidRDefault="002E232F"/>
                <w:p w14:paraId="2CF18369" w14:textId="77777777" w:rsidR="002E232F" w:rsidRDefault="002E232F"/>
                <w:p w14:paraId="484B10CF" w14:textId="77777777" w:rsidR="002E232F" w:rsidRDefault="002E232F"/>
                <w:p w14:paraId="02D0C1D9" w14:textId="77777777" w:rsidR="002E232F" w:rsidRDefault="002E232F"/>
                <w:p w14:paraId="1DA963D9" w14:textId="77777777" w:rsidR="002E232F" w:rsidRDefault="002E232F"/>
                <w:p w14:paraId="0668304A" w14:textId="77777777" w:rsidR="002E232F" w:rsidRDefault="002E232F"/>
                <w:p w14:paraId="661130B1" w14:textId="77777777" w:rsidR="002E232F" w:rsidRDefault="002E232F"/>
                <w:p w14:paraId="3C85DDC7" w14:textId="77777777" w:rsidR="002E232F" w:rsidRDefault="002E232F"/>
                <w:p w14:paraId="7699EF36" w14:textId="77777777" w:rsidR="002E232F" w:rsidRDefault="002E232F"/>
                <w:p w14:paraId="0A7AD53E" w14:textId="77777777" w:rsidR="002E232F" w:rsidRDefault="002E232F"/>
                <w:p w14:paraId="25537149" w14:textId="77777777" w:rsidR="002E232F" w:rsidRDefault="002E232F"/>
              </w:txbxContent>
            </v:textbox>
          </v:shape>
        </w:pict>
      </w:r>
    </w:p>
    <w:p w14:paraId="0368238D" w14:textId="77777777" w:rsidR="00E90AD7" w:rsidRDefault="00E90AD7" w:rsidP="0043283F">
      <w:pPr>
        <w:ind w:left="142" w:right="1019"/>
      </w:pPr>
    </w:p>
    <w:p w14:paraId="4D288B8C" w14:textId="77777777" w:rsidR="00A92496" w:rsidRDefault="00A92496">
      <w:pPr>
        <w:sectPr w:rsidR="00A92496" w:rsidSect="00051E60">
          <w:headerReference w:type="default" r:id="rId13"/>
          <w:footerReference w:type="even" r:id="rId14"/>
          <w:footerReference w:type="default" r:id="rId15"/>
          <w:footerReference w:type="first" r:id="rId16"/>
          <w:pgSz w:w="11909" w:h="16834" w:code="9"/>
          <w:pgMar w:top="1134" w:right="852" w:bottom="851" w:left="1134" w:header="567" w:footer="567" w:gutter="0"/>
          <w:cols w:space="720"/>
        </w:sectPr>
      </w:pPr>
    </w:p>
    <w:p w14:paraId="277E63F6" w14:textId="77777777" w:rsidR="004E3ECE" w:rsidRDefault="004E3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EE6103" w:rsidRPr="00512BBE" w14:paraId="7941B218" w14:textId="77777777" w:rsidTr="00C5787D">
        <w:tc>
          <w:tcPr>
            <w:tcW w:w="5211" w:type="dxa"/>
            <w:tcBorders>
              <w:top w:val="single" w:sz="4" w:space="0" w:color="auto"/>
              <w:left w:val="single" w:sz="4" w:space="0" w:color="auto"/>
              <w:bottom w:val="single" w:sz="4" w:space="0" w:color="auto"/>
              <w:right w:val="single" w:sz="4" w:space="0" w:color="auto"/>
            </w:tcBorders>
            <w:hideMark/>
          </w:tcPr>
          <w:p w14:paraId="36CD8FA3" w14:textId="77777777" w:rsidR="00EE6103" w:rsidRPr="00512BBE" w:rsidRDefault="00EE6103" w:rsidP="00C5787D">
            <w:pPr>
              <w:spacing w:after="120" w:line="280" w:lineRule="atLeast"/>
              <w:ind w:left="142"/>
              <w:rPr>
                <w:rFonts w:cs="Arial"/>
                <w:szCs w:val="24"/>
                <w:lang w:val="en-GB" w:eastAsia="en-US"/>
              </w:rPr>
            </w:pPr>
            <w:r w:rsidRPr="00512BBE">
              <w:rPr>
                <w:rFonts w:cs="Arial"/>
                <w:szCs w:val="24"/>
                <w:lang w:val="en-GB" w:eastAsia="en-US"/>
              </w:rPr>
              <w:t>Author (name):</w:t>
            </w:r>
          </w:p>
        </w:tc>
        <w:tc>
          <w:tcPr>
            <w:tcW w:w="4395" w:type="dxa"/>
            <w:tcBorders>
              <w:top w:val="single" w:sz="4" w:space="0" w:color="auto"/>
              <w:left w:val="single" w:sz="4" w:space="0" w:color="auto"/>
              <w:bottom w:val="single" w:sz="4" w:space="0" w:color="auto"/>
              <w:right w:val="single" w:sz="4" w:space="0" w:color="auto"/>
            </w:tcBorders>
          </w:tcPr>
          <w:p w14:paraId="070C2DB2" w14:textId="77777777" w:rsidR="00EE6103" w:rsidRPr="00D3593C" w:rsidRDefault="00EE6103" w:rsidP="00C5787D">
            <w:pPr>
              <w:spacing w:after="120" w:line="280" w:lineRule="atLeast"/>
              <w:rPr>
                <w:rFonts w:cs="Arial"/>
                <w:szCs w:val="24"/>
                <w:lang w:val="en-GB" w:eastAsia="en-US"/>
              </w:rPr>
            </w:pPr>
            <w:r>
              <w:rPr>
                <w:rFonts w:cs="Arial"/>
                <w:szCs w:val="24"/>
                <w:lang w:val="en-GB" w:eastAsia="en-US"/>
              </w:rPr>
              <w:t xml:space="preserve">Maqsood Mohmed </w:t>
            </w:r>
          </w:p>
        </w:tc>
      </w:tr>
      <w:tr w:rsidR="00EE6103" w:rsidRPr="00512BBE" w14:paraId="1FC0863F" w14:textId="77777777" w:rsidTr="00F3575D">
        <w:tc>
          <w:tcPr>
            <w:tcW w:w="5211" w:type="dxa"/>
            <w:tcBorders>
              <w:top w:val="single" w:sz="4" w:space="0" w:color="auto"/>
              <w:left w:val="single" w:sz="4" w:space="0" w:color="auto"/>
              <w:bottom w:val="single" w:sz="4" w:space="0" w:color="auto"/>
              <w:right w:val="single" w:sz="4" w:space="0" w:color="auto"/>
            </w:tcBorders>
            <w:hideMark/>
          </w:tcPr>
          <w:p w14:paraId="685A37E8" w14:textId="77777777" w:rsidR="00EE6103" w:rsidRPr="00512BBE" w:rsidRDefault="00EE6103" w:rsidP="00C5787D">
            <w:pPr>
              <w:spacing w:after="120" w:line="280" w:lineRule="atLeast"/>
              <w:ind w:left="142"/>
              <w:rPr>
                <w:rFonts w:cs="Arial"/>
                <w:szCs w:val="24"/>
                <w:lang w:val="en-GB" w:eastAsia="en-US"/>
              </w:rPr>
            </w:pPr>
            <w:r w:rsidRPr="00512BBE">
              <w:rPr>
                <w:rFonts w:cs="Arial"/>
                <w:szCs w:val="24"/>
                <w:lang w:val="en-GB" w:eastAsia="en-US"/>
              </w:rPr>
              <w:t>Author (designation):</w:t>
            </w:r>
          </w:p>
        </w:tc>
        <w:tc>
          <w:tcPr>
            <w:tcW w:w="4395" w:type="dxa"/>
            <w:tcBorders>
              <w:top w:val="single" w:sz="4" w:space="0" w:color="auto"/>
              <w:left w:val="single" w:sz="4" w:space="0" w:color="auto"/>
              <w:bottom w:val="single" w:sz="4" w:space="0" w:color="auto"/>
              <w:right w:val="single" w:sz="4" w:space="0" w:color="auto"/>
            </w:tcBorders>
          </w:tcPr>
          <w:p w14:paraId="681F9C6A" w14:textId="77777777" w:rsidR="00EE6103" w:rsidRPr="00512BBE" w:rsidRDefault="00EE6103" w:rsidP="00C5787D">
            <w:pPr>
              <w:spacing w:after="120" w:line="280" w:lineRule="atLeast"/>
              <w:rPr>
                <w:rFonts w:cs="Arial"/>
                <w:szCs w:val="24"/>
                <w:lang w:val="en-GB" w:eastAsia="en-US"/>
              </w:rPr>
            </w:pPr>
            <w:r>
              <w:rPr>
                <w:rFonts w:cs="Arial"/>
                <w:szCs w:val="24"/>
                <w:lang w:val="en-GB" w:eastAsia="en-US"/>
              </w:rPr>
              <w:t>Complaints and Improvement Officer</w:t>
            </w:r>
          </w:p>
        </w:tc>
      </w:tr>
      <w:tr w:rsidR="00EE6103" w:rsidRPr="00512BBE" w14:paraId="17C0CE3F" w14:textId="77777777" w:rsidTr="00C5787D">
        <w:tc>
          <w:tcPr>
            <w:tcW w:w="5211" w:type="dxa"/>
            <w:tcBorders>
              <w:top w:val="single" w:sz="4" w:space="0" w:color="auto"/>
              <w:left w:val="single" w:sz="4" w:space="0" w:color="auto"/>
              <w:bottom w:val="single" w:sz="4" w:space="0" w:color="auto"/>
              <w:right w:val="single" w:sz="4" w:space="0" w:color="auto"/>
            </w:tcBorders>
            <w:hideMark/>
          </w:tcPr>
          <w:p w14:paraId="37EADC67" w14:textId="77777777" w:rsidR="00EE6103" w:rsidRPr="00512BBE" w:rsidRDefault="00EE6103" w:rsidP="00C5787D">
            <w:pPr>
              <w:spacing w:after="120" w:line="280" w:lineRule="atLeast"/>
              <w:ind w:left="142"/>
              <w:rPr>
                <w:rFonts w:cs="Arial"/>
                <w:szCs w:val="24"/>
                <w:lang w:val="en-GB" w:eastAsia="en-US"/>
              </w:rPr>
            </w:pPr>
            <w:r>
              <w:rPr>
                <w:rFonts w:cs="Arial"/>
                <w:szCs w:val="24"/>
                <w:lang w:val="en-GB" w:eastAsia="en-US"/>
              </w:rPr>
              <w:t>Date approved</w:t>
            </w:r>
            <w:r w:rsidR="00F3575D">
              <w:rPr>
                <w:rFonts w:cs="Arial"/>
                <w:szCs w:val="24"/>
                <w:lang w:val="en-GB" w:eastAsia="en-US"/>
              </w:rPr>
              <w:t>:</w:t>
            </w:r>
          </w:p>
        </w:tc>
        <w:tc>
          <w:tcPr>
            <w:tcW w:w="4395" w:type="dxa"/>
            <w:tcBorders>
              <w:top w:val="single" w:sz="4" w:space="0" w:color="auto"/>
              <w:left w:val="single" w:sz="4" w:space="0" w:color="auto"/>
              <w:bottom w:val="single" w:sz="4" w:space="0" w:color="auto"/>
              <w:right w:val="single" w:sz="4" w:space="0" w:color="auto"/>
            </w:tcBorders>
          </w:tcPr>
          <w:p w14:paraId="48163A21" w14:textId="77777777" w:rsidR="00EE6103" w:rsidRPr="00512BBE" w:rsidRDefault="00890438" w:rsidP="00C5787D">
            <w:pPr>
              <w:spacing w:after="120" w:line="280" w:lineRule="atLeast"/>
              <w:rPr>
                <w:rFonts w:cs="Arial"/>
                <w:szCs w:val="24"/>
                <w:lang w:val="en-GB" w:eastAsia="en-US"/>
              </w:rPr>
            </w:pPr>
            <w:r>
              <w:rPr>
                <w:rFonts w:cs="Arial"/>
                <w:szCs w:val="24"/>
                <w:lang w:val="en-GB" w:eastAsia="en-US"/>
              </w:rPr>
              <w:t>March 2025</w:t>
            </w:r>
          </w:p>
        </w:tc>
      </w:tr>
      <w:tr w:rsidR="00EE6103" w:rsidRPr="00512BBE" w14:paraId="11FA0692" w14:textId="77777777" w:rsidTr="00C5787D">
        <w:tc>
          <w:tcPr>
            <w:tcW w:w="5211" w:type="dxa"/>
            <w:tcBorders>
              <w:top w:val="single" w:sz="4" w:space="0" w:color="auto"/>
              <w:left w:val="single" w:sz="4" w:space="0" w:color="auto"/>
              <w:bottom w:val="single" w:sz="4" w:space="0" w:color="auto"/>
              <w:right w:val="single" w:sz="4" w:space="0" w:color="auto"/>
            </w:tcBorders>
            <w:hideMark/>
          </w:tcPr>
          <w:p w14:paraId="5AB4FA96" w14:textId="77777777" w:rsidR="00EE6103" w:rsidRPr="00512BBE" w:rsidRDefault="00EE6103" w:rsidP="00C5787D">
            <w:pPr>
              <w:spacing w:after="120" w:line="280" w:lineRule="atLeast"/>
              <w:ind w:left="142"/>
              <w:rPr>
                <w:rFonts w:cs="Arial"/>
                <w:szCs w:val="24"/>
                <w:lang w:val="en-GB" w:eastAsia="en-US"/>
              </w:rPr>
            </w:pPr>
            <w:r w:rsidRPr="00512BBE">
              <w:rPr>
                <w:rFonts w:cs="Arial"/>
                <w:szCs w:val="24"/>
                <w:lang w:val="en-GB" w:eastAsia="en-US"/>
              </w:rPr>
              <w:t>Date uploaded to intranet:</w:t>
            </w:r>
          </w:p>
        </w:tc>
        <w:tc>
          <w:tcPr>
            <w:tcW w:w="4395" w:type="dxa"/>
            <w:tcBorders>
              <w:top w:val="single" w:sz="4" w:space="0" w:color="auto"/>
              <w:left w:val="single" w:sz="4" w:space="0" w:color="auto"/>
              <w:bottom w:val="single" w:sz="4" w:space="0" w:color="auto"/>
              <w:right w:val="single" w:sz="4" w:space="0" w:color="auto"/>
            </w:tcBorders>
          </w:tcPr>
          <w:p w14:paraId="6BFE3311" w14:textId="77777777" w:rsidR="00EE6103" w:rsidRPr="00512BBE" w:rsidRDefault="00890438" w:rsidP="00C5787D">
            <w:pPr>
              <w:spacing w:after="120" w:line="280" w:lineRule="atLeast"/>
              <w:rPr>
                <w:rFonts w:cs="Arial"/>
                <w:szCs w:val="24"/>
                <w:lang w:val="en-GB" w:eastAsia="en-US"/>
              </w:rPr>
            </w:pPr>
            <w:r>
              <w:rPr>
                <w:rFonts w:cs="Arial"/>
                <w:szCs w:val="24"/>
                <w:lang w:val="en-GB" w:eastAsia="en-US"/>
              </w:rPr>
              <w:t>April 2025</w:t>
            </w:r>
          </w:p>
        </w:tc>
      </w:tr>
      <w:tr w:rsidR="00EE6103" w:rsidRPr="00512BBE" w14:paraId="602CD1D2" w14:textId="77777777" w:rsidTr="00C5787D">
        <w:tc>
          <w:tcPr>
            <w:tcW w:w="5211" w:type="dxa"/>
            <w:tcBorders>
              <w:top w:val="single" w:sz="4" w:space="0" w:color="auto"/>
              <w:left w:val="single" w:sz="4" w:space="0" w:color="auto"/>
              <w:bottom w:val="single" w:sz="4" w:space="0" w:color="auto"/>
              <w:right w:val="single" w:sz="4" w:space="0" w:color="auto"/>
            </w:tcBorders>
          </w:tcPr>
          <w:p w14:paraId="3FDAB806" w14:textId="77777777" w:rsidR="00EE6103" w:rsidRPr="00512BBE" w:rsidRDefault="00EE6103" w:rsidP="00C5787D">
            <w:pPr>
              <w:spacing w:after="120" w:line="280" w:lineRule="atLeast"/>
              <w:ind w:left="142"/>
              <w:rPr>
                <w:rFonts w:cs="Arial"/>
                <w:szCs w:val="24"/>
                <w:lang w:val="en-GB" w:eastAsia="en-US"/>
              </w:rPr>
            </w:pPr>
            <w:r>
              <w:rPr>
                <w:rFonts w:cs="Arial"/>
                <w:szCs w:val="24"/>
                <w:lang w:val="en-GB" w:eastAsia="en-US"/>
              </w:rPr>
              <w:t>Review Date</w:t>
            </w:r>
          </w:p>
        </w:tc>
        <w:tc>
          <w:tcPr>
            <w:tcW w:w="4395" w:type="dxa"/>
            <w:tcBorders>
              <w:top w:val="single" w:sz="4" w:space="0" w:color="auto"/>
              <w:left w:val="single" w:sz="4" w:space="0" w:color="auto"/>
              <w:bottom w:val="single" w:sz="4" w:space="0" w:color="auto"/>
              <w:right w:val="single" w:sz="4" w:space="0" w:color="auto"/>
            </w:tcBorders>
          </w:tcPr>
          <w:p w14:paraId="44D2A5BB" w14:textId="77777777" w:rsidR="00EE6103" w:rsidRPr="00512BBE" w:rsidRDefault="00890438" w:rsidP="00C5787D">
            <w:pPr>
              <w:spacing w:after="120" w:line="280" w:lineRule="atLeast"/>
              <w:rPr>
                <w:rFonts w:cs="Arial"/>
                <w:szCs w:val="24"/>
                <w:lang w:val="en-GB" w:eastAsia="en-US"/>
              </w:rPr>
            </w:pPr>
            <w:r>
              <w:rPr>
                <w:rFonts w:cs="Arial"/>
                <w:szCs w:val="24"/>
                <w:lang w:val="en-GB" w:eastAsia="en-US"/>
              </w:rPr>
              <w:t>March 2026</w:t>
            </w:r>
          </w:p>
        </w:tc>
      </w:tr>
      <w:tr w:rsidR="00EE6103" w:rsidRPr="00512BBE" w14:paraId="72564CFF" w14:textId="77777777" w:rsidTr="00C5787D">
        <w:tc>
          <w:tcPr>
            <w:tcW w:w="5211" w:type="dxa"/>
            <w:tcBorders>
              <w:top w:val="single" w:sz="4" w:space="0" w:color="auto"/>
              <w:left w:val="single" w:sz="4" w:space="0" w:color="auto"/>
              <w:bottom w:val="single" w:sz="4" w:space="0" w:color="auto"/>
              <w:right w:val="single" w:sz="4" w:space="0" w:color="auto"/>
            </w:tcBorders>
            <w:hideMark/>
          </w:tcPr>
          <w:p w14:paraId="327A4BCB" w14:textId="77777777" w:rsidR="00EE6103" w:rsidRDefault="00EE6103" w:rsidP="00C5787D">
            <w:pPr>
              <w:spacing w:after="120" w:line="280" w:lineRule="atLeast"/>
              <w:ind w:left="142"/>
              <w:rPr>
                <w:rFonts w:cs="Arial"/>
                <w:szCs w:val="24"/>
                <w:lang w:val="en-GB" w:eastAsia="en-US"/>
              </w:rPr>
            </w:pPr>
            <w:r>
              <w:rPr>
                <w:rFonts w:cs="Arial"/>
                <w:szCs w:val="24"/>
                <w:lang w:val="en-GB" w:eastAsia="en-US"/>
              </w:rPr>
              <w:t>Key words</w:t>
            </w:r>
          </w:p>
          <w:p w14:paraId="18BA70CF" w14:textId="77777777" w:rsidR="00EE6103" w:rsidRDefault="00EE6103" w:rsidP="00C5787D">
            <w:pPr>
              <w:spacing w:after="120" w:line="280" w:lineRule="atLeast"/>
              <w:ind w:left="142"/>
              <w:rPr>
                <w:rFonts w:cs="Arial"/>
                <w:szCs w:val="24"/>
                <w:lang w:val="en-GB" w:eastAsia="en-US"/>
              </w:rPr>
            </w:pPr>
          </w:p>
          <w:p w14:paraId="4386624E" w14:textId="77777777" w:rsidR="00EE6103" w:rsidRPr="00512BBE" w:rsidRDefault="00EE6103" w:rsidP="00C5787D">
            <w:pPr>
              <w:spacing w:after="120" w:line="280" w:lineRule="atLeast"/>
              <w:ind w:left="142"/>
              <w:rPr>
                <w:rFonts w:cs="Arial"/>
                <w:szCs w:val="24"/>
                <w:lang w:val="en-GB" w:eastAsia="en-US"/>
              </w:rPr>
            </w:pPr>
          </w:p>
        </w:tc>
        <w:tc>
          <w:tcPr>
            <w:tcW w:w="4395" w:type="dxa"/>
            <w:tcBorders>
              <w:top w:val="single" w:sz="4" w:space="0" w:color="auto"/>
              <w:left w:val="single" w:sz="4" w:space="0" w:color="auto"/>
              <w:bottom w:val="single" w:sz="4" w:space="0" w:color="auto"/>
              <w:right w:val="single" w:sz="4" w:space="0" w:color="auto"/>
            </w:tcBorders>
          </w:tcPr>
          <w:p w14:paraId="15763184" w14:textId="77777777" w:rsidR="00511BF6" w:rsidRPr="00512BBE" w:rsidRDefault="00511BF6" w:rsidP="00C5787D">
            <w:pPr>
              <w:spacing w:after="120" w:line="280" w:lineRule="atLeast"/>
              <w:rPr>
                <w:rFonts w:cs="Arial"/>
                <w:szCs w:val="24"/>
                <w:lang w:val="en-GB" w:eastAsia="en-US"/>
              </w:rPr>
            </w:pPr>
            <w:r>
              <w:rPr>
                <w:rFonts w:cs="Arial"/>
                <w:szCs w:val="24"/>
                <w:lang w:val="en-GB" w:eastAsia="en-US"/>
              </w:rPr>
              <w:t xml:space="preserve">Complaint, Representation, Issue, Appeal. </w:t>
            </w:r>
          </w:p>
        </w:tc>
      </w:tr>
    </w:tbl>
    <w:p w14:paraId="73D4CDBE" w14:textId="77777777" w:rsidR="00EE6103" w:rsidRPr="00512BBE" w:rsidRDefault="00EE6103" w:rsidP="00EE6103">
      <w:pPr>
        <w:widowControl w:val="0"/>
        <w:autoSpaceDE w:val="0"/>
        <w:autoSpaceDN w:val="0"/>
        <w:adjustRightInd w:val="0"/>
        <w:spacing w:after="120" w:line="280" w:lineRule="atLeast"/>
        <w:jc w:val="left"/>
        <w:rPr>
          <w:rFonts w:cs="Arial"/>
          <w:b/>
          <w:szCs w:val="24"/>
          <w:lang w:val="en-GB"/>
        </w:rPr>
      </w:pPr>
    </w:p>
    <w:p w14:paraId="45E5DCA5" w14:textId="77777777" w:rsidR="00EE6103" w:rsidRPr="00512BBE" w:rsidRDefault="00EE6103" w:rsidP="00EE6103">
      <w:pPr>
        <w:widowControl w:val="0"/>
        <w:autoSpaceDE w:val="0"/>
        <w:autoSpaceDN w:val="0"/>
        <w:adjustRightInd w:val="0"/>
        <w:spacing w:after="120" w:line="280" w:lineRule="atLeast"/>
        <w:jc w:val="left"/>
        <w:rPr>
          <w:rFonts w:cs="Arial"/>
          <w:b/>
          <w:szCs w:val="24"/>
          <w:lang w:val="en-GB"/>
        </w:rPr>
      </w:pPr>
      <w:r w:rsidRPr="00512BBE">
        <w:rPr>
          <w:rFonts w:cs="Arial"/>
          <w:b/>
          <w:szCs w:val="24"/>
          <w:lang w:val="en-GB"/>
        </w:rPr>
        <w:t>Version control</w:t>
      </w:r>
    </w:p>
    <w:p w14:paraId="1E4E9211" w14:textId="77777777" w:rsidR="00EE6103" w:rsidRPr="00512BBE" w:rsidRDefault="00EE6103" w:rsidP="00EE6103">
      <w:pPr>
        <w:widowControl w:val="0"/>
        <w:autoSpaceDE w:val="0"/>
        <w:autoSpaceDN w:val="0"/>
        <w:adjustRightInd w:val="0"/>
        <w:spacing w:after="120" w:line="280" w:lineRule="atLeast"/>
        <w:jc w:val="left"/>
        <w:rPr>
          <w:rFonts w:cs="Arial"/>
          <w:szCs w:val="24"/>
          <w:lang w:val="en-GB"/>
        </w:rPr>
      </w:pPr>
    </w:p>
    <w:tbl>
      <w:tblPr>
        <w:tblW w:w="98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8"/>
        <w:gridCol w:w="1647"/>
        <w:gridCol w:w="1366"/>
        <w:gridCol w:w="2997"/>
        <w:gridCol w:w="2732"/>
      </w:tblGrid>
      <w:tr w:rsidR="00EE6103" w:rsidRPr="00512BBE" w14:paraId="7BFF2876" w14:textId="77777777" w:rsidTr="00C5787D">
        <w:tc>
          <w:tcPr>
            <w:tcW w:w="1098" w:type="dxa"/>
            <w:tcBorders>
              <w:top w:val="single" w:sz="4" w:space="0" w:color="auto"/>
              <w:left w:val="single" w:sz="4" w:space="0" w:color="auto"/>
              <w:bottom w:val="single" w:sz="4" w:space="0" w:color="auto"/>
              <w:right w:val="single" w:sz="4" w:space="0" w:color="auto"/>
            </w:tcBorders>
            <w:hideMark/>
          </w:tcPr>
          <w:p w14:paraId="47464DC6" w14:textId="77777777" w:rsidR="00EE6103" w:rsidRPr="00512BBE" w:rsidRDefault="00EE6103" w:rsidP="00C5787D">
            <w:pPr>
              <w:spacing w:after="120" w:line="280" w:lineRule="atLeast"/>
              <w:ind w:left="176"/>
              <w:rPr>
                <w:rFonts w:cs="Arial"/>
                <w:b/>
                <w:sz w:val="22"/>
                <w:szCs w:val="22"/>
                <w:lang w:val="en-GB" w:eastAsia="en-US"/>
              </w:rPr>
            </w:pPr>
            <w:r w:rsidRPr="00512BBE">
              <w:rPr>
                <w:rFonts w:cs="Arial"/>
                <w:b/>
                <w:sz w:val="22"/>
                <w:szCs w:val="22"/>
                <w:lang w:val="en-GB" w:eastAsia="en-US"/>
              </w:rPr>
              <w:t>Version</w:t>
            </w:r>
          </w:p>
        </w:tc>
        <w:tc>
          <w:tcPr>
            <w:tcW w:w="1647" w:type="dxa"/>
            <w:tcBorders>
              <w:top w:val="single" w:sz="4" w:space="0" w:color="auto"/>
              <w:left w:val="single" w:sz="4" w:space="0" w:color="auto"/>
              <w:bottom w:val="single" w:sz="4" w:space="0" w:color="auto"/>
              <w:right w:val="single" w:sz="4" w:space="0" w:color="auto"/>
            </w:tcBorders>
            <w:hideMark/>
          </w:tcPr>
          <w:p w14:paraId="6F227639" w14:textId="77777777" w:rsidR="00EE6103" w:rsidRPr="00512BBE" w:rsidRDefault="00EE6103" w:rsidP="00C5787D">
            <w:pPr>
              <w:spacing w:after="120" w:line="280" w:lineRule="atLeast"/>
              <w:ind w:left="176"/>
              <w:rPr>
                <w:rFonts w:cs="Arial"/>
                <w:b/>
                <w:sz w:val="22"/>
                <w:szCs w:val="22"/>
                <w:lang w:val="en-GB" w:eastAsia="en-US"/>
              </w:rPr>
            </w:pPr>
            <w:r>
              <w:rPr>
                <w:rFonts w:cs="Arial"/>
                <w:b/>
                <w:sz w:val="22"/>
                <w:szCs w:val="22"/>
                <w:lang w:val="en-GB" w:eastAsia="en-US"/>
              </w:rPr>
              <w:t>Author of changes</w:t>
            </w:r>
          </w:p>
        </w:tc>
        <w:tc>
          <w:tcPr>
            <w:tcW w:w="1366" w:type="dxa"/>
            <w:tcBorders>
              <w:top w:val="single" w:sz="4" w:space="0" w:color="auto"/>
              <w:left w:val="single" w:sz="4" w:space="0" w:color="auto"/>
              <w:bottom w:val="single" w:sz="4" w:space="0" w:color="auto"/>
              <w:right w:val="single" w:sz="4" w:space="0" w:color="auto"/>
            </w:tcBorders>
            <w:hideMark/>
          </w:tcPr>
          <w:p w14:paraId="181E6BFC" w14:textId="77777777" w:rsidR="00EE6103" w:rsidRPr="00512BBE" w:rsidRDefault="00EE6103" w:rsidP="00C5787D">
            <w:pPr>
              <w:spacing w:after="120" w:line="280" w:lineRule="atLeast"/>
              <w:ind w:left="176"/>
              <w:rPr>
                <w:rFonts w:cs="Arial"/>
                <w:b/>
                <w:sz w:val="22"/>
                <w:szCs w:val="22"/>
                <w:lang w:val="en-GB" w:eastAsia="en-US"/>
              </w:rPr>
            </w:pPr>
            <w:r w:rsidRPr="00512BBE">
              <w:rPr>
                <w:rFonts w:cs="Arial"/>
                <w:b/>
                <w:sz w:val="22"/>
                <w:szCs w:val="22"/>
                <w:lang w:val="en-GB" w:eastAsia="en-US"/>
              </w:rPr>
              <w:t>Date</w:t>
            </w:r>
          </w:p>
        </w:tc>
        <w:tc>
          <w:tcPr>
            <w:tcW w:w="2997" w:type="dxa"/>
            <w:tcBorders>
              <w:top w:val="single" w:sz="4" w:space="0" w:color="auto"/>
              <w:left w:val="single" w:sz="4" w:space="0" w:color="auto"/>
              <w:bottom w:val="single" w:sz="4" w:space="0" w:color="auto"/>
              <w:right w:val="single" w:sz="4" w:space="0" w:color="auto"/>
            </w:tcBorders>
            <w:hideMark/>
          </w:tcPr>
          <w:p w14:paraId="62215F03" w14:textId="77777777" w:rsidR="00EE6103" w:rsidRPr="00512BBE" w:rsidRDefault="00EE6103" w:rsidP="00C5787D">
            <w:pPr>
              <w:spacing w:after="120" w:line="280" w:lineRule="atLeast"/>
              <w:ind w:left="176"/>
              <w:rPr>
                <w:rFonts w:cs="Arial"/>
                <w:b/>
                <w:sz w:val="22"/>
                <w:szCs w:val="22"/>
                <w:lang w:val="en-GB" w:eastAsia="en-US"/>
              </w:rPr>
            </w:pPr>
            <w:r w:rsidRPr="00512BBE">
              <w:rPr>
                <w:rFonts w:cs="Arial"/>
                <w:b/>
                <w:sz w:val="22"/>
                <w:szCs w:val="22"/>
                <w:lang w:val="en-GB" w:eastAsia="en-US"/>
              </w:rPr>
              <w:t>Revisions from previous issues</w:t>
            </w:r>
          </w:p>
        </w:tc>
        <w:tc>
          <w:tcPr>
            <w:tcW w:w="2732" w:type="dxa"/>
            <w:tcBorders>
              <w:top w:val="single" w:sz="4" w:space="0" w:color="auto"/>
              <w:left w:val="single" w:sz="4" w:space="0" w:color="auto"/>
              <w:bottom w:val="single" w:sz="4" w:space="0" w:color="auto"/>
              <w:right w:val="single" w:sz="4" w:space="0" w:color="auto"/>
            </w:tcBorders>
          </w:tcPr>
          <w:p w14:paraId="3546E655" w14:textId="77777777" w:rsidR="00EE6103" w:rsidRPr="00512BBE" w:rsidRDefault="00EE6103" w:rsidP="00C5787D">
            <w:pPr>
              <w:spacing w:after="120" w:line="280" w:lineRule="atLeast"/>
              <w:ind w:left="176"/>
              <w:rPr>
                <w:rFonts w:cs="Arial"/>
                <w:b/>
                <w:sz w:val="22"/>
                <w:szCs w:val="22"/>
                <w:lang w:val="en-GB" w:eastAsia="en-US"/>
              </w:rPr>
            </w:pPr>
            <w:r>
              <w:rPr>
                <w:rFonts w:cs="Arial"/>
                <w:b/>
                <w:sz w:val="22"/>
                <w:szCs w:val="22"/>
                <w:lang w:val="en-GB" w:eastAsia="en-US"/>
              </w:rPr>
              <w:t>Circulation</w:t>
            </w:r>
          </w:p>
        </w:tc>
      </w:tr>
      <w:tr w:rsidR="00EE6103" w:rsidRPr="00512BBE" w14:paraId="5338A5F0" w14:textId="77777777" w:rsidTr="00C5787D">
        <w:tc>
          <w:tcPr>
            <w:tcW w:w="1098" w:type="dxa"/>
            <w:tcBorders>
              <w:top w:val="single" w:sz="4" w:space="0" w:color="auto"/>
              <w:left w:val="single" w:sz="4" w:space="0" w:color="auto"/>
              <w:bottom w:val="single" w:sz="4" w:space="0" w:color="auto"/>
              <w:right w:val="single" w:sz="4" w:space="0" w:color="auto"/>
            </w:tcBorders>
          </w:tcPr>
          <w:p w14:paraId="06C0320E" w14:textId="77777777" w:rsidR="00EE6103" w:rsidRPr="00512BBE" w:rsidRDefault="00EE6103" w:rsidP="00C5787D">
            <w:pPr>
              <w:spacing w:after="120" w:line="280" w:lineRule="atLeast"/>
              <w:rPr>
                <w:rFonts w:cs="Arial"/>
                <w:sz w:val="22"/>
                <w:szCs w:val="22"/>
                <w:lang w:val="en-GB" w:eastAsia="en-US"/>
              </w:rPr>
            </w:pPr>
            <w:r>
              <w:rPr>
                <w:rFonts w:cs="Arial"/>
                <w:sz w:val="22"/>
                <w:szCs w:val="22"/>
                <w:lang w:val="en-GB" w:eastAsia="en-US"/>
              </w:rPr>
              <w:t>3.0</w:t>
            </w:r>
          </w:p>
        </w:tc>
        <w:tc>
          <w:tcPr>
            <w:tcW w:w="1647" w:type="dxa"/>
            <w:tcBorders>
              <w:top w:val="single" w:sz="4" w:space="0" w:color="auto"/>
              <w:left w:val="single" w:sz="4" w:space="0" w:color="auto"/>
              <w:bottom w:val="single" w:sz="4" w:space="0" w:color="auto"/>
              <w:right w:val="single" w:sz="4" w:space="0" w:color="auto"/>
            </w:tcBorders>
          </w:tcPr>
          <w:p w14:paraId="164CE7E1" w14:textId="77777777" w:rsidR="00EE6103" w:rsidRPr="00512BBE" w:rsidRDefault="00EE6103" w:rsidP="00C5787D">
            <w:pPr>
              <w:spacing w:after="120" w:line="280" w:lineRule="atLeast"/>
              <w:rPr>
                <w:rFonts w:cs="Arial"/>
                <w:sz w:val="22"/>
                <w:szCs w:val="22"/>
                <w:lang w:val="en-GB" w:eastAsia="en-US"/>
              </w:rPr>
            </w:pPr>
            <w:r>
              <w:rPr>
                <w:rFonts w:cs="Arial"/>
                <w:sz w:val="22"/>
                <w:szCs w:val="22"/>
                <w:lang w:val="en-GB" w:eastAsia="en-US"/>
              </w:rPr>
              <w:t>Maqsood Mohmed</w:t>
            </w:r>
          </w:p>
        </w:tc>
        <w:tc>
          <w:tcPr>
            <w:tcW w:w="1366" w:type="dxa"/>
            <w:tcBorders>
              <w:top w:val="single" w:sz="4" w:space="0" w:color="auto"/>
              <w:left w:val="single" w:sz="4" w:space="0" w:color="auto"/>
              <w:bottom w:val="single" w:sz="4" w:space="0" w:color="auto"/>
              <w:right w:val="single" w:sz="4" w:space="0" w:color="auto"/>
            </w:tcBorders>
          </w:tcPr>
          <w:p w14:paraId="1F685D56" w14:textId="77777777" w:rsidR="00EE6103" w:rsidRPr="00512BBE" w:rsidRDefault="000542E3" w:rsidP="00C5787D">
            <w:pPr>
              <w:spacing w:after="120" w:line="280" w:lineRule="atLeast"/>
              <w:rPr>
                <w:rFonts w:cs="Arial"/>
                <w:sz w:val="22"/>
                <w:szCs w:val="22"/>
                <w:lang w:val="en-GB" w:eastAsia="en-US"/>
              </w:rPr>
            </w:pPr>
            <w:r>
              <w:rPr>
                <w:rFonts w:cs="Arial"/>
                <w:sz w:val="22"/>
                <w:szCs w:val="22"/>
                <w:lang w:val="en-GB" w:eastAsia="en-US"/>
              </w:rPr>
              <w:t xml:space="preserve">April </w:t>
            </w:r>
            <w:r w:rsidR="00EE6103">
              <w:rPr>
                <w:rFonts w:cs="Arial"/>
                <w:sz w:val="22"/>
                <w:szCs w:val="22"/>
                <w:lang w:val="en-GB" w:eastAsia="en-US"/>
              </w:rPr>
              <w:t>2</w:t>
            </w:r>
            <w:r w:rsidR="00F3575D">
              <w:rPr>
                <w:rFonts w:cs="Arial"/>
                <w:sz w:val="22"/>
                <w:szCs w:val="22"/>
                <w:lang w:val="en-GB" w:eastAsia="en-US"/>
              </w:rPr>
              <w:t>02</w:t>
            </w:r>
            <w:r w:rsidR="00EE6103">
              <w:rPr>
                <w:rFonts w:cs="Arial"/>
                <w:sz w:val="22"/>
                <w:szCs w:val="22"/>
                <w:lang w:val="en-GB" w:eastAsia="en-US"/>
              </w:rPr>
              <w:t>1</w:t>
            </w:r>
          </w:p>
        </w:tc>
        <w:tc>
          <w:tcPr>
            <w:tcW w:w="2997" w:type="dxa"/>
            <w:tcBorders>
              <w:top w:val="single" w:sz="4" w:space="0" w:color="auto"/>
              <w:left w:val="single" w:sz="4" w:space="0" w:color="auto"/>
              <w:bottom w:val="single" w:sz="4" w:space="0" w:color="auto"/>
              <w:right w:val="single" w:sz="4" w:space="0" w:color="auto"/>
            </w:tcBorders>
          </w:tcPr>
          <w:p w14:paraId="01D1615F" w14:textId="77777777" w:rsidR="00EE6103" w:rsidRPr="00512BBE" w:rsidRDefault="00EE6103" w:rsidP="00C5787D">
            <w:pPr>
              <w:spacing w:after="120" w:line="280" w:lineRule="atLeast"/>
              <w:rPr>
                <w:rFonts w:cs="Arial"/>
                <w:sz w:val="22"/>
                <w:szCs w:val="22"/>
                <w:lang w:val="en-GB" w:eastAsia="en-US"/>
              </w:rPr>
            </w:pPr>
            <w:r>
              <w:rPr>
                <w:rFonts w:cs="Arial"/>
                <w:sz w:val="22"/>
                <w:szCs w:val="22"/>
                <w:lang w:val="en-GB" w:eastAsia="en-US"/>
              </w:rPr>
              <w:t>Review of policy</w:t>
            </w:r>
          </w:p>
        </w:tc>
        <w:tc>
          <w:tcPr>
            <w:tcW w:w="2732" w:type="dxa"/>
            <w:tcBorders>
              <w:top w:val="single" w:sz="4" w:space="0" w:color="auto"/>
              <w:left w:val="single" w:sz="4" w:space="0" w:color="auto"/>
              <w:bottom w:val="single" w:sz="4" w:space="0" w:color="auto"/>
              <w:right w:val="single" w:sz="4" w:space="0" w:color="auto"/>
            </w:tcBorders>
          </w:tcPr>
          <w:p w14:paraId="589124AB" w14:textId="77777777" w:rsidR="00EE6103" w:rsidRPr="00512BBE" w:rsidRDefault="00EE6103" w:rsidP="00C5787D">
            <w:pPr>
              <w:spacing w:after="120" w:line="280" w:lineRule="atLeast"/>
              <w:rPr>
                <w:rFonts w:cs="Arial"/>
                <w:sz w:val="22"/>
                <w:szCs w:val="22"/>
                <w:lang w:val="en-GB" w:eastAsia="en-US"/>
              </w:rPr>
            </w:pPr>
          </w:p>
        </w:tc>
      </w:tr>
      <w:tr w:rsidR="00EE6103" w:rsidRPr="00512BBE" w14:paraId="1395775A" w14:textId="77777777" w:rsidTr="00C5787D">
        <w:tc>
          <w:tcPr>
            <w:tcW w:w="1098" w:type="dxa"/>
            <w:tcBorders>
              <w:top w:val="single" w:sz="4" w:space="0" w:color="auto"/>
              <w:left w:val="single" w:sz="4" w:space="0" w:color="auto"/>
              <w:bottom w:val="single" w:sz="4" w:space="0" w:color="auto"/>
              <w:right w:val="single" w:sz="4" w:space="0" w:color="auto"/>
            </w:tcBorders>
          </w:tcPr>
          <w:p w14:paraId="3F42D5A8" w14:textId="77777777" w:rsidR="00EE6103" w:rsidRPr="00512BBE" w:rsidRDefault="00F3575D" w:rsidP="00C5787D">
            <w:pPr>
              <w:spacing w:after="120" w:line="280" w:lineRule="atLeast"/>
              <w:rPr>
                <w:rFonts w:cs="Arial"/>
                <w:sz w:val="22"/>
                <w:szCs w:val="22"/>
                <w:lang w:val="en-GB" w:eastAsia="en-US"/>
              </w:rPr>
            </w:pPr>
            <w:r>
              <w:rPr>
                <w:rFonts w:cs="Arial"/>
                <w:sz w:val="22"/>
                <w:szCs w:val="22"/>
                <w:lang w:val="en-GB" w:eastAsia="en-US"/>
              </w:rPr>
              <w:t>4.0</w:t>
            </w:r>
          </w:p>
        </w:tc>
        <w:tc>
          <w:tcPr>
            <w:tcW w:w="1647" w:type="dxa"/>
            <w:tcBorders>
              <w:top w:val="single" w:sz="4" w:space="0" w:color="auto"/>
              <w:left w:val="single" w:sz="4" w:space="0" w:color="auto"/>
              <w:bottom w:val="single" w:sz="4" w:space="0" w:color="auto"/>
              <w:right w:val="single" w:sz="4" w:space="0" w:color="auto"/>
            </w:tcBorders>
          </w:tcPr>
          <w:p w14:paraId="020B7656" w14:textId="77777777" w:rsidR="00EE6103" w:rsidRPr="00512BBE" w:rsidRDefault="00F3575D" w:rsidP="00C5787D">
            <w:pPr>
              <w:spacing w:after="120" w:line="280" w:lineRule="atLeast"/>
              <w:rPr>
                <w:rFonts w:cs="Arial"/>
                <w:sz w:val="22"/>
                <w:szCs w:val="22"/>
                <w:lang w:val="en-GB" w:eastAsia="en-US"/>
              </w:rPr>
            </w:pPr>
            <w:r>
              <w:rPr>
                <w:rFonts w:cs="Arial"/>
                <w:sz w:val="22"/>
                <w:szCs w:val="22"/>
                <w:lang w:val="en-GB" w:eastAsia="en-US"/>
              </w:rPr>
              <w:t>Mandy Symes</w:t>
            </w:r>
          </w:p>
        </w:tc>
        <w:tc>
          <w:tcPr>
            <w:tcW w:w="1366" w:type="dxa"/>
            <w:tcBorders>
              <w:top w:val="single" w:sz="4" w:space="0" w:color="auto"/>
              <w:left w:val="single" w:sz="4" w:space="0" w:color="auto"/>
              <w:bottom w:val="single" w:sz="4" w:space="0" w:color="auto"/>
              <w:right w:val="single" w:sz="4" w:space="0" w:color="auto"/>
            </w:tcBorders>
          </w:tcPr>
          <w:p w14:paraId="0CC76EBA" w14:textId="77777777" w:rsidR="00EE6103" w:rsidRPr="00512BBE" w:rsidRDefault="000542E3" w:rsidP="00C5787D">
            <w:pPr>
              <w:spacing w:after="120" w:line="280" w:lineRule="atLeast"/>
              <w:rPr>
                <w:rFonts w:cs="Arial"/>
                <w:sz w:val="22"/>
                <w:szCs w:val="22"/>
                <w:lang w:val="en-GB" w:eastAsia="en-US"/>
              </w:rPr>
            </w:pPr>
            <w:r>
              <w:rPr>
                <w:rFonts w:cs="Arial"/>
                <w:sz w:val="22"/>
                <w:szCs w:val="22"/>
                <w:lang w:val="en-GB" w:eastAsia="en-US"/>
              </w:rPr>
              <w:t xml:space="preserve">June </w:t>
            </w:r>
            <w:r w:rsidR="00F3575D">
              <w:rPr>
                <w:rFonts w:cs="Arial"/>
                <w:sz w:val="22"/>
                <w:szCs w:val="22"/>
                <w:lang w:val="en-GB" w:eastAsia="en-US"/>
              </w:rPr>
              <w:t>2022</w:t>
            </w:r>
          </w:p>
        </w:tc>
        <w:tc>
          <w:tcPr>
            <w:tcW w:w="2997" w:type="dxa"/>
            <w:tcBorders>
              <w:top w:val="single" w:sz="4" w:space="0" w:color="auto"/>
              <w:left w:val="single" w:sz="4" w:space="0" w:color="auto"/>
              <w:bottom w:val="single" w:sz="4" w:space="0" w:color="auto"/>
              <w:right w:val="single" w:sz="4" w:space="0" w:color="auto"/>
            </w:tcBorders>
          </w:tcPr>
          <w:p w14:paraId="59EF92DD" w14:textId="77777777" w:rsidR="00EE6103" w:rsidRDefault="00F3575D" w:rsidP="00C5787D">
            <w:pPr>
              <w:spacing w:after="120" w:line="280" w:lineRule="atLeast"/>
              <w:rPr>
                <w:rFonts w:cs="Arial"/>
                <w:sz w:val="22"/>
                <w:szCs w:val="22"/>
                <w:lang w:val="en-GB" w:eastAsia="en-US"/>
              </w:rPr>
            </w:pPr>
            <w:r>
              <w:rPr>
                <w:rFonts w:cs="Arial"/>
                <w:sz w:val="22"/>
                <w:szCs w:val="22"/>
                <w:lang w:val="en-GB" w:eastAsia="en-US"/>
              </w:rPr>
              <w:t>Review of Policy:</w:t>
            </w:r>
          </w:p>
          <w:p w14:paraId="56E20915" w14:textId="77777777" w:rsidR="00F3575D" w:rsidRPr="00512BBE" w:rsidRDefault="00F3575D" w:rsidP="00F3575D">
            <w:pPr>
              <w:spacing w:after="120" w:line="280" w:lineRule="atLeast"/>
              <w:rPr>
                <w:rFonts w:cs="Arial"/>
                <w:sz w:val="22"/>
                <w:szCs w:val="22"/>
                <w:lang w:val="en-GB" w:eastAsia="en-US"/>
              </w:rPr>
            </w:pPr>
            <w:r>
              <w:rPr>
                <w:rFonts w:cs="Arial"/>
                <w:sz w:val="22"/>
                <w:szCs w:val="22"/>
                <w:lang w:val="en-GB" w:eastAsia="en-US"/>
              </w:rPr>
              <w:t xml:space="preserve">Managing Social Care complaints section stages amended to reflect current process. </w:t>
            </w:r>
          </w:p>
          <w:p w14:paraId="38834F42" w14:textId="77777777" w:rsidR="00F3575D" w:rsidRPr="00512BBE" w:rsidRDefault="00F3575D" w:rsidP="00C5787D">
            <w:pPr>
              <w:spacing w:after="120" w:line="280" w:lineRule="atLeast"/>
              <w:rPr>
                <w:rFonts w:cs="Arial"/>
                <w:sz w:val="22"/>
                <w:szCs w:val="22"/>
                <w:lang w:val="en-GB" w:eastAsia="en-US"/>
              </w:rPr>
            </w:pPr>
          </w:p>
        </w:tc>
        <w:tc>
          <w:tcPr>
            <w:tcW w:w="2732" w:type="dxa"/>
            <w:tcBorders>
              <w:top w:val="single" w:sz="4" w:space="0" w:color="auto"/>
              <w:left w:val="single" w:sz="4" w:space="0" w:color="auto"/>
              <w:bottom w:val="single" w:sz="4" w:space="0" w:color="auto"/>
              <w:right w:val="single" w:sz="4" w:space="0" w:color="auto"/>
            </w:tcBorders>
          </w:tcPr>
          <w:p w14:paraId="20846EA5" w14:textId="77777777" w:rsidR="00EE6103" w:rsidRPr="00512BBE" w:rsidRDefault="00F3575D" w:rsidP="00C5787D">
            <w:pPr>
              <w:spacing w:after="120" w:line="280" w:lineRule="atLeast"/>
              <w:rPr>
                <w:rFonts w:cs="Arial"/>
                <w:sz w:val="22"/>
                <w:szCs w:val="22"/>
                <w:lang w:val="en-GB" w:eastAsia="en-US"/>
              </w:rPr>
            </w:pPr>
            <w:r>
              <w:rPr>
                <w:rFonts w:cs="Arial"/>
                <w:sz w:val="22"/>
                <w:szCs w:val="22"/>
                <w:lang w:val="en-GB" w:eastAsia="en-US"/>
              </w:rPr>
              <w:t xml:space="preserve">Children’s social care policy manual. </w:t>
            </w:r>
          </w:p>
        </w:tc>
      </w:tr>
      <w:tr w:rsidR="00EE6103" w:rsidRPr="00512BBE" w14:paraId="5C52DE61" w14:textId="77777777" w:rsidTr="00C5787D">
        <w:tc>
          <w:tcPr>
            <w:tcW w:w="1098" w:type="dxa"/>
            <w:tcBorders>
              <w:top w:val="single" w:sz="4" w:space="0" w:color="auto"/>
              <w:left w:val="single" w:sz="4" w:space="0" w:color="auto"/>
              <w:bottom w:val="single" w:sz="4" w:space="0" w:color="auto"/>
              <w:right w:val="single" w:sz="4" w:space="0" w:color="auto"/>
            </w:tcBorders>
          </w:tcPr>
          <w:p w14:paraId="68106F24" w14:textId="77777777" w:rsidR="00EE6103" w:rsidRPr="00512BBE" w:rsidRDefault="000542E3" w:rsidP="00C5787D">
            <w:pPr>
              <w:spacing w:after="120" w:line="280" w:lineRule="atLeast"/>
              <w:rPr>
                <w:rFonts w:cs="Arial"/>
                <w:sz w:val="22"/>
                <w:szCs w:val="22"/>
                <w:lang w:val="en-GB" w:eastAsia="en-US"/>
              </w:rPr>
            </w:pPr>
            <w:r>
              <w:rPr>
                <w:rFonts w:cs="Arial"/>
                <w:sz w:val="22"/>
                <w:szCs w:val="22"/>
                <w:lang w:val="en-GB" w:eastAsia="en-US"/>
              </w:rPr>
              <w:t>5.0</w:t>
            </w:r>
          </w:p>
        </w:tc>
        <w:tc>
          <w:tcPr>
            <w:tcW w:w="1647" w:type="dxa"/>
            <w:tcBorders>
              <w:top w:val="single" w:sz="4" w:space="0" w:color="auto"/>
              <w:left w:val="single" w:sz="4" w:space="0" w:color="auto"/>
              <w:bottom w:val="single" w:sz="4" w:space="0" w:color="auto"/>
              <w:right w:val="single" w:sz="4" w:space="0" w:color="auto"/>
            </w:tcBorders>
          </w:tcPr>
          <w:p w14:paraId="5984A1CD" w14:textId="77777777" w:rsidR="00EE6103" w:rsidRPr="00512BBE" w:rsidRDefault="000542E3" w:rsidP="00C5787D">
            <w:pPr>
              <w:spacing w:after="120" w:line="280" w:lineRule="atLeast"/>
              <w:rPr>
                <w:rFonts w:cs="Arial"/>
                <w:sz w:val="22"/>
                <w:szCs w:val="22"/>
                <w:lang w:val="en-GB" w:eastAsia="en-US"/>
              </w:rPr>
            </w:pPr>
            <w:r>
              <w:rPr>
                <w:rFonts w:cs="Arial"/>
                <w:sz w:val="22"/>
                <w:szCs w:val="22"/>
                <w:lang w:val="en-GB" w:eastAsia="en-US"/>
              </w:rPr>
              <w:t>Mandy Symes</w:t>
            </w:r>
          </w:p>
        </w:tc>
        <w:tc>
          <w:tcPr>
            <w:tcW w:w="1366" w:type="dxa"/>
            <w:tcBorders>
              <w:top w:val="single" w:sz="4" w:space="0" w:color="auto"/>
              <w:left w:val="single" w:sz="4" w:space="0" w:color="auto"/>
              <w:bottom w:val="single" w:sz="4" w:space="0" w:color="auto"/>
              <w:right w:val="single" w:sz="4" w:space="0" w:color="auto"/>
            </w:tcBorders>
          </w:tcPr>
          <w:p w14:paraId="50401AA0" w14:textId="77777777" w:rsidR="00EE6103" w:rsidRPr="00512BBE" w:rsidRDefault="000542E3" w:rsidP="00C5787D">
            <w:pPr>
              <w:spacing w:after="120" w:line="280" w:lineRule="atLeast"/>
              <w:rPr>
                <w:rFonts w:cs="Arial"/>
                <w:sz w:val="22"/>
                <w:szCs w:val="22"/>
                <w:lang w:val="en-GB" w:eastAsia="en-US"/>
              </w:rPr>
            </w:pPr>
            <w:r>
              <w:rPr>
                <w:rFonts w:cs="Arial"/>
                <w:sz w:val="22"/>
                <w:szCs w:val="22"/>
                <w:lang w:val="en-GB" w:eastAsia="en-US"/>
              </w:rPr>
              <w:t>Sept 2023</w:t>
            </w:r>
          </w:p>
        </w:tc>
        <w:tc>
          <w:tcPr>
            <w:tcW w:w="2997" w:type="dxa"/>
            <w:tcBorders>
              <w:top w:val="single" w:sz="4" w:space="0" w:color="auto"/>
              <w:left w:val="single" w:sz="4" w:space="0" w:color="auto"/>
              <w:bottom w:val="single" w:sz="4" w:space="0" w:color="auto"/>
              <w:right w:val="single" w:sz="4" w:space="0" w:color="auto"/>
            </w:tcBorders>
          </w:tcPr>
          <w:p w14:paraId="464A4E35" w14:textId="77777777" w:rsidR="00EE6103" w:rsidRDefault="000542E3" w:rsidP="00C5787D">
            <w:pPr>
              <w:spacing w:after="120" w:line="280" w:lineRule="atLeast"/>
              <w:rPr>
                <w:rFonts w:cs="Arial"/>
                <w:sz w:val="22"/>
                <w:szCs w:val="22"/>
                <w:lang w:val="en-GB" w:eastAsia="en-US"/>
              </w:rPr>
            </w:pPr>
            <w:r>
              <w:rPr>
                <w:rFonts w:cs="Arial"/>
                <w:sz w:val="22"/>
                <w:szCs w:val="22"/>
                <w:lang w:val="en-GB" w:eastAsia="en-US"/>
              </w:rPr>
              <w:t>Review of Policy:</w:t>
            </w:r>
          </w:p>
          <w:p w14:paraId="2BA7182E" w14:textId="77777777" w:rsidR="000542E3" w:rsidRDefault="000542E3" w:rsidP="00C5787D">
            <w:pPr>
              <w:spacing w:after="120" w:line="280" w:lineRule="atLeast"/>
              <w:rPr>
                <w:rFonts w:cs="Arial"/>
                <w:sz w:val="22"/>
                <w:szCs w:val="22"/>
                <w:lang w:val="en-GB" w:eastAsia="en-US"/>
              </w:rPr>
            </w:pPr>
            <w:r>
              <w:rPr>
                <w:rFonts w:cs="Arial"/>
                <w:sz w:val="22"/>
                <w:szCs w:val="22"/>
                <w:lang w:val="en-GB" w:eastAsia="en-US"/>
              </w:rPr>
              <w:t>Addition of Response template guide</w:t>
            </w:r>
          </w:p>
          <w:p w14:paraId="445756C8" w14:textId="77777777" w:rsidR="000542E3" w:rsidRDefault="00D07C27" w:rsidP="00C5787D">
            <w:pPr>
              <w:spacing w:after="120" w:line="280" w:lineRule="atLeast"/>
              <w:rPr>
                <w:rFonts w:cs="Arial"/>
                <w:sz w:val="22"/>
                <w:szCs w:val="22"/>
                <w:lang w:val="en-GB" w:eastAsia="en-US"/>
              </w:rPr>
            </w:pPr>
            <w:r>
              <w:rPr>
                <w:rFonts w:cs="Arial"/>
                <w:sz w:val="22"/>
                <w:szCs w:val="22"/>
                <w:lang w:val="en-GB" w:eastAsia="en-US"/>
              </w:rPr>
              <w:t>Updated c</w:t>
            </w:r>
            <w:r w:rsidR="000542E3">
              <w:rPr>
                <w:rFonts w:cs="Arial"/>
                <w:sz w:val="22"/>
                <w:szCs w:val="22"/>
                <w:lang w:val="en-GB" w:eastAsia="en-US"/>
              </w:rPr>
              <w:t>ontact information</w:t>
            </w:r>
          </w:p>
          <w:p w14:paraId="65A907BA" w14:textId="77777777" w:rsidR="00806566" w:rsidRPr="00512BBE" w:rsidRDefault="00806566" w:rsidP="00C5787D">
            <w:pPr>
              <w:spacing w:after="120" w:line="280" w:lineRule="atLeast"/>
              <w:rPr>
                <w:rFonts w:cs="Arial"/>
                <w:sz w:val="22"/>
                <w:szCs w:val="22"/>
                <w:lang w:val="en-GB" w:eastAsia="en-US"/>
              </w:rPr>
            </w:pPr>
            <w:r>
              <w:rPr>
                <w:rFonts w:cs="Arial"/>
                <w:sz w:val="22"/>
                <w:szCs w:val="22"/>
                <w:lang w:val="en-GB" w:eastAsia="en-US"/>
              </w:rPr>
              <w:t>Abuse categories removed instead signposting to relevant website.</w:t>
            </w:r>
          </w:p>
        </w:tc>
        <w:tc>
          <w:tcPr>
            <w:tcW w:w="2732" w:type="dxa"/>
            <w:tcBorders>
              <w:top w:val="single" w:sz="4" w:space="0" w:color="auto"/>
              <w:left w:val="single" w:sz="4" w:space="0" w:color="auto"/>
              <w:bottom w:val="single" w:sz="4" w:space="0" w:color="auto"/>
              <w:right w:val="single" w:sz="4" w:space="0" w:color="auto"/>
            </w:tcBorders>
          </w:tcPr>
          <w:p w14:paraId="209A58F1" w14:textId="77777777" w:rsidR="00EE6103" w:rsidRPr="00512BBE" w:rsidRDefault="00EE6103" w:rsidP="00C5787D">
            <w:pPr>
              <w:spacing w:after="120" w:line="280" w:lineRule="atLeast"/>
              <w:rPr>
                <w:rFonts w:cs="Arial"/>
                <w:sz w:val="22"/>
                <w:szCs w:val="22"/>
                <w:lang w:val="en-GB" w:eastAsia="en-US"/>
              </w:rPr>
            </w:pPr>
          </w:p>
        </w:tc>
      </w:tr>
      <w:tr w:rsidR="00B522A3" w:rsidRPr="00512BBE" w14:paraId="45F6749C" w14:textId="77777777" w:rsidTr="00C5787D">
        <w:tc>
          <w:tcPr>
            <w:tcW w:w="1098" w:type="dxa"/>
            <w:tcBorders>
              <w:top w:val="single" w:sz="4" w:space="0" w:color="auto"/>
              <w:left w:val="single" w:sz="4" w:space="0" w:color="auto"/>
              <w:bottom w:val="single" w:sz="4" w:space="0" w:color="auto"/>
              <w:right w:val="single" w:sz="4" w:space="0" w:color="auto"/>
            </w:tcBorders>
          </w:tcPr>
          <w:p w14:paraId="722A1E5B" w14:textId="77777777" w:rsidR="00B522A3" w:rsidRDefault="00B522A3" w:rsidP="00C5787D">
            <w:pPr>
              <w:spacing w:after="120" w:line="280" w:lineRule="atLeast"/>
              <w:rPr>
                <w:rFonts w:cs="Arial"/>
                <w:sz w:val="22"/>
                <w:szCs w:val="22"/>
                <w:lang w:val="en-GB" w:eastAsia="en-US"/>
              </w:rPr>
            </w:pPr>
            <w:r>
              <w:rPr>
                <w:rFonts w:cs="Arial"/>
                <w:sz w:val="22"/>
                <w:szCs w:val="22"/>
                <w:lang w:val="en-GB" w:eastAsia="en-US"/>
              </w:rPr>
              <w:t>6.0</w:t>
            </w:r>
          </w:p>
        </w:tc>
        <w:tc>
          <w:tcPr>
            <w:tcW w:w="1647" w:type="dxa"/>
            <w:tcBorders>
              <w:top w:val="single" w:sz="4" w:space="0" w:color="auto"/>
              <w:left w:val="single" w:sz="4" w:space="0" w:color="auto"/>
              <w:bottom w:val="single" w:sz="4" w:space="0" w:color="auto"/>
              <w:right w:val="single" w:sz="4" w:space="0" w:color="auto"/>
            </w:tcBorders>
          </w:tcPr>
          <w:p w14:paraId="54DB7135" w14:textId="77777777" w:rsidR="00B522A3" w:rsidRDefault="00B522A3" w:rsidP="00C5787D">
            <w:pPr>
              <w:spacing w:after="120" w:line="280" w:lineRule="atLeast"/>
              <w:rPr>
                <w:rFonts w:cs="Arial"/>
                <w:sz w:val="22"/>
                <w:szCs w:val="22"/>
                <w:lang w:val="en-GB" w:eastAsia="en-US"/>
              </w:rPr>
            </w:pPr>
            <w:r>
              <w:rPr>
                <w:rFonts w:cs="Arial"/>
                <w:sz w:val="22"/>
                <w:szCs w:val="22"/>
                <w:lang w:val="en-GB" w:eastAsia="en-US"/>
              </w:rPr>
              <w:t>Mandy Lansdale</w:t>
            </w:r>
          </w:p>
        </w:tc>
        <w:tc>
          <w:tcPr>
            <w:tcW w:w="1366" w:type="dxa"/>
            <w:tcBorders>
              <w:top w:val="single" w:sz="4" w:space="0" w:color="auto"/>
              <w:left w:val="single" w:sz="4" w:space="0" w:color="auto"/>
              <w:bottom w:val="single" w:sz="4" w:space="0" w:color="auto"/>
              <w:right w:val="single" w:sz="4" w:space="0" w:color="auto"/>
            </w:tcBorders>
          </w:tcPr>
          <w:p w14:paraId="0192EAAE" w14:textId="77777777" w:rsidR="00B522A3" w:rsidRDefault="00B522A3" w:rsidP="00C5787D">
            <w:pPr>
              <w:spacing w:after="120" w:line="280" w:lineRule="atLeast"/>
              <w:rPr>
                <w:rFonts w:cs="Arial"/>
                <w:sz w:val="22"/>
                <w:szCs w:val="22"/>
                <w:lang w:val="en-GB" w:eastAsia="en-US"/>
              </w:rPr>
            </w:pPr>
            <w:r>
              <w:rPr>
                <w:rFonts w:cs="Arial"/>
                <w:sz w:val="22"/>
                <w:szCs w:val="22"/>
                <w:lang w:val="en-GB" w:eastAsia="en-US"/>
              </w:rPr>
              <w:t>March 2025</w:t>
            </w:r>
          </w:p>
        </w:tc>
        <w:tc>
          <w:tcPr>
            <w:tcW w:w="2997" w:type="dxa"/>
            <w:tcBorders>
              <w:top w:val="single" w:sz="4" w:space="0" w:color="auto"/>
              <w:left w:val="single" w:sz="4" w:space="0" w:color="auto"/>
              <w:bottom w:val="single" w:sz="4" w:space="0" w:color="auto"/>
              <w:right w:val="single" w:sz="4" w:space="0" w:color="auto"/>
            </w:tcBorders>
          </w:tcPr>
          <w:p w14:paraId="7C41C250" w14:textId="77777777" w:rsidR="00B522A3" w:rsidRDefault="00B522A3" w:rsidP="00C5787D">
            <w:pPr>
              <w:spacing w:after="120" w:line="280" w:lineRule="atLeast"/>
              <w:rPr>
                <w:rFonts w:cs="Arial"/>
                <w:sz w:val="22"/>
                <w:szCs w:val="22"/>
                <w:lang w:val="en-GB" w:eastAsia="en-US"/>
              </w:rPr>
            </w:pPr>
            <w:r>
              <w:rPr>
                <w:rFonts w:cs="Arial"/>
                <w:sz w:val="22"/>
                <w:szCs w:val="22"/>
                <w:lang w:val="en-GB" w:eastAsia="en-US"/>
              </w:rPr>
              <w:t>Review of Policy:</w:t>
            </w:r>
          </w:p>
          <w:p w14:paraId="01C8849B" w14:textId="77777777" w:rsidR="00B522A3" w:rsidRDefault="00B522A3" w:rsidP="00C5787D">
            <w:pPr>
              <w:spacing w:after="120" w:line="280" w:lineRule="atLeast"/>
              <w:rPr>
                <w:rFonts w:cs="Arial"/>
                <w:sz w:val="22"/>
                <w:szCs w:val="22"/>
                <w:lang w:val="en-GB" w:eastAsia="en-US"/>
              </w:rPr>
            </w:pPr>
            <w:r>
              <w:rPr>
                <w:rFonts w:cs="Arial"/>
                <w:sz w:val="22"/>
                <w:szCs w:val="22"/>
                <w:lang w:val="en-GB" w:eastAsia="en-US"/>
              </w:rPr>
              <w:t xml:space="preserve">Updated Definition of “what is a complaint”. </w:t>
            </w:r>
          </w:p>
          <w:p w14:paraId="0493F1F9" w14:textId="77777777" w:rsidR="00F66D43" w:rsidRDefault="00B522A3" w:rsidP="00C5787D">
            <w:pPr>
              <w:spacing w:after="120" w:line="280" w:lineRule="atLeast"/>
              <w:rPr>
                <w:rFonts w:cs="Arial"/>
                <w:sz w:val="22"/>
                <w:szCs w:val="22"/>
                <w:lang w:val="en-GB" w:eastAsia="en-US"/>
              </w:rPr>
            </w:pPr>
            <w:r>
              <w:rPr>
                <w:rFonts w:cs="Arial"/>
                <w:sz w:val="22"/>
                <w:szCs w:val="22"/>
                <w:lang w:val="en-GB" w:eastAsia="en-US"/>
              </w:rPr>
              <w:t>Updated contact information.</w:t>
            </w:r>
          </w:p>
          <w:p w14:paraId="3AB691C3" w14:textId="77777777" w:rsidR="00B522A3" w:rsidRDefault="00F66D43" w:rsidP="00C5787D">
            <w:pPr>
              <w:spacing w:after="120" w:line="280" w:lineRule="atLeast"/>
              <w:rPr>
                <w:rFonts w:cs="Arial"/>
                <w:sz w:val="22"/>
                <w:szCs w:val="22"/>
                <w:lang w:val="en-GB" w:eastAsia="en-US"/>
              </w:rPr>
            </w:pPr>
            <w:r>
              <w:rPr>
                <w:rFonts w:cs="Arial"/>
                <w:sz w:val="22"/>
                <w:szCs w:val="22"/>
                <w:lang w:val="en-GB" w:eastAsia="en-US"/>
              </w:rPr>
              <w:t>Addition of information around joint Health and Social Care protocol</w:t>
            </w:r>
            <w:r w:rsidR="00B522A3">
              <w:rPr>
                <w:rFonts w:cs="Arial"/>
                <w:sz w:val="22"/>
                <w:szCs w:val="22"/>
                <w:lang w:val="en-GB" w:eastAsia="en-US"/>
              </w:rPr>
              <w:t xml:space="preserve"> </w:t>
            </w:r>
          </w:p>
        </w:tc>
        <w:tc>
          <w:tcPr>
            <w:tcW w:w="2732" w:type="dxa"/>
            <w:tcBorders>
              <w:top w:val="single" w:sz="4" w:space="0" w:color="auto"/>
              <w:left w:val="single" w:sz="4" w:space="0" w:color="auto"/>
              <w:bottom w:val="single" w:sz="4" w:space="0" w:color="auto"/>
              <w:right w:val="single" w:sz="4" w:space="0" w:color="auto"/>
            </w:tcBorders>
          </w:tcPr>
          <w:p w14:paraId="0902A812" w14:textId="77777777" w:rsidR="00B522A3" w:rsidRPr="00512BBE" w:rsidRDefault="00B522A3" w:rsidP="00C5787D">
            <w:pPr>
              <w:spacing w:after="120" w:line="280" w:lineRule="atLeast"/>
              <w:rPr>
                <w:rFonts w:cs="Arial"/>
                <w:sz w:val="22"/>
                <w:szCs w:val="22"/>
                <w:lang w:val="en-GB" w:eastAsia="en-US"/>
              </w:rPr>
            </w:pPr>
          </w:p>
        </w:tc>
      </w:tr>
    </w:tbl>
    <w:p w14:paraId="1AE455BF" w14:textId="77777777" w:rsidR="004E3ECE" w:rsidRDefault="004E3ECE">
      <w:pPr>
        <w:rPr>
          <w:lang w:val="en-GB"/>
        </w:rPr>
        <w:sectPr w:rsidR="004E3ECE" w:rsidSect="001D7C57">
          <w:headerReference w:type="default" r:id="rId17"/>
          <w:footerReference w:type="default" r:id="rId18"/>
          <w:pgSz w:w="11909" w:h="16834" w:code="9"/>
          <w:pgMar w:top="1134" w:right="1134" w:bottom="851" w:left="1134" w:header="567" w:footer="567" w:gutter="0"/>
          <w:cols w:space="720"/>
          <w:docGrid w:linePitch="326"/>
        </w:sectPr>
      </w:pPr>
    </w:p>
    <w:p w14:paraId="44BA4865" w14:textId="77777777" w:rsidR="00F3575D" w:rsidRDefault="00F3575D"/>
    <w:p w14:paraId="39781386" w14:textId="77777777" w:rsidR="008F48E7" w:rsidRPr="00C955DE" w:rsidRDefault="00F66D43">
      <w:pPr>
        <w:pStyle w:val="TOC1"/>
        <w:tabs>
          <w:tab w:val="left" w:pos="480"/>
          <w:tab w:val="right" w:leader="dot" w:pos="9623"/>
        </w:tabs>
        <w:rPr>
          <w:b w:val="0"/>
          <w:bCs w:val="0"/>
          <w:caps w:val="0"/>
          <w:noProof/>
          <w:kern w:val="2"/>
          <w:sz w:val="24"/>
          <w:szCs w:val="24"/>
          <w:lang w:val="en-GB"/>
        </w:rPr>
      </w:pPr>
      <w:r w:rsidRPr="00F66D43">
        <w:rPr>
          <w:rFonts w:cs="Arial"/>
          <w:b w:val="0"/>
          <w:bCs w:val="0"/>
          <w:sz w:val="32"/>
          <w:szCs w:val="32"/>
          <w:lang w:eastAsia="en-US"/>
        </w:rPr>
        <w:fldChar w:fldCharType="begin"/>
      </w:r>
      <w:r w:rsidRPr="00F66D43">
        <w:rPr>
          <w:rFonts w:cs="Arial"/>
          <w:b w:val="0"/>
          <w:bCs w:val="0"/>
          <w:sz w:val="32"/>
          <w:szCs w:val="32"/>
          <w:lang w:eastAsia="en-US"/>
        </w:rPr>
        <w:instrText xml:space="preserve"> TOC \h \z \t "Heading 7,1" </w:instrText>
      </w:r>
      <w:r w:rsidRPr="00F66D43">
        <w:rPr>
          <w:rFonts w:cs="Arial"/>
          <w:b w:val="0"/>
          <w:bCs w:val="0"/>
          <w:sz w:val="32"/>
          <w:szCs w:val="32"/>
          <w:lang w:eastAsia="en-US"/>
        </w:rPr>
        <w:fldChar w:fldCharType="separate"/>
      </w:r>
      <w:hyperlink w:anchor="_Toc191902637" w:history="1">
        <w:r w:rsidR="008F48E7" w:rsidRPr="0075193C">
          <w:rPr>
            <w:rStyle w:val="Hyperlink"/>
            <w:noProof/>
            <w:lang w:val="en-GB"/>
          </w:rPr>
          <w:t>1.</w:t>
        </w:r>
        <w:r w:rsidR="008F48E7" w:rsidRPr="00C955DE">
          <w:rPr>
            <w:b w:val="0"/>
            <w:bCs w:val="0"/>
            <w:caps w:val="0"/>
            <w:noProof/>
            <w:kern w:val="2"/>
            <w:sz w:val="24"/>
            <w:szCs w:val="24"/>
            <w:lang w:val="en-GB"/>
          </w:rPr>
          <w:tab/>
        </w:r>
        <w:r w:rsidR="008F48E7" w:rsidRPr="0075193C">
          <w:rPr>
            <w:rStyle w:val="Hyperlink"/>
            <w:noProof/>
          </w:rPr>
          <w:t>Introduction</w:t>
        </w:r>
        <w:r w:rsidR="008F48E7">
          <w:rPr>
            <w:noProof/>
            <w:webHidden/>
          </w:rPr>
          <w:tab/>
        </w:r>
        <w:r w:rsidR="008F48E7">
          <w:rPr>
            <w:noProof/>
            <w:webHidden/>
          </w:rPr>
          <w:fldChar w:fldCharType="begin"/>
        </w:r>
        <w:r w:rsidR="008F48E7">
          <w:rPr>
            <w:noProof/>
            <w:webHidden/>
          </w:rPr>
          <w:instrText xml:space="preserve"> PAGEREF _Toc191902637 \h </w:instrText>
        </w:r>
        <w:r w:rsidR="008F48E7">
          <w:rPr>
            <w:noProof/>
            <w:webHidden/>
          </w:rPr>
        </w:r>
        <w:r w:rsidR="008F48E7">
          <w:rPr>
            <w:noProof/>
            <w:webHidden/>
          </w:rPr>
          <w:fldChar w:fldCharType="separate"/>
        </w:r>
        <w:r w:rsidR="008F48E7">
          <w:rPr>
            <w:noProof/>
            <w:webHidden/>
          </w:rPr>
          <w:t>3</w:t>
        </w:r>
        <w:r w:rsidR="008F48E7">
          <w:rPr>
            <w:noProof/>
            <w:webHidden/>
          </w:rPr>
          <w:fldChar w:fldCharType="end"/>
        </w:r>
      </w:hyperlink>
    </w:p>
    <w:p w14:paraId="4E91C46F" w14:textId="77777777" w:rsidR="008F48E7" w:rsidRPr="00C955DE" w:rsidRDefault="008F48E7">
      <w:pPr>
        <w:pStyle w:val="TOC1"/>
        <w:tabs>
          <w:tab w:val="left" w:pos="480"/>
          <w:tab w:val="right" w:leader="dot" w:pos="9623"/>
        </w:tabs>
        <w:rPr>
          <w:b w:val="0"/>
          <w:bCs w:val="0"/>
          <w:caps w:val="0"/>
          <w:noProof/>
          <w:kern w:val="2"/>
          <w:sz w:val="24"/>
          <w:szCs w:val="24"/>
          <w:lang w:val="en-GB"/>
        </w:rPr>
      </w:pPr>
      <w:hyperlink w:anchor="_Toc191902638" w:history="1">
        <w:r w:rsidRPr="0075193C">
          <w:rPr>
            <w:rStyle w:val="Hyperlink"/>
            <w:noProof/>
          </w:rPr>
          <w:t>2.</w:t>
        </w:r>
        <w:r w:rsidRPr="00C955DE">
          <w:rPr>
            <w:b w:val="0"/>
            <w:bCs w:val="0"/>
            <w:caps w:val="0"/>
            <w:noProof/>
            <w:kern w:val="2"/>
            <w:sz w:val="24"/>
            <w:szCs w:val="24"/>
            <w:lang w:val="en-GB"/>
          </w:rPr>
          <w:tab/>
        </w:r>
        <w:r w:rsidRPr="0075193C">
          <w:rPr>
            <w:rStyle w:val="Hyperlink"/>
            <w:noProof/>
          </w:rPr>
          <w:t>Background</w:t>
        </w:r>
        <w:r>
          <w:rPr>
            <w:noProof/>
            <w:webHidden/>
          </w:rPr>
          <w:tab/>
        </w:r>
        <w:r>
          <w:rPr>
            <w:noProof/>
            <w:webHidden/>
          </w:rPr>
          <w:fldChar w:fldCharType="begin"/>
        </w:r>
        <w:r>
          <w:rPr>
            <w:noProof/>
            <w:webHidden/>
          </w:rPr>
          <w:instrText xml:space="preserve"> PAGEREF _Toc191902638 \h </w:instrText>
        </w:r>
        <w:r>
          <w:rPr>
            <w:noProof/>
            <w:webHidden/>
          </w:rPr>
        </w:r>
        <w:r>
          <w:rPr>
            <w:noProof/>
            <w:webHidden/>
          </w:rPr>
          <w:fldChar w:fldCharType="separate"/>
        </w:r>
        <w:r>
          <w:rPr>
            <w:noProof/>
            <w:webHidden/>
          </w:rPr>
          <w:t>4</w:t>
        </w:r>
        <w:r>
          <w:rPr>
            <w:noProof/>
            <w:webHidden/>
          </w:rPr>
          <w:fldChar w:fldCharType="end"/>
        </w:r>
      </w:hyperlink>
    </w:p>
    <w:p w14:paraId="4929BE79" w14:textId="77777777" w:rsidR="008F48E7" w:rsidRPr="00C955DE" w:rsidRDefault="008F48E7">
      <w:pPr>
        <w:pStyle w:val="TOC1"/>
        <w:tabs>
          <w:tab w:val="left" w:pos="480"/>
          <w:tab w:val="right" w:leader="dot" w:pos="9623"/>
        </w:tabs>
        <w:rPr>
          <w:b w:val="0"/>
          <w:bCs w:val="0"/>
          <w:caps w:val="0"/>
          <w:noProof/>
          <w:kern w:val="2"/>
          <w:sz w:val="24"/>
          <w:szCs w:val="24"/>
          <w:lang w:val="en-GB"/>
        </w:rPr>
      </w:pPr>
      <w:hyperlink w:anchor="_Toc191902639" w:history="1">
        <w:r w:rsidRPr="0075193C">
          <w:rPr>
            <w:rStyle w:val="Hyperlink"/>
            <w:noProof/>
            <w:lang w:val="en-GB"/>
          </w:rPr>
          <w:t>3.</w:t>
        </w:r>
        <w:r w:rsidRPr="00C955DE">
          <w:rPr>
            <w:b w:val="0"/>
            <w:bCs w:val="0"/>
            <w:caps w:val="0"/>
            <w:noProof/>
            <w:kern w:val="2"/>
            <w:sz w:val="24"/>
            <w:szCs w:val="24"/>
            <w:lang w:val="en-GB"/>
          </w:rPr>
          <w:tab/>
        </w:r>
        <w:r w:rsidRPr="0075193C">
          <w:rPr>
            <w:rStyle w:val="Hyperlink"/>
            <w:noProof/>
            <w:lang w:val="en-GB"/>
          </w:rPr>
          <w:t>Aims</w:t>
        </w:r>
        <w:r>
          <w:rPr>
            <w:noProof/>
            <w:webHidden/>
          </w:rPr>
          <w:tab/>
        </w:r>
        <w:r>
          <w:rPr>
            <w:noProof/>
            <w:webHidden/>
          </w:rPr>
          <w:fldChar w:fldCharType="begin"/>
        </w:r>
        <w:r>
          <w:rPr>
            <w:noProof/>
            <w:webHidden/>
          </w:rPr>
          <w:instrText xml:space="preserve"> PAGEREF _Toc191902639 \h </w:instrText>
        </w:r>
        <w:r>
          <w:rPr>
            <w:noProof/>
            <w:webHidden/>
          </w:rPr>
        </w:r>
        <w:r>
          <w:rPr>
            <w:noProof/>
            <w:webHidden/>
          </w:rPr>
          <w:fldChar w:fldCharType="separate"/>
        </w:r>
        <w:r>
          <w:rPr>
            <w:noProof/>
            <w:webHidden/>
          </w:rPr>
          <w:t>4</w:t>
        </w:r>
        <w:r>
          <w:rPr>
            <w:noProof/>
            <w:webHidden/>
          </w:rPr>
          <w:fldChar w:fldCharType="end"/>
        </w:r>
      </w:hyperlink>
    </w:p>
    <w:p w14:paraId="617D143A" w14:textId="77777777" w:rsidR="008F48E7" w:rsidRPr="00C955DE" w:rsidRDefault="008F48E7">
      <w:pPr>
        <w:pStyle w:val="TOC1"/>
        <w:tabs>
          <w:tab w:val="left" w:pos="480"/>
          <w:tab w:val="right" w:leader="dot" w:pos="9623"/>
        </w:tabs>
        <w:rPr>
          <w:b w:val="0"/>
          <w:bCs w:val="0"/>
          <w:caps w:val="0"/>
          <w:noProof/>
          <w:kern w:val="2"/>
          <w:sz w:val="24"/>
          <w:szCs w:val="24"/>
          <w:lang w:val="en-GB"/>
        </w:rPr>
      </w:pPr>
      <w:hyperlink w:anchor="_Toc191902640" w:history="1">
        <w:r w:rsidRPr="0075193C">
          <w:rPr>
            <w:rStyle w:val="Hyperlink"/>
            <w:noProof/>
            <w:lang w:val="en-GB"/>
          </w:rPr>
          <w:t>4.</w:t>
        </w:r>
        <w:r w:rsidRPr="00C955DE">
          <w:rPr>
            <w:b w:val="0"/>
            <w:bCs w:val="0"/>
            <w:caps w:val="0"/>
            <w:noProof/>
            <w:kern w:val="2"/>
            <w:sz w:val="24"/>
            <w:szCs w:val="24"/>
            <w:lang w:val="en-GB"/>
          </w:rPr>
          <w:tab/>
        </w:r>
        <w:r w:rsidRPr="0075193C">
          <w:rPr>
            <w:rStyle w:val="Hyperlink"/>
            <w:noProof/>
            <w:lang w:val="en-GB"/>
          </w:rPr>
          <w:t>Context</w:t>
        </w:r>
        <w:r>
          <w:rPr>
            <w:noProof/>
            <w:webHidden/>
          </w:rPr>
          <w:tab/>
        </w:r>
        <w:r>
          <w:rPr>
            <w:noProof/>
            <w:webHidden/>
          </w:rPr>
          <w:fldChar w:fldCharType="begin"/>
        </w:r>
        <w:r>
          <w:rPr>
            <w:noProof/>
            <w:webHidden/>
          </w:rPr>
          <w:instrText xml:space="preserve"> PAGEREF _Toc191902640 \h </w:instrText>
        </w:r>
        <w:r>
          <w:rPr>
            <w:noProof/>
            <w:webHidden/>
          </w:rPr>
        </w:r>
        <w:r>
          <w:rPr>
            <w:noProof/>
            <w:webHidden/>
          </w:rPr>
          <w:fldChar w:fldCharType="separate"/>
        </w:r>
        <w:r>
          <w:rPr>
            <w:noProof/>
            <w:webHidden/>
          </w:rPr>
          <w:t>4</w:t>
        </w:r>
        <w:r>
          <w:rPr>
            <w:noProof/>
            <w:webHidden/>
          </w:rPr>
          <w:fldChar w:fldCharType="end"/>
        </w:r>
      </w:hyperlink>
    </w:p>
    <w:p w14:paraId="167DE0F8" w14:textId="77777777" w:rsidR="008F48E7" w:rsidRPr="00C955DE" w:rsidRDefault="008F48E7">
      <w:pPr>
        <w:pStyle w:val="TOC1"/>
        <w:tabs>
          <w:tab w:val="left" w:pos="480"/>
          <w:tab w:val="right" w:leader="dot" w:pos="9623"/>
        </w:tabs>
        <w:rPr>
          <w:b w:val="0"/>
          <w:bCs w:val="0"/>
          <w:caps w:val="0"/>
          <w:noProof/>
          <w:kern w:val="2"/>
          <w:sz w:val="24"/>
          <w:szCs w:val="24"/>
          <w:lang w:val="en-GB"/>
        </w:rPr>
      </w:pPr>
      <w:hyperlink w:anchor="_Toc191902641" w:history="1">
        <w:r w:rsidRPr="0075193C">
          <w:rPr>
            <w:rStyle w:val="Hyperlink"/>
            <w:noProof/>
            <w:lang w:val="en-GB"/>
          </w:rPr>
          <w:t>5.</w:t>
        </w:r>
        <w:r w:rsidRPr="00C955DE">
          <w:rPr>
            <w:b w:val="0"/>
            <w:bCs w:val="0"/>
            <w:caps w:val="0"/>
            <w:noProof/>
            <w:kern w:val="2"/>
            <w:sz w:val="24"/>
            <w:szCs w:val="24"/>
            <w:lang w:val="en-GB"/>
          </w:rPr>
          <w:tab/>
        </w:r>
        <w:r w:rsidRPr="0075193C">
          <w:rPr>
            <w:rStyle w:val="Hyperlink"/>
            <w:noProof/>
            <w:lang w:val="en-GB"/>
          </w:rPr>
          <w:t>Definitions</w:t>
        </w:r>
        <w:r>
          <w:rPr>
            <w:noProof/>
            <w:webHidden/>
          </w:rPr>
          <w:tab/>
        </w:r>
        <w:r>
          <w:rPr>
            <w:noProof/>
            <w:webHidden/>
          </w:rPr>
          <w:fldChar w:fldCharType="begin"/>
        </w:r>
        <w:r>
          <w:rPr>
            <w:noProof/>
            <w:webHidden/>
          </w:rPr>
          <w:instrText xml:space="preserve"> PAGEREF _Toc191902641 \h </w:instrText>
        </w:r>
        <w:r>
          <w:rPr>
            <w:noProof/>
            <w:webHidden/>
          </w:rPr>
        </w:r>
        <w:r>
          <w:rPr>
            <w:noProof/>
            <w:webHidden/>
          </w:rPr>
          <w:fldChar w:fldCharType="separate"/>
        </w:r>
        <w:r>
          <w:rPr>
            <w:noProof/>
            <w:webHidden/>
          </w:rPr>
          <w:t>5</w:t>
        </w:r>
        <w:r>
          <w:rPr>
            <w:noProof/>
            <w:webHidden/>
          </w:rPr>
          <w:fldChar w:fldCharType="end"/>
        </w:r>
      </w:hyperlink>
    </w:p>
    <w:p w14:paraId="762C5325" w14:textId="77777777" w:rsidR="008F48E7" w:rsidRPr="00C955DE" w:rsidRDefault="008F48E7">
      <w:pPr>
        <w:pStyle w:val="TOC1"/>
        <w:tabs>
          <w:tab w:val="left" w:pos="480"/>
          <w:tab w:val="right" w:leader="dot" w:pos="9623"/>
        </w:tabs>
        <w:rPr>
          <w:b w:val="0"/>
          <w:bCs w:val="0"/>
          <w:caps w:val="0"/>
          <w:noProof/>
          <w:kern w:val="2"/>
          <w:sz w:val="24"/>
          <w:szCs w:val="24"/>
          <w:lang w:val="en-GB"/>
        </w:rPr>
      </w:pPr>
      <w:hyperlink w:anchor="_Toc191902642" w:history="1">
        <w:r w:rsidRPr="0075193C">
          <w:rPr>
            <w:rStyle w:val="Hyperlink"/>
            <w:noProof/>
          </w:rPr>
          <w:t>6.</w:t>
        </w:r>
        <w:r w:rsidRPr="00C955DE">
          <w:rPr>
            <w:b w:val="0"/>
            <w:bCs w:val="0"/>
            <w:caps w:val="0"/>
            <w:noProof/>
            <w:kern w:val="2"/>
            <w:sz w:val="24"/>
            <w:szCs w:val="24"/>
            <w:lang w:val="en-GB"/>
          </w:rPr>
          <w:tab/>
        </w:r>
        <w:r w:rsidRPr="0075193C">
          <w:rPr>
            <w:rStyle w:val="Hyperlink"/>
            <w:noProof/>
          </w:rPr>
          <w:t>Managing Statutory Social Care Complaints</w:t>
        </w:r>
        <w:r>
          <w:rPr>
            <w:noProof/>
            <w:webHidden/>
          </w:rPr>
          <w:tab/>
        </w:r>
        <w:r>
          <w:rPr>
            <w:noProof/>
            <w:webHidden/>
          </w:rPr>
          <w:fldChar w:fldCharType="begin"/>
        </w:r>
        <w:r>
          <w:rPr>
            <w:noProof/>
            <w:webHidden/>
          </w:rPr>
          <w:instrText xml:space="preserve"> PAGEREF _Toc191902642 \h </w:instrText>
        </w:r>
        <w:r>
          <w:rPr>
            <w:noProof/>
            <w:webHidden/>
          </w:rPr>
        </w:r>
        <w:r>
          <w:rPr>
            <w:noProof/>
            <w:webHidden/>
          </w:rPr>
          <w:fldChar w:fldCharType="separate"/>
        </w:r>
        <w:r>
          <w:rPr>
            <w:noProof/>
            <w:webHidden/>
          </w:rPr>
          <w:t>5</w:t>
        </w:r>
        <w:r>
          <w:rPr>
            <w:noProof/>
            <w:webHidden/>
          </w:rPr>
          <w:fldChar w:fldCharType="end"/>
        </w:r>
      </w:hyperlink>
    </w:p>
    <w:p w14:paraId="1D7EB678" w14:textId="77777777" w:rsidR="008F48E7" w:rsidRPr="00C955DE" w:rsidRDefault="008F48E7">
      <w:pPr>
        <w:pStyle w:val="TOC1"/>
        <w:tabs>
          <w:tab w:val="left" w:pos="480"/>
          <w:tab w:val="right" w:leader="dot" w:pos="9623"/>
        </w:tabs>
        <w:rPr>
          <w:b w:val="0"/>
          <w:bCs w:val="0"/>
          <w:caps w:val="0"/>
          <w:noProof/>
          <w:kern w:val="2"/>
          <w:sz w:val="24"/>
          <w:szCs w:val="24"/>
          <w:lang w:val="en-GB"/>
        </w:rPr>
      </w:pPr>
      <w:hyperlink w:anchor="_Toc191902643" w:history="1">
        <w:r w:rsidRPr="0075193C">
          <w:rPr>
            <w:rStyle w:val="Hyperlink"/>
            <w:noProof/>
          </w:rPr>
          <w:t>7.</w:t>
        </w:r>
        <w:r w:rsidRPr="00C955DE">
          <w:rPr>
            <w:b w:val="0"/>
            <w:bCs w:val="0"/>
            <w:caps w:val="0"/>
            <w:noProof/>
            <w:kern w:val="2"/>
            <w:sz w:val="24"/>
            <w:szCs w:val="24"/>
            <w:lang w:val="en-GB"/>
          </w:rPr>
          <w:tab/>
        </w:r>
        <w:r w:rsidRPr="0075193C">
          <w:rPr>
            <w:rStyle w:val="Hyperlink"/>
            <w:noProof/>
          </w:rPr>
          <w:t>Safeguarding</w:t>
        </w:r>
        <w:r>
          <w:rPr>
            <w:noProof/>
            <w:webHidden/>
          </w:rPr>
          <w:tab/>
        </w:r>
        <w:r>
          <w:rPr>
            <w:noProof/>
            <w:webHidden/>
          </w:rPr>
          <w:fldChar w:fldCharType="begin"/>
        </w:r>
        <w:r>
          <w:rPr>
            <w:noProof/>
            <w:webHidden/>
          </w:rPr>
          <w:instrText xml:space="preserve"> PAGEREF _Toc191902643 \h </w:instrText>
        </w:r>
        <w:r>
          <w:rPr>
            <w:noProof/>
            <w:webHidden/>
          </w:rPr>
        </w:r>
        <w:r>
          <w:rPr>
            <w:noProof/>
            <w:webHidden/>
          </w:rPr>
          <w:fldChar w:fldCharType="separate"/>
        </w:r>
        <w:r>
          <w:rPr>
            <w:noProof/>
            <w:webHidden/>
          </w:rPr>
          <w:t>6</w:t>
        </w:r>
        <w:r>
          <w:rPr>
            <w:noProof/>
            <w:webHidden/>
          </w:rPr>
          <w:fldChar w:fldCharType="end"/>
        </w:r>
      </w:hyperlink>
    </w:p>
    <w:p w14:paraId="212ACF2B" w14:textId="77777777" w:rsidR="008F48E7" w:rsidRPr="00C955DE" w:rsidRDefault="008F48E7">
      <w:pPr>
        <w:pStyle w:val="TOC1"/>
        <w:tabs>
          <w:tab w:val="left" w:pos="480"/>
          <w:tab w:val="right" w:leader="dot" w:pos="9623"/>
        </w:tabs>
        <w:rPr>
          <w:b w:val="0"/>
          <w:bCs w:val="0"/>
          <w:caps w:val="0"/>
          <w:noProof/>
          <w:kern w:val="2"/>
          <w:sz w:val="24"/>
          <w:szCs w:val="24"/>
          <w:lang w:val="en-GB"/>
        </w:rPr>
      </w:pPr>
      <w:hyperlink w:anchor="_Toc191902644" w:history="1">
        <w:r w:rsidRPr="0075193C">
          <w:rPr>
            <w:rStyle w:val="Hyperlink"/>
            <w:noProof/>
            <w:lang w:val="en-GB"/>
          </w:rPr>
          <w:t>8.</w:t>
        </w:r>
        <w:r w:rsidRPr="00C955DE">
          <w:rPr>
            <w:b w:val="0"/>
            <w:bCs w:val="0"/>
            <w:caps w:val="0"/>
            <w:noProof/>
            <w:kern w:val="2"/>
            <w:sz w:val="24"/>
            <w:szCs w:val="24"/>
            <w:lang w:val="en-GB"/>
          </w:rPr>
          <w:tab/>
        </w:r>
        <w:r w:rsidRPr="0075193C">
          <w:rPr>
            <w:rStyle w:val="Hyperlink"/>
            <w:noProof/>
            <w:lang w:val="en-GB"/>
          </w:rPr>
          <w:t>Who Can Make a Complaint?</w:t>
        </w:r>
        <w:r>
          <w:rPr>
            <w:noProof/>
            <w:webHidden/>
          </w:rPr>
          <w:tab/>
        </w:r>
        <w:r>
          <w:rPr>
            <w:noProof/>
            <w:webHidden/>
          </w:rPr>
          <w:fldChar w:fldCharType="begin"/>
        </w:r>
        <w:r>
          <w:rPr>
            <w:noProof/>
            <w:webHidden/>
          </w:rPr>
          <w:instrText xml:space="preserve"> PAGEREF _Toc191902644 \h </w:instrText>
        </w:r>
        <w:r>
          <w:rPr>
            <w:noProof/>
            <w:webHidden/>
          </w:rPr>
        </w:r>
        <w:r>
          <w:rPr>
            <w:noProof/>
            <w:webHidden/>
          </w:rPr>
          <w:fldChar w:fldCharType="separate"/>
        </w:r>
        <w:r>
          <w:rPr>
            <w:noProof/>
            <w:webHidden/>
          </w:rPr>
          <w:t>6</w:t>
        </w:r>
        <w:r>
          <w:rPr>
            <w:noProof/>
            <w:webHidden/>
          </w:rPr>
          <w:fldChar w:fldCharType="end"/>
        </w:r>
      </w:hyperlink>
    </w:p>
    <w:p w14:paraId="025A7998" w14:textId="77777777" w:rsidR="008F48E7" w:rsidRPr="00C955DE" w:rsidRDefault="008F48E7">
      <w:pPr>
        <w:pStyle w:val="TOC1"/>
        <w:tabs>
          <w:tab w:val="right" w:leader="dot" w:pos="9623"/>
        </w:tabs>
        <w:rPr>
          <w:b w:val="0"/>
          <w:bCs w:val="0"/>
          <w:caps w:val="0"/>
          <w:noProof/>
          <w:kern w:val="2"/>
          <w:sz w:val="24"/>
          <w:szCs w:val="24"/>
          <w:lang w:val="en-GB"/>
        </w:rPr>
      </w:pPr>
      <w:hyperlink w:anchor="_Toc191902645" w:history="1">
        <w:r w:rsidRPr="0075193C">
          <w:rPr>
            <w:rStyle w:val="Hyperlink"/>
            <w:noProof/>
            <w:lang w:val="en-GB"/>
          </w:rPr>
          <w:t>9. Who is Exempt from this Policy and Procedure?</w:t>
        </w:r>
        <w:r>
          <w:rPr>
            <w:noProof/>
            <w:webHidden/>
          </w:rPr>
          <w:tab/>
        </w:r>
        <w:r>
          <w:rPr>
            <w:noProof/>
            <w:webHidden/>
          </w:rPr>
          <w:fldChar w:fldCharType="begin"/>
        </w:r>
        <w:r>
          <w:rPr>
            <w:noProof/>
            <w:webHidden/>
          </w:rPr>
          <w:instrText xml:space="preserve"> PAGEREF _Toc191902645 \h </w:instrText>
        </w:r>
        <w:r>
          <w:rPr>
            <w:noProof/>
            <w:webHidden/>
          </w:rPr>
        </w:r>
        <w:r>
          <w:rPr>
            <w:noProof/>
            <w:webHidden/>
          </w:rPr>
          <w:fldChar w:fldCharType="separate"/>
        </w:r>
        <w:r>
          <w:rPr>
            <w:noProof/>
            <w:webHidden/>
          </w:rPr>
          <w:t>7</w:t>
        </w:r>
        <w:r>
          <w:rPr>
            <w:noProof/>
            <w:webHidden/>
          </w:rPr>
          <w:fldChar w:fldCharType="end"/>
        </w:r>
      </w:hyperlink>
    </w:p>
    <w:p w14:paraId="63F76EF1"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46" w:history="1">
        <w:r w:rsidRPr="0075193C">
          <w:rPr>
            <w:rStyle w:val="Hyperlink"/>
            <w:noProof/>
            <w:lang w:val="en-GB"/>
          </w:rPr>
          <w:t>10.</w:t>
        </w:r>
        <w:r w:rsidRPr="00C955DE">
          <w:rPr>
            <w:b w:val="0"/>
            <w:bCs w:val="0"/>
            <w:caps w:val="0"/>
            <w:noProof/>
            <w:kern w:val="2"/>
            <w:sz w:val="24"/>
            <w:szCs w:val="24"/>
            <w:lang w:val="en-GB"/>
          </w:rPr>
          <w:tab/>
        </w:r>
        <w:r w:rsidRPr="0075193C">
          <w:rPr>
            <w:rStyle w:val="Hyperlink"/>
            <w:noProof/>
            <w:lang w:val="en-GB"/>
          </w:rPr>
          <w:t>Time Limit for Making a Complaint</w:t>
        </w:r>
        <w:r>
          <w:rPr>
            <w:noProof/>
            <w:webHidden/>
          </w:rPr>
          <w:tab/>
        </w:r>
        <w:r>
          <w:rPr>
            <w:noProof/>
            <w:webHidden/>
          </w:rPr>
          <w:fldChar w:fldCharType="begin"/>
        </w:r>
        <w:r>
          <w:rPr>
            <w:noProof/>
            <w:webHidden/>
          </w:rPr>
          <w:instrText xml:space="preserve"> PAGEREF _Toc191902646 \h </w:instrText>
        </w:r>
        <w:r>
          <w:rPr>
            <w:noProof/>
            <w:webHidden/>
          </w:rPr>
        </w:r>
        <w:r>
          <w:rPr>
            <w:noProof/>
            <w:webHidden/>
          </w:rPr>
          <w:fldChar w:fldCharType="separate"/>
        </w:r>
        <w:r>
          <w:rPr>
            <w:noProof/>
            <w:webHidden/>
          </w:rPr>
          <w:t>7</w:t>
        </w:r>
        <w:r>
          <w:rPr>
            <w:noProof/>
            <w:webHidden/>
          </w:rPr>
          <w:fldChar w:fldCharType="end"/>
        </w:r>
      </w:hyperlink>
    </w:p>
    <w:p w14:paraId="266812A2"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47" w:history="1">
        <w:r w:rsidRPr="0075193C">
          <w:rPr>
            <w:rStyle w:val="Hyperlink"/>
            <w:noProof/>
          </w:rPr>
          <w:t>12.</w:t>
        </w:r>
        <w:r w:rsidRPr="00C955DE">
          <w:rPr>
            <w:b w:val="0"/>
            <w:bCs w:val="0"/>
            <w:caps w:val="0"/>
            <w:noProof/>
            <w:kern w:val="2"/>
            <w:sz w:val="24"/>
            <w:szCs w:val="24"/>
            <w:lang w:val="en-GB"/>
          </w:rPr>
          <w:tab/>
        </w:r>
        <w:r w:rsidRPr="0075193C">
          <w:rPr>
            <w:rStyle w:val="Hyperlink"/>
            <w:noProof/>
          </w:rPr>
          <w:t>Collective Complaints</w:t>
        </w:r>
        <w:r>
          <w:rPr>
            <w:noProof/>
            <w:webHidden/>
          </w:rPr>
          <w:tab/>
        </w:r>
        <w:r>
          <w:rPr>
            <w:noProof/>
            <w:webHidden/>
          </w:rPr>
          <w:fldChar w:fldCharType="begin"/>
        </w:r>
        <w:r>
          <w:rPr>
            <w:noProof/>
            <w:webHidden/>
          </w:rPr>
          <w:instrText xml:space="preserve"> PAGEREF _Toc191902647 \h </w:instrText>
        </w:r>
        <w:r>
          <w:rPr>
            <w:noProof/>
            <w:webHidden/>
          </w:rPr>
        </w:r>
        <w:r>
          <w:rPr>
            <w:noProof/>
            <w:webHidden/>
          </w:rPr>
          <w:fldChar w:fldCharType="separate"/>
        </w:r>
        <w:r>
          <w:rPr>
            <w:noProof/>
            <w:webHidden/>
          </w:rPr>
          <w:t>8</w:t>
        </w:r>
        <w:r>
          <w:rPr>
            <w:noProof/>
            <w:webHidden/>
          </w:rPr>
          <w:fldChar w:fldCharType="end"/>
        </w:r>
      </w:hyperlink>
    </w:p>
    <w:p w14:paraId="019F9DBB"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48" w:history="1">
        <w:r w:rsidRPr="0075193C">
          <w:rPr>
            <w:rStyle w:val="Hyperlink"/>
            <w:noProof/>
          </w:rPr>
          <w:t>13.</w:t>
        </w:r>
        <w:r w:rsidRPr="00C955DE">
          <w:rPr>
            <w:b w:val="0"/>
            <w:bCs w:val="0"/>
            <w:caps w:val="0"/>
            <w:noProof/>
            <w:kern w:val="2"/>
            <w:sz w:val="24"/>
            <w:szCs w:val="24"/>
            <w:lang w:val="en-GB"/>
          </w:rPr>
          <w:tab/>
        </w:r>
        <w:r w:rsidRPr="0075193C">
          <w:rPr>
            <w:rStyle w:val="Hyperlink"/>
            <w:noProof/>
          </w:rPr>
          <w:t>Anonymous Complaints</w:t>
        </w:r>
        <w:r>
          <w:rPr>
            <w:noProof/>
            <w:webHidden/>
          </w:rPr>
          <w:tab/>
        </w:r>
        <w:r>
          <w:rPr>
            <w:noProof/>
            <w:webHidden/>
          </w:rPr>
          <w:fldChar w:fldCharType="begin"/>
        </w:r>
        <w:r>
          <w:rPr>
            <w:noProof/>
            <w:webHidden/>
          </w:rPr>
          <w:instrText xml:space="preserve"> PAGEREF _Toc191902648 \h </w:instrText>
        </w:r>
        <w:r>
          <w:rPr>
            <w:noProof/>
            <w:webHidden/>
          </w:rPr>
        </w:r>
        <w:r>
          <w:rPr>
            <w:noProof/>
            <w:webHidden/>
          </w:rPr>
          <w:fldChar w:fldCharType="separate"/>
        </w:r>
        <w:r>
          <w:rPr>
            <w:noProof/>
            <w:webHidden/>
          </w:rPr>
          <w:t>8</w:t>
        </w:r>
        <w:r>
          <w:rPr>
            <w:noProof/>
            <w:webHidden/>
          </w:rPr>
          <w:fldChar w:fldCharType="end"/>
        </w:r>
      </w:hyperlink>
    </w:p>
    <w:p w14:paraId="6372D058"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49" w:history="1">
        <w:r w:rsidRPr="0075193C">
          <w:rPr>
            <w:rStyle w:val="Hyperlink"/>
            <w:noProof/>
          </w:rPr>
          <w:t>14.</w:t>
        </w:r>
        <w:r w:rsidRPr="00C955DE">
          <w:rPr>
            <w:b w:val="0"/>
            <w:bCs w:val="0"/>
            <w:caps w:val="0"/>
            <w:noProof/>
            <w:kern w:val="2"/>
            <w:sz w:val="24"/>
            <w:szCs w:val="24"/>
            <w:lang w:val="en-GB"/>
          </w:rPr>
          <w:tab/>
        </w:r>
        <w:r w:rsidRPr="0075193C">
          <w:rPr>
            <w:rStyle w:val="Hyperlink"/>
            <w:noProof/>
          </w:rPr>
          <w:t>Managing Joint Complaint between health service and social care services</w:t>
        </w:r>
        <w:r>
          <w:rPr>
            <w:noProof/>
            <w:webHidden/>
          </w:rPr>
          <w:tab/>
        </w:r>
        <w:r>
          <w:rPr>
            <w:noProof/>
            <w:webHidden/>
          </w:rPr>
          <w:fldChar w:fldCharType="begin"/>
        </w:r>
        <w:r>
          <w:rPr>
            <w:noProof/>
            <w:webHidden/>
          </w:rPr>
          <w:instrText xml:space="preserve"> PAGEREF _Toc191902649 \h </w:instrText>
        </w:r>
        <w:r>
          <w:rPr>
            <w:noProof/>
            <w:webHidden/>
          </w:rPr>
        </w:r>
        <w:r>
          <w:rPr>
            <w:noProof/>
            <w:webHidden/>
          </w:rPr>
          <w:fldChar w:fldCharType="separate"/>
        </w:r>
        <w:r>
          <w:rPr>
            <w:noProof/>
            <w:webHidden/>
          </w:rPr>
          <w:t>8</w:t>
        </w:r>
        <w:r>
          <w:rPr>
            <w:noProof/>
            <w:webHidden/>
          </w:rPr>
          <w:fldChar w:fldCharType="end"/>
        </w:r>
      </w:hyperlink>
    </w:p>
    <w:p w14:paraId="46AFAFC3"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50" w:history="1">
        <w:r w:rsidRPr="0075193C">
          <w:rPr>
            <w:rStyle w:val="Hyperlink"/>
            <w:noProof/>
          </w:rPr>
          <w:t>15.</w:t>
        </w:r>
        <w:r w:rsidRPr="00C955DE">
          <w:rPr>
            <w:b w:val="0"/>
            <w:bCs w:val="0"/>
            <w:caps w:val="0"/>
            <w:noProof/>
            <w:kern w:val="2"/>
            <w:sz w:val="24"/>
            <w:szCs w:val="24"/>
            <w:lang w:val="en-GB"/>
          </w:rPr>
          <w:tab/>
        </w:r>
        <w:r w:rsidRPr="0075193C">
          <w:rPr>
            <w:rStyle w:val="Hyperlink"/>
            <w:noProof/>
          </w:rPr>
          <w:t>Complaints by Foster Carers</w:t>
        </w:r>
        <w:r>
          <w:rPr>
            <w:noProof/>
            <w:webHidden/>
          </w:rPr>
          <w:tab/>
        </w:r>
        <w:r>
          <w:rPr>
            <w:noProof/>
            <w:webHidden/>
          </w:rPr>
          <w:fldChar w:fldCharType="begin"/>
        </w:r>
        <w:r>
          <w:rPr>
            <w:noProof/>
            <w:webHidden/>
          </w:rPr>
          <w:instrText xml:space="preserve"> PAGEREF _Toc191902650 \h </w:instrText>
        </w:r>
        <w:r>
          <w:rPr>
            <w:noProof/>
            <w:webHidden/>
          </w:rPr>
        </w:r>
        <w:r>
          <w:rPr>
            <w:noProof/>
            <w:webHidden/>
          </w:rPr>
          <w:fldChar w:fldCharType="separate"/>
        </w:r>
        <w:r>
          <w:rPr>
            <w:noProof/>
            <w:webHidden/>
          </w:rPr>
          <w:t>9</w:t>
        </w:r>
        <w:r>
          <w:rPr>
            <w:noProof/>
            <w:webHidden/>
          </w:rPr>
          <w:fldChar w:fldCharType="end"/>
        </w:r>
      </w:hyperlink>
    </w:p>
    <w:p w14:paraId="5CF6B171"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51" w:history="1">
        <w:r w:rsidRPr="0075193C">
          <w:rPr>
            <w:rStyle w:val="Hyperlink"/>
            <w:noProof/>
          </w:rPr>
          <w:t>16.</w:t>
        </w:r>
        <w:r w:rsidRPr="00C955DE">
          <w:rPr>
            <w:b w:val="0"/>
            <w:bCs w:val="0"/>
            <w:caps w:val="0"/>
            <w:noProof/>
            <w:kern w:val="2"/>
            <w:sz w:val="24"/>
            <w:szCs w:val="24"/>
            <w:lang w:val="en-GB"/>
          </w:rPr>
          <w:tab/>
        </w:r>
        <w:r w:rsidRPr="0075193C">
          <w:rPr>
            <w:rStyle w:val="Hyperlink"/>
            <w:noProof/>
          </w:rPr>
          <w:t>Independent Social Care Providers</w:t>
        </w:r>
        <w:r>
          <w:rPr>
            <w:noProof/>
            <w:webHidden/>
          </w:rPr>
          <w:tab/>
        </w:r>
        <w:r>
          <w:rPr>
            <w:noProof/>
            <w:webHidden/>
          </w:rPr>
          <w:fldChar w:fldCharType="begin"/>
        </w:r>
        <w:r>
          <w:rPr>
            <w:noProof/>
            <w:webHidden/>
          </w:rPr>
          <w:instrText xml:space="preserve"> PAGEREF _Toc191902651 \h </w:instrText>
        </w:r>
        <w:r>
          <w:rPr>
            <w:noProof/>
            <w:webHidden/>
          </w:rPr>
        </w:r>
        <w:r>
          <w:rPr>
            <w:noProof/>
            <w:webHidden/>
          </w:rPr>
          <w:fldChar w:fldCharType="separate"/>
        </w:r>
        <w:r>
          <w:rPr>
            <w:noProof/>
            <w:webHidden/>
          </w:rPr>
          <w:t>9</w:t>
        </w:r>
        <w:r>
          <w:rPr>
            <w:noProof/>
            <w:webHidden/>
          </w:rPr>
          <w:fldChar w:fldCharType="end"/>
        </w:r>
      </w:hyperlink>
    </w:p>
    <w:p w14:paraId="7F022193"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52" w:history="1">
        <w:r w:rsidRPr="0075193C">
          <w:rPr>
            <w:rStyle w:val="Hyperlink"/>
            <w:noProof/>
            <w:lang w:val="en-GB"/>
          </w:rPr>
          <w:t>17.</w:t>
        </w:r>
        <w:r w:rsidRPr="00C955DE">
          <w:rPr>
            <w:b w:val="0"/>
            <w:bCs w:val="0"/>
            <w:caps w:val="0"/>
            <w:noProof/>
            <w:kern w:val="2"/>
            <w:sz w:val="24"/>
            <w:szCs w:val="24"/>
            <w:lang w:val="en-GB"/>
          </w:rPr>
          <w:tab/>
        </w:r>
        <w:r w:rsidRPr="0075193C">
          <w:rPr>
            <w:rStyle w:val="Hyperlink"/>
            <w:noProof/>
            <w:lang w:val="en-GB"/>
          </w:rPr>
          <w:t>Confidentiality and Consent</w:t>
        </w:r>
        <w:r>
          <w:rPr>
            <w:noProof/>
            <w:webHidden/>
          </w:rPr>
          <w:tab/>
        </w:r>
        <w:r>
          <w:rPr>
            <w:noProof/>
            <w:webHidden/>
          </w:rPr>
          <w:fldChar w:fldCharType="begin"/>
        </w:r>
        <w:r>
          <w:rPr>
            <w:noProof/>
            <w:webHidden/>
          </w:rPr>
          <w:instrText xml:space="preserve"> PAGEREF _Toc191902652 \h </w:instrText>
        </w:r>
        <w:r>
          <w:rPr>
            <w:noProof/>
            <w:webHidden/>
          </w:rPr>
        </w:r>
        <w:r>
          <w:rPr>
            <w:noProof/>
            <w:webHidden/>
          </w:rPr>
          <w:fldChar w:fldCharType="separate"/>
        </w:r>
        <w:r>
          <w:rPr>
            <w:noProof/>
            <w:webHidden/>
          </w:rPr>
          <w:t>10</w:t>
        </w:r>
        <w:r>
          <w:rPr>
            <w:noProof/>
            <w:webHidden/>
          </w:rPr>
          <w:fldChar w:fldCharType="end"/>
        </w:r>
      </w:hyperlink>
    </w:p>
    <w:p w14:paraId="0FCF0954"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53" w:history="1">
        <w:r w:rsidRPr="0075193C">
          <w:rPr>
            <w:rStyle w:val="Hyperlink"/>
            <w:noProof/>
            <w:lang w:val="en-GB"/>
          </w:rPr>
          <w:t>18.</w:t>
        </w:r>
        <w:r w:rsidRPr="00C955DE">
          <w:rPr>
            <w:b w:val="0"/>
            <w:bCs w:val="0"/>
            <w:caps w:val="0"/>
            <w:noProof/>
            <w:kern w:val="2"/>
            <w:sz w:val="24"/>
            <w:szCs w:val="24"/>
            <w:lang w:val="en-GB"/>
          </w:rPr>
          <w:tab/>
        </w:r>
        <w:r w:rsidRPr="0075193C">
          <w:rPr>
            <w:rStyle w:val="Hyperlink"/>
            <w:noProof/>
            <w:lang w:val="en-GB"/>
          </w:rPr>
          <w:t>Advocacy and Support</w:t>
        </w:r>
        <w:r>
          <w:rPr>
            <w:noProof/>
            <w:webHidden/>
          </w:rPr>
          <w:tab/>
        </w:r>
        <w:r>
          <w:rPr>
            <w:noProof/>
            <w:webHidden/>
          </w:rPr>
          <w:fldChar w:fldCharType="begin"/>
        </w:r>
        <w:r>
          <w:rPr>
            <w:noProof/>
            <w:webHidden/>
          </w:rPr>
          <w:instrText xml:space="preserve"> PAGEREF _Toc191902653 \h </w:instrText>
        </w:r>
        <w:r>
          <w:rPr>
            <w:noProof/>
            <w:webHidden/>
          </w:rPr>
        </w:r>
        <w:r>
          <w:rPr>
            <w:noProof/>
            <w:webHidden/>
          </w:rPr>
          <w:fldChar w:fldCharType="separate"/>
        </w:r>
        <w:r>
          <w:rPr>
            <w:noProof/>
            <w:webHidden/>
          </w:rPr>
          <w:t>10</w:t>
        </w:r>
        <w:r>
          <w:rPr>
            <w:noProof/>
            <w:webHidden/>
          </w:rPr>
          <w:fldChar w:fldCharType="end"/>
        </w:r>
      </w:hyperlink>
    </w:p>
    <w:p w14:paraId="14A597FC" w14:textId="77777777" w:rsidR="008F48E7" w:rsidRPr="00C955DE" w:rsidRDefault="008F48E7">
      <w:pPr>
        <w:pStyle w:val="TOC1"/>
        <w:tabs>
          <w:tab w:val="right" w:leader="dot" w:pos="9623"/>
        </w:tabs>
        <w:rPr>
          <w:b w:val="0"/>
          <w:bCs w:val="0"/>
          <w:caps w:val="0"/>
          <w:noProof/>
          <w:kern w:val="2"/>
          <w:sz w:val="24"/>
          <w:szCs w:val="24"/>
          <w:lang w:val="en-GB"/>
        </w:rPr>
      </w:pPr>
      <w:hyperlink w:anchor="_Toc191902654" w:history="1">
        <w:r w:rsidRPr="0075193C">
          <w:rPr>
            <w:rStyle w:val="Hyperlink"/>
            <w:rFonts w:eastAsia="Calibri"/>
            <w:noProof/>
            <w:lang w:val="en-GB" w:eastAsia="en-US"/>
          </w:rPr>
          <w:t>19      Reasonable Adjustments</w:t>
        </w:r>
        <w:r>
          <w:rPr>
            <w:noProof/>
            <w:webHidden/>
          </w:rPr>
          <w:tab/>
        </w:r>
        <w:r>
          <w:rPr>
            <w:noProof/>
            <w:webHidden/>
          </w:rPr>
          <w:fldChar w:fldCharType="begin"/>
        </w:r>
        <w:r>
          <w:rPr>
            <w:noProof/>
            <w:webHidden/>
          </w:rPr>
          <w:instrText xml:space="preserve"> PAGEREF _Toc191902654 \h </w:instrText>
        </w:r>
        <w:r>
          <w:rPr>
            <w:noProof/>
            <w:webHidden/>
          </w:rPr>
        </w:r>
        <w:r>
          <w:rPr>
            <w:noProof/>
            <w:webHidden/>
          </w:rPr>
          <w:fldChar w:fldCharType="separate"/>
        </w:r>
        <w:r>
          <w:rPr>
            <w:noProof/>
            <w:webHidden/>
          </w:rPr>
          <w:t>11</w:t>
        </w:r>
        <w:r>
          <w:rPr>
            <w:noProof/>
            <w:webHidden/>
          </w:rPr>
          <w:fldChar w:fldCharType="end"/>
        </w:r>
      </w:hyperlink>
    </w:p>
    <w:p w14:paraId="2FC4686D"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55" w:history="1">
        <w:r w:rsidRPr="0075193C">
          <w:rPr>
            <w:rStyle w:val="Hyperlink"/>
            <w:noProof/>
          </w:rPr>
          <w:t>20.</w:t>
        </w:r>
        <w:r w:rsidRPr="00C955DE">
          <w:rPr>
            <w:b w:val="0"/>
            <w:bCs w:val="0"/>
            <w:caps w:val="0"/>
            <w:noProof/>
            <w:kern w:val="2"/>
            <w:sz w:val="24"/>
            <w:szCs w:val="24"/>
            <w:lang w:val="en-GB"/>
          </w:rPr>
          <w:tab/>
        </w:r>
        <w:r w:rsidRPr="0075193C">
          <w:rPr>
            <w:rStyle w:val="Hyperlink"/>
            <w:noProof/>
          </w:rPr>
          <w:t>Withdrawal of Complaints</w:t>
        </w:r>
        <w:r>
          <w:rPr>
            <w:noProof/>
            <w:webHidden/>
          </w:rPr>
          <w:tab/>
        </w:r>
        <w:r>
          <w:rPr>
            <w:noProof/>
            <w:webHidden/>
          </w:rPr>
          <w:fldChar w:fldCharType="begin"/>
        </w:r>
        <w:r>
          <w:rPr>
            <w:noProof/>
            <w:webHidden/>
          </w:rPr>
          <w:instrText xml:space="preserve"> PAGEREF _Toc191902655 \h </w:instrText>
        </w:r>
        <w:r>
          <w:rPr>
            <w:noProof/>
            <w:webHidden/>
          </w:rPr>
        </w:r>
        <w:r>
          <w:rPr>
            <w:noProof/>
            <w:webHidden/>
          </w:rPr>
          <w:fldChar w:fldCharType="separate"/>
        </w:r>
        <w:r>
          <w:rPr>
            <w:noProof/>
            <w:webHidden/>
          </w:rPr>
          <w:t>12</w:t>
        </w:r>
        <w:r>
          <w:rPr>
            <w:noProof/>
            <w:webHidden/>
          </w:rPr>
          <w:fldChar w:fldCharType="end"/>
        </w:r>
      </w:hyperlink>
    </w:p>
    <w:p w14:paraId="1CE6FB30"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56" w:history="1">
        <w:r w:rsidRPr="0075193C">
          <w:rPr>
            <w:rStyle w:val="Hyperlink"/>
            <w:noProof/>
            <w:lang w:val="en-GB"/>
          </w:rPr>
          <w:t>22.</w:t>
        </w:r>
        <w:r w:rsidRPr="00C955DE">
          <w:rPr>
            <w:b w:val="0"/>
            <w:bCs w:val="0"/>
            <w:caps w:val="0"/>
            <w:noProof/>
            <w:kern w:val="2"/>
            <w:sz w:val="24"/>
            <w:szCs w:val="24"/>
            <w:lang w:val="en-GB"/>
          </w:rPr>
          <w:tab/>
        </w:r>
        <w:r w:rsidRPr="0075193C">
          <w:rPr>
            <w:rStyle w:val="Hyperlink"/>
            <w:noProof/>
            <w:lang w:val="en-GB"/>
          </w:rPr>
          <w:t>Complaints in Relation to Court Proceedings</w:t>
        </w:r>
        <w:r>
          <w:rPr>
            <w:noProof/>
            <w:webHidden/>
          </w:rPr>
          <w:tab/>
        </w:r>
        <w:r>
          <w:rPr>
            <w:noProof/>
            <w:webHidden/>
          </w:rPr>
          <w:fldChar w:fldCharType="begin"/>
        </w:r>
        <w:r>
          <w:rPr>
            <w:noProof/>
            <w:webHidden/>
          </w:rPr>
          <w:instrText xml:space="preserve"> PAGEREF _Toc191902656 \h </w:instrText>
        </w:r>
        <w:r>
          <w:rPr>
            <w:noProof/>
            <w:webHidden/>
          </w:rPr>
        </w:r>
        <w:r>
          <w:rPr>
            <w:noProof/>
            <w:webHidden/>
          </w:rPr>
          <w:fldChar w:fldCharType="separate"/>
        </w:r>
        <w:r>
          <w:rPr>
            <w:noProof/>
            <w:webHidden/>
          </w:rPr>
          <w:t>12</w:t>
        </w:r>
        <w:r>
          <w:rPr>
            <w:noProof/>
            <w:webHidden/>
          </w:rPr>
          <w:fldChar w:fldCharType="end"/>
        </w:r>
      </w:hyperlink>
    </w:p>
    <w:p w14:paraId="643F0EE4"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57" w:history="1">
        <w:r w:rsidRPr="0075193C">
          <w:rPr>
            <w:rStyle w:val="Hyperlink"/>
            <w:noProof/>
            <w:lang w:val="en-GB" w:eastAsia="en-US"/>
          </w:rPr>
          <w:t>23.</w:t>
        </w:r>
        <w:r w:rsidRPr="00C955DE">
          <w:rPr>
            <w:b w:val="0"/>
            <w:bCs w:val="0"/>
            <w:caps w:val="0"/>
            <w:noProof/>
            <w:kern w:val="2"/>
            <w:sz w:val="24"/>
            <w:szCs w:val="24"/>
            <w:lang w:val="en-GB"/>
          </w:rPr>
          <w:tab/>
        </w:r>
        <w:r w:rsidRPr="0075193C">
          <w:rPr>
            <w:rStyle w:val="Hyperlink"/>
            <w:noProof/>
            <w:lang w:val="en-GB" w:eastAsia="en-US"/>
          </w:rPr>
          <w:t>Complaints and Special Guardianship Support Services</w:t>
        </w:r>
        <w:r>
          <w:rPr>
            <w:noProof/>
            <w:webHidden/>
          </w:rPr>
          <w:tab/>
        </w:r>
        <w:r>
          <w:rPr>
            <w:noProof/>
            <w:webHidden/>
          </w:rPr>
          <w:fldChar w:fldCharType="begin"/>
        </w:r>
        <w:r>
          <w:rPr>
            <w:noProof/>
            <w:webHidden/>
          </w:rPr>
          <w:instrText xml:space="preserve"> PAGEREF _Toc191902657 \h </w:instrText>
        </w:r>
        <w:r>
          <w:rPr>
            <w:noProof/>
            <w:webHidden/>
          </w:rPr>
        </w:r>
        <w:r>
          <w:rPr>
            <w:noProof/>
            <w:webHidden/>
          </w:rPr>
          <w:fldChar w:fldCharType="separate"/>
        </w:r>
        <w:r>
          <w:rPr>
            <w:noProof/>
            <w:webHidden/>
          </w:rPr>
          <w:t>13</w:t>
        </w:r>
        <w:r>
          <w:rPr>
            <w:noProof/>
            <w:webHidden/>
          </w:rPr>
          <w:fldChar w:fldCharType="end"/>
        </w:r>
      </w:hyperlink>
    </w:p>
    <w:p w14:paraId="622B3258" w14:textId="77777777" w:rsidR="008F48E7" w:rsidRPr="00C955DE" w:rsidRDefault="008F48E7">
      <w:pPr>
        <w:pStyle w:val="TOC1"/>
        <w:tabs>
          <w:tab w:val="left" w:pos="720"/>
          <w:tab w:val="right" w:leader="dot" w:pos="9623"/>
        </w:tabs>
        <w:rPr>
          <w:b w:val="0"/>
          <w:bCs w:val="0"/>
          <w:caps w:val="0"/>
          <w:noProof/>
          <w:kern w:val="2"/>
          <w:sz w:val="24"/>
          <w:szCs w:val="24"/>
          <w:lang w:val="en-GB"/>
        </w:rPr>
      </w:pPr>
      <w:hyperlink w:anchor="_Toc191902658" w:history="1">
        <w:r w:rsidRPr="0075193C">
          <w:rPr>
            <w:rStyle w:val="Hyperlink"/>
            <w:noProof/>
            <w:lang w:val="en-GB"/>
          </w:rPr>
          <w:t>24.</w:t>
        </w:r>
        <w:r w:rsidRPr="00C955DE">
          <w:rPr>
            <w:b w:val="0"/>
            <w:bCs w:val="0"/>
            <w:caps w:val="0"/>
            <w:noProof/>
            <w:kern w:val="2"/>
            <w:sz w:val="24"/>
            <w:szCs w:val="24"/>
            <w:lang w:val="en-GB"/>
          </w:rPr>
          <w:tab/>
        </w:r>
        <w:r w:rsidRPr="0075193C">
          <w:rPr>
            <w:rStyle w:val="Hyperlink"/>
            <w:noProof/>
            <w:lang w:val="en-GB"/>
          </w:rPr>
          <w:t>Unreasonably Persistent Complainants</w:t>
        </w:r>
        <w:r>
          <w:rPr>
            <w:noProof/>
            <w:webHidden/>
          </w:rPr>
          <w:tab/>
        </w:r>
        <w:r>
          <w:rPr>
            <w:noProof/>
            <w:webHidden/>
          </w:rPr>
          <w:fldChar w:fldCharType="begin"/>
        </w:r>
        <w:r>
          <w:rPr>
            <w:noProof/>
            <w:webHidden/>
          </w:rPr>
          <w:instrText xml:space="preserve"> PAGEREF _Toc191902658 \h </w:instrText>
        </w:r>
        <w:r>
          <w:rPr>
            <w:noProof/>
            <w:webHidden/>
          </w:rPr>
        </w:r>
        <w:r>
          <w:rPr>
            <w:noProof/>
            <w:webHidden/>
          </w:rPr>
          <w:fldChar w:fldCharType="separate"/>
        </w:r>
        <w:r>
          <w:rPr>
            <w:noProof/>
            <w:webHidden/>
          </w:rPr>
          <w:t>14</w:t>
        </w:r>
        <w:r>
          <w:rPr>
            <w:noProof/>
            <w:webHidden/>
          </w:rPr>
          <w:fldChar w:fldCharType="end"/>
        </w:r>
      </w:hyperlink>
    </w:p>
    <w:p w14:paraId="2E373AED" w14:textId="77777777" w:rsidR="008F48E7" w:rsidRPr="00C955DE" w:rsidRDefault="008F48E7">
      <w:pPr>
        <w:pStyle w:val="TOC1"/>
        <w:tabs>
          <w:tab w:val="right" w:leader="dot" w:pos="9623"/>
        </w:tabs>
        <w:rPr>
          <w:b w:val="0"/>
          <w:bCs w:val="0"/>
          <w:caps w:val="0"/>
          <w:noProof/>
          <w:kern w:val="2"/>
          <w:sz w:val="24"/>
          <w:szCs w:val="24"/>
          <w:lang w:val="en-GB"/>
        </w:rPr>
      </w:pPr>
      <w:hyperlink w:anchor="_Toc191902659" w:history="1">
        <w:r w:rsidRPr="0075193C">
          <w:rPr>
            <w:rStyle w:val="Hyperlink"/>
            <w:noProof/>
          </w:rPr>
          <w:t>Appendix 1 – Complaints Process</w:t>
        </w:r>
        <w:r>
          <w:rPr>
            <w:noProof/>
            <w:webHidden/>
          </w:rPr>
          <w:tab/>
        </w:r>
        <w:r>
          <w:rPr>
            <w:noProof/>
            <w:webHidden/>
          </w:rPr>
          <w:fldChar w:fldCharType="begin"/>
        </w:r>
        <w:r>
          <w:rPr>
            <w:noProof/>
            <w:webHidden/>
          </w:rPr>
          <w:instrText xml:space="preserve"> PAGEREF _Toc191902659 \h </w:instrText>
        </w:r>
        <w:r>
          <w:rPr>
            <w:noProof/>
            <w:webHidden/>
          </w:rPr>
        </w:r>
        <w:r>
          <w:rPr>
            <w:noProof/>
            <w:webHidden/>
          </w:rPr>
          <w:fldChar w:fldCharType="separate"/>
        </w:r>
        <w:r>
          <w:rPr>
            <w:noProof/>
            <w:webHidden/>
          </w:rPr>
          <w:t>14</w:t>
        </w:r>
        <w:r>
          <w:rPr>
            <w:noProof/>
            <w:webHidden/>
          </w:rPr>
          <w:fldChar w:fldCharType="end"/>
        </w:r>
      </w:hyperlink>
    </w:p>
    <w:p w14:paraId="17DC7196" w14:textId="77777777" w:rsidR="008F48E7" w:rsidRPr="00C955DE" w:rsidRDefault="008F48E7">
      <w:pPr>
        <w:pStyle w:val="TOC1"/>
        <w:tabs>
          <w:tab w:val="right" w:leader="dot" w:pos="9623"/>
        </w:tabs>
        <w:rPr>
          <w:b w:val="0"/>
          <w:bCs w:val="0"/>
          <w:caps w:val="0"/>
          <w:noProof/>
          <w:kern w:val="2"/>
          <w:sz w:val="24"/>
          <w:szCs w:val="24"/>
          <w:lang w:val="en-GB"/>
        </w:rPr>
      </w:pPr>
      <w:hyperlink w:anchor="_Toc191902660" w:history="1">
        <w:r w:rsidRPr="0075193C">
          <w:rPr>
            <w:rStyle w:val="Hyperlink"/>
            <w:rFonts w:eastAsia="Aptos"/>
            <w:noProof/>
            <w:lang w:val="en-GB" w:eastAsia="en-US"/>
          </w:rPr>
          <w:t>Appendix 2 - Process for Handling of Joint Complaints between Health Care and Social Care Services.</w:t>
        </w:r>
        <w:r>
          <w:rPr>
            <w:noProof/>
            <w:webHidden/>
          </w:rPr>
          <w:tab/>
        </w:r>
        <w:r>
          <w:rPr>
            <w:noProof/>
            <w:webHidden/>
          </w:rPr>
          <w:fldChar w:fldCharType="begin"/>
        </w:r>
        <w:r>
          <w:rPr>
            <w:noProof/>
            <w:webHidden/>
          </w:rPr>
          <w:instrText xml:space="preserve"> PAGEREF _Toc191902660 \h </w:instrText>
        </w:r>
        <w:r>
          <w:rPr>
            <w:noProof/>
            <w:webHidden/>
          </w:rPr>
        </w:r>
        <w:r>
          <w:rPr>
            <w:noProof/>
            <w:webHidden/>
          </w:rPr>
          <w:fldChar w:fldCharType="separate"/>
        </w:r>
        <w:r>
          <w:rPr>
            <w:noProof/>
            <w:webHidden/>
          </w:rPr>
          <w:t>16</w:t>
        </w:r>
        <w:r>
          <w:rPr>
            <w:noProof/>
            <w:webHidden/>
          </w:rPr>
          <w:fldChar w:fldCharType="end"/>
        </w:r>
      </w:hyperlink>
    </w:p>
    <w:p w14:paraId="7EFE5903" w14:textId="77777777" w:rsidR="00B522A3" w:rsidRPr="00F66D43" w:rsidRDefault="00F66D43" w:rsidP="00F66D43">
      <w:pPr>
        <w:spacing w:before="120"/>
        <w:rPr>
          <w:rFonts w:cs="Arial"/>
          <w:sz w:val="22"/>
          <w:szCs w:val="22"/>
        </w:rPr>
      </w:pPr>
      <w:r w:rsidRPr="00F66D43">
        <w:rPr>
          <w:rFonts w:ascii="Aptos" w:hAnsi="Aptos" w:cs="Arial"/>
          <w:b/>
          <w:bCs/>
          <w:sz w:val="32"/>
          <w:szCs w:val="32"/>
          <w:lang w:eastAsia="en-US"/>
        </w:rPr>
        <w:fldChar w:fldCharType="end"/>
      </w:r>
    </w:p>
    <w:p w14:paraId="7EA9B9E7" w14:textId="77777777" w:rsidR="00F3575D" w:rsidRPr="00F66D43" w:rsidRDefault="00F3575D" w:rsidP="00F66D43">
      <w:pPr>
        <w:spacing w:before="120" w:after="120"/>
        <w:jc w:val="left"/>
        <w:rPr>
          <w:rFonts w:cs="Arial"/>
          <w:color w:val="FF0000"/>
          <w:sz w:val="22"/>
          <w:szCs w:val="22"/>
          <w:lang w:val="en-GB" w:eastAsia="en-US"/>
        </w:rPr>
      </w:pPr>
    </w:p>
    <w:p w14:paraId="504DCFD3" w14:textId="77777777" w:rsidR="00F3575D" w:rsidRDefault="00F3575D" w:rsidP="00B9514A">
      <w:pPr>
        <w:spacing w:after="120"/>
        <w:ind w:left="1440"/>
        <w:jc w:val="left"/>
        <w:rPr>
          <w:color w:val="FF0000"/>
          <w:szCs w:val="24"/>
          <w:lang w:val="en-GB" w:eastAsia="en-US"/>
        </w:rPr>
      </w:pPr>
    </w:p>
    <w:p w14:paraId="542AA3B3" w14:textId="77777777" w:rsidR="008F48E7" w:rsidRDefault="008F48E7" w:rsidP="00B9514A">
      <w:pPr>
        <w:spacing w:after="120"/>
        <w:ind w:left="1440"/>
        <w:jc w:val="left"/>
        <w:rPr>
          <w:color w:val="FF0000"/>
          <w:szCs w:val="24"/>
          <w:lang w:val="en-GB" w:eastAsia="en-US"/>
        </w:rPr>
      </w:pPr>
    </w:p>
    <w:p w14:paraId="02D6DFE6" w14:textId="77777777" w:rsidR="008F48E7" w:rsidRDefault="008F48E7" w:rsidP="00B9514A">
      <w:pPr>
        <w:spacing w:after="120"/>
        <w:ind w:left="1440"/>
        <w:jc w:val="left"/>
        <w:rPr>
          <w:color w:val="FF0000"/>
          <w:szCs w:val="24"/>
          <w:lang w:val="en-GB" w:eastAsia="en-US"/>
        </w:rPr>
      </w:pPr>
    </w:p>
    <w:p w14:paraId="0858342E" w14:textId="77777777" w:rsidR="00B522A3" w:rsidRDefault="00B522A3" w:rsidP="00B9514A">
      <w:pPr>
        <w:spacing w:after="120"/>
        <w:ind w:left="1440"/>
        <w:jc w:val="left"/>
        <w:rPr>
          <w:color w:val="FF0000"/>
          <w:szCs w:val="24"/>
          <w:lang w:val="en-GB" w:eastAsia="en-US"/>
        </w:rPr>
      </w:pPr>
    </w:p>
    <w:p w14:paraId="3AD66FFA" w14:textId="77777777" w:rsidR="00D3593C" w:rsidRPr="00D3593C" w:rsidRDefault="00D3593C" w:rsidP="001D7C57">
      <w:pPr>
        <w:pStyle w:val="Heading7"/>
        <w:rPr>
          <w:lang w:val="en-GB"/>
        </w:rPr>
      </w:pPr>
      <w:bookmarkStart w:id="57" w:name="_Toc202084922"/>
      <w:bookmarkStart w:id="58" w:name="_Toc144814076"/>
      <w:bookmarkStart w:id="59" w:name="_1._Introduction"/>
      <w:bookmarkStart w:id="60" w:name="_Toc191901400"/>
      <w:bookmarkStart w:id="61" w:name="_Toc191902637"/>
      <w:bookmarkEnd w:id="59"/>
      <w:r w:rsidRPr="00D3593C">
        <w:rPr>
          <w:lang w:val="en-GB"/>
        </w:rPr>
        <w:lastRenderedPageBreak/>
        <w:t>1.</w:t>
      </w:r>
      <w:r w:rsidRPr="00D3593C">
        <w:rPr>
          <w:lang w:val="en-GB"/>
        </w:rPr>
        <w:tab/>
      </w:r>
      <w:r w:rsidRPr="001D7C57">
        <w:t>Introduction</w:t>
      </w:r>
      <w:bookmarkEnd w:id="57"/>
      <w:bookmarkEnd w:id="58"/>
      <w:bookmarkEnd w:id="60"/>
      <w:bookmarkEnd w:id="61"/>
    </w:p>
    <w:p w14:paraId="4F929B2F" w14:textId="77777777" w:rsidR="00D3593C" w:rsidRPr="00D3593C" w:rsidRDefault="00D3593C" w:rsidP="00D3593C">
      <w:pPr>
        <w:jc w:val="left"/>
        <w:rPr>
          <w:rFonts w:ascii="Times New Roman" w:hAnsi="Times New Roman"/>
          <w:sz w:val="22"/>
          <w:szCs w:val="22"/>
          <w:lang w:val="en-GB"/>
        </w:rPr>
      </w:pPr>
    </w:p>
    <w:p w14:paraId="46582EAB" w14:textId="77777777" w:rsidR="00D3593C" w:rsidRPr="00D3593C" w:rsidRDefault="00D3593C" w:rsidP="00456BFD">
      <w:pPr>
        <w:ind w:left="720" w:hanging="720"/>
        <w:rPr>
          <w:rFonts w:cs="Arial"/>
          <w:sz w:val="22"/>
          <w:szCs w:val="22"/>
          <w:lang w:val="en-GB" w:eastAsia="en-US"/>
        </w:rPr>
      </w:pPr>
      <w:r w:rsidRPr="00D3593C">
        <w:rPr>
          <w:rFonts w:cs="Arial"/>
          <w:sz w:val="22"/>
          <w:szCs w:val="22"/>
          <w:lang w:val="en-GB" w:eastAsia="en-US"/>
        </w:rPr>
        <w:t>1.1</w:t>
      </w:r>
      <w:r w:rsidRPr="00D3593C">
        <w:rPr>
          <w:rFonts w:cs="Arial"/>
          <w:sz w:val="22"/>
          <w:szCs w:val="22"/>
          <w:lang w:val="en-GB" w:eastAsia="en-US"/>
        </w:rPr>
        <w:tab/>
        <w:t xml:space="preserve">This policy sets out the Council’s duties when responding to Statutory complaints about Children’s Social Care and is the policy from which the procedures for managing service user complaints are developed and where the specific instructions are defined. </w:t>
      </w:r>
    </w:p>
    <w:p w14:paraId="400332BC" w14:textId="77777777" w:rsidR="00D3593C" w:rsidRPr="00D3593C" w:rsidRDefault="00D3593C" w:rsidP="00D3593C">
      <w:pPr>
        <w:ind w:left="720" w:hanging="720"/>
        <w:rPr>
          <w:rFonts w:cs="Arial"/>
          <w:sz w:val="22"/>
          <w:szCs w:val="22"/>
          <w:lang w:val="en-GB" w:eastAsia="en-US"/>
        </w:rPr>
      </w:pPr>
    </w:p>
    <w:p w14:paraId="55BE1D41" w14:textId="77777777" w:rsidR="00D3593C" w:rsidRPr="00D3593C" w:rsidRDefault="00456BFD" w:rsidP="00D3593C">
      <w:pPr>
        <w:ind w:left="720" w:hanging="720"/>
        <w:rPr>
          <w:rFonts w:cs="Arial"/>
          <w:sz w:val="22"/>
          <w:szCs w:val="22"/>
          <w:lang w:val="en-GB" w:eastAsia="en-US"/>
        </w:rPr>
      </w:pPr>
      <w:r>
        <w:rPr>
          <w:rFonts w:cs="Arial"/>
          <w:sz w:val="22"/>
          <w:szCs w:val="22"/>
          <w:lang w:val="en-GB" w:eastAsia="en-US"/>
        </w:rPr>
        <w:t>1.2</w:t>
      </w:r>
      <w:r w:rsidR="00D3593C" w:rsidRPr="00B522A3">
        <w:rPr>
          <w:rFonts w:cs="Arial"/>
          <w:sz w:val="22"/>
          <w:szCs w:val="22"/>
          <w:lang w:val="en-GB" w:eastAsia="en-US"/>
        </w:rPr>
        <w:tab/>
        <w:t xml:space="preserve">The policy does not cover complaints which fall outside of the definitions in section </w:t>
      </w:r>
      <w:r w:rsidR="00B522A3" w:rsidRPr="00B522A3">
        <w:rPr>
          <w:rFonts w:cs="Arial"/>
          <w:sz w:val="22"/>
          <w:szCs w:val="22"/>
          <w:lang w:val="en-GB" w:eastAsia="en-US"/>
        </w:rPr>
        <w:t>5</w:t>
      </w:r>
      <w:r w:rsidR="00D3593C" w:rsidRPr="00B522A3">
        <w:rPr>
          <w:rFonts w:cs="Arial"/>
          <w:sz w:val="22"/>
          <w:szCs w:val="22"/>
          <w:lang w:val="en-GB" w:eastAsia="en-US"/>
        </w:rPr>
        <w:t xml:space="preserve">. Complaints </w:t>
      </w:r>
      <w:r w:rsidR="00C10FC0">
        <w:rPr>
          <w:rFonts w:cs="Arial"/>
          <w:sz w:val="22"/>
          <w:szCs w:val="22"/>
          <w:lang w:val="en-GB" w:eastAsia="en-US"/>
        </w:rPr>
        <w:t>falling outside of this description are dealt with under the</w:t>
      </w:r>
      <w:r w:rsidR="00D3593C" w:rsidRPr="00B522A3">
        <w:rPr>
          <w:rFonts w:cs="Arial"/>
          <w:sz w:val="22"/>
          <w:szCs w:val="22"/>
          <w:lang w:val="en-GB" w:eastAsia="en-US"/>
        </w:rPr>
        <w:t xml:space="preserve"> </w:t>
      </w:r>
      <w:hyperlink r:id="rId19" w:history="1">
        <w:r w:rsidR="00B522A3" w:rsidRPr="00D3593C">
          <w:rPr>
            <w:rFonts w:cs="Arial"/>
            <w:color w:val="0000FF"/>
            <w:sz w:val="22"/>
            <w:szCs w:val="22"/>
            <w:u w:val="single"/>
            <w:lang w:val="en-GB" w:eastAsia="en-US"/>
          </w:rPr>
          <w:t>Corporate Complaints Procedure</w:t>
        </w:r>
      </w:hyperlink>
      <w:r w:rsidR="00B522A3" w:rsidRPr="00D3593C">
        <w:rPr>
          <w:rFonts w:cs="Arial"/>
          <w:color w:val="0000FF"/>
          <w:sz w:val="22"/>
          <w:szCs w:val="22"/>
          <w:u w:val="single"/>
          <w:lang w:val="en-GB" w:eastAsia="en-US"/>
        </w:rPr>
        <w:t>.</w:t>
      </w:r>
      <w:r w:rsidR="00D3593C" w:rsidRPr="00D3593C">
        <w:rPr>
          <w:rFonts w:cs="Arial"/>
          <w:sz w:val="22"/>
          <w:szCs w:val="22"/>
          <w:lang w:val="en-GB" w:eastAsia="en-US"/>
        </w:rPr>
        <w:t xml:space="preserve">  </w:t>
      </w:r>
    </w:p>
    <w:p w14:paraId="797520F9" w14:textId="77777777" w:rsidR="00D3593C" w:rsidRPr="00D3593C" w:rsidRDefault="00D3593C" w:rsidP="00D3593C">
      <w:pPr>
        <w:spacing w:after="120"/>
        <w:ind w:left="720" w:hanging="720"/>
        <w:rPr>
          <w:rFonts w:cs="Arial"/>
          <w:sz w:val="22"/>
          <w:szCs w:val="22"/>
          <w:lang w:val="en-GB" w:eastAsia="en-US"/>
        </w:rPr>
      </w:pPr>
    </w:p>
    <w:p w14:paraId="1D7EF2E9" w14:textId="77777777" w:rsidR="00D3593C" w:rsidRDefault="002E232F" w:rsidP="00F3575D">
      <w:pPr>
        <w:pStyle w:val="Heading7"/>
      </w:pPr>
      <w:bookmarkStart w:id="62" w:name="_Toc144814077"/>
      <w:bookmarkStart w:id="63" w:name="_Toc191901401"/>
      <w:bookmarkStart w:id="64" w:name="_Toc191902638"/>
      <w:r>
        <w:t>2.</w:t>
      </w:r>
      <w:r>
        <w:tab/>
      </w:r>
      <w:r w:rsidR="00D3593C" w:rsidRPr="00D3593C">
        <w:t>Background</w:t>
      </w:r>
      <w:bookmarkEnd w:id="62"/>
      <w:bookmarkEnd w:id="63"/>
      <w:bookmarkEnd w:id="64"/>
    </w:p>
    <w:p w14:paraId="2A399143" w14:textId="77777777" w:rsidR="00F3575D" w:rsidRPr="00F3575D" w:rsidRDefault="00F3575D" w:rsidP="00F3575D"/>
    <w:p w14:paraId="7D868F27" w14:textId="77777777" w:rsidR="00D3593C" w:rsidRPr="00D3593C" w:rsidRDefault="009F67D5" w:rsidP="00D3593C">
      <w:pPr>
        <w:ind w:left="720" w:hanging="720"/>
        <w:rPr>
          <w:rFonts w:cs="Arial"/>
          <w:sz w:val="22"/>
          <w:szCs w:val="22"/>
          <w:lang w:val="en-GB"/>
        </w:rPr>
      </w:pPr>
      <w:r>
        <w:rPr>
          <w:rFonts w:cs="Arial"/>
          <w:sz w:val="22"/>
          <w:szCs w:val="22"/>
        </w:rPr>
        <w:t>2</w:t>
      </w:r>
      <w:r w:rsidR="00456BFD">
        <w:rPr>
          <w:rFonts w:cs="Arial"/>
          <w:sz w:val="22"/>
          <w:szCs w:val="22"/>
        </w:rPr>
        <w:t>.1</w:t>
      </w:r>
      <w:r w:rsidR="00D3593C" w:rsidRPr="00D3593C">
        <w:rPr>
          <w:rFonts w:cs="Arial"/>
          <w:sz w:val="22"/>
          <w:szCs w:val="22"/>
        </w:rPr>
        <w:tab/>
      </w:r>
      <w:r w:rsidR="00D3593C" w:rsidRPr="00D3593C">
        <w:rPr>
          <w:rFonts w:cs="Arial"/>
          <w:sz w:val="22"/>
          <w:szCs w:val="22"/>
          <w:lang w:val="en-GB"/>
        </w:rPr>
        <w:t xml:space="preserve">Bolton Council is a learning organisation. This means that we value the feedback our service users give us as it helps us to continually improve the quality of our services. </w:t>
      </w:r>
    </w:p>
    <w:p w14:paraId="2E2EC6E0" w14:textId="77777777" w:rsidR="00D3593C" w:rsidRPr="00D3593C" w:rsidRDefault="00D3593C" w:rsidP="00D3593C">
      <w:pPr>
        <w:spacing w:line="264" w:lineRule="auto"/>
        <w:rPr>
          <w:rFonts w:cs="Arial"/>
          <w:sz w:val="22"/>
          <w:szCs w:val="22"/>
          <w:lang w:val="en-GB"/>
        </w:rPr>
      </w:pPr>
    </w:p>
    <w:p w14:paraId="53905504" w14:textId="77777777" w:rsidR="00D3593C" w:rsidRPr="00D3593C" w:rsidRDefault="009F67D5" w:rsidP="00D3593C">
      <w:pPr>
        <w:spacing w:line="264" w:lineRule="auto"/>
        <w:ind w:left="720" w:hanging="720"/>
        <w:rPr>
          <w:rFonts w:cs="Arial"/>
          <w:sz w:val="22"/>
          <w:szCs w:val="22"/>
        </w:rPr>
      </w:pPr>
      <w:r>
        <w:rPr>
          <w:rFonts w:cs="Arial"/>
          <w:sz w:val="22"/>
          <w:szCs w:val="22"/>
        </w:rPr>
        <w:t>2</w:t>
      </w:r>
      <w:r w:rsidR="00456BFD">
        <w:rPr>
          <w:rFonts w:cs="Arial"/>
          <w:sz w:val="22"/>
          <w:szCs w:val="22"/>
        </w:rPr>
        <w:t>.2</w:t>
      </w:r>
      <w:r w:rsidR="00D3593C" w:rsidRPr="00D3593C">
        <w:rPr>
          <w:rFonts w:cs="Arial"/>
          <w:sz w:val="22"/>
          <w:szCs w:val="22"/>
        </w:rPr>
        <w:tab/>
        <w:t>All feedback from service users about our services is seen as an opportunity to learn and to improve the services we provide or commission.</w:t>
      </w:r>
    </w:p>
    <w:p w14:paraId="631A6BE5" w14:textId="77777777" w:rsidR="00D3593C" w:rsidRPr="00D3593C" w:rsidRDefault="00D3593C" w:rsidP="00D3593C">
      <w:pPr>
        <w:ind w:left="720"/>
        <w:rPr>
          <w:rFonts w:cs="Arial"/>
          <w:sz w:val="22"/>
          <w:szCs w:val="22"/>
        </w:rPr>
      </w:pPr>
    </w:p>
    <w:p w14:paraId="07AA0A2F" w14:textId="77777777" w:rsidR="00D3593C" w:rsidRPr="00D3593C" w:rsidRDefault="009F67D5" w:rsidP="00D3593C">
      <w:pPr>
        <w:spacing w:line="264" w:lineRule="auto"/>
        <w:ind w:left="720" w:hanging="720"/>
        <w:rPr>
          <w:rFonts w:cs="Arial"/>
          <w:color w:val="000000"/>
          <w:sz w:val="22"/>
          <w:szCs w:val="22"/>
        </w:rPr>
      </w:pPr>
      <w:r>
        <w:rPr>
          <w:rFonts w:cs="Arial"/>
          <w:color w:val="000000"/>
          <w:sz w:val="22"/>
          <w:szCs w:val="22"/>
        </w:rPr>
        <w:t>2</w:t>
      </w:r>
      <w:r w:rsidR="00456BFD">
        <w:rPr>
          <w:rFonts w:cs="Arial"/>
          <w:color w:val="000000"/>
          <w:sz w:val="22"/>
          <w:szCs w:val="22"/>
        </w:rPr>
        <w:t>.3</w:t>
      </w:r>
      <w:r w:rsidR="00D3593C" w:rsidRPr="00D3593C">
        <w:rPr>
          <w:rFonts w:cs="Arial"/>
          <w:color w:val="000000"/>
          <w:sz w:val="22"/>
          <w:szCs w:val="22"/>
        </w:rPr>
        <w:tab/>
        <w:t xml:space="preserve">Social care staff work very hard to get the job right </w:t>
      </w:r>
      <w:proofErr w:type="gramStart"/>
      <w:r w:rsidR="00D3593C" w:rsidRPr="00D3593C">
        <w:rPr>
          <w:rFonts w:cs="Arial"/>
          <w:color w:val="000000"/>
          <w:sz w:val="22"/>
          <w:szCs w:val="22"/>
        </w:rPr>
        <w:t>first</w:t>
      </w:r>
      <w:proofErr w:type="gramEnd"/>
      <w:r w:rsidR="00D3593C" w:rsidRPr="00D3593C">
        <w:rPr>
          <w:rFonts w:cs="Arial"/>
          <w:color w:val="000000"/>
          <w:sz w:val="22"/>
          <w:szCs w:val="22"/>
        </w:rPr>
        <w:t xml:space="preserve"> time but, with busy services, mistakes can happen. However, if services can get their response to these mistakes right, the people affected are less likely to be unhappy and future problems can be prevented.</w:t>
      </w:r>
    </w:p>
    <w:p w14:paraId="21556652" w14:textId="77777777" w:rsidR="00D3593C" w:rsidRPr="00D3593C" w:rsidRDefault="00D3593C" w:rsidP="00D3593C">
      <w:pPr>
        <w:spacing w:line="264" w:lineRule="auto"/>
        <w:ind w:left="720" w:hanging="720"/>
        <w:rPr>
          <w:rFonts w:cs="Arial"/>
          <w:color w:val="000000"/>
          <w:sz w:val="22"/>
          <w:szCs w:val="22"/>
        </w:rPr>
      </w:pPr>
    </w:p>
    <w:p w14:paraId="644328EF" w14:textId="77777777" w:rsidR="00D3593C" w:rsidRPr="00D3593C" w:rsidRDefault="009F67D5" w:rsidP="00D3593C">
      <w:pPr>
        <w:spacing w:line="264" w:lineRule="auto"/>
        <w:ind w:left="720" w:hanging="720"/>
        <w:rPr>
          <w:rFonts w:cs="Arial"/>
          <w:color w:val="000000"/>
          <w:sz w:val="22"/>
          <w:szCs w:val="22"/>
        </w:rPr>
      </w:pPr>
      <w:r>
        <w:rPr>
          <w:rFonts w:cs="Arial"/>
          <w:color w:val="000000"/>
          <w:sz w:val="22"/>
          <w:szCs w:val="22"/>
        </w:rPr>
        <w:t>2</w:t>
      </w:r>
      <w:r w:rsidR="00456BFD">
        <w:rPr>
          <w:rFonts w:cs="Arial"/>
          <w:color w:val="000000"/>
          <w:sz w:val="22"/>
          <w:szCs w:val="22"/>
        </w:rPr>
        <w:t>.4</w:t>
      </w:r>
      <w:r w:rsidR="00D3593C" w:rsidRPr="00D3593C">
        <w:rPr>
          <w:rFonts w:cs="Arial"/>
          <w:color w:val="000000"/>
          <w:sz w:val="22"/>
          <w:szCs w:val="22"/>
        </w:rPr>
        <w:tab/>
        <w:t>When a mistake has happened, it is important to acknowledge it, put things right quickly and learn from the experience.</w:t>
      </w:r>
    </w:p>
    <w:p w14:paraId="7F864E29" w14:textId="77777777" w:rsidR="00D3593C" w:rsidRPr="00D3593C" w:rsidRDefault="00D3593C" w:rsidP="00D3593C">
      <w:pPr>
        <w:ind w:left="720"/>
        <w:rPr>
          <w:rFonts w:cs="Arial"/>
          <w:sz w:val="22"/>
          <w:szCs w:val="22"/>
        </w:rPr>
      </w:pPr>
    </w:p>
    <w:p w14:paraId="5E7165F7" w14:textId="77777777" w:rsidR="00D3593C" w:rsidRPr="00D3593C" w:rsidRDefault="009F67D5" w:rsidP="00D3593C">
      <w:pPr>
        <w:spacing w:line="264" w:lineRule="auto"/>
        <w:ind w:left="720" w:hanging="720"/>
        <w:rPr>
          <w:rFonts w:cs="Arial"/>
          <w:color w:val="000000"/>
          <w:sz w:val="22"/>
          <w:szCs w:val="22"/>
        </w:rPr>
      </w:pPr>
      <w:r>
        <w:rPr>
          <w:rFonts w:cs="Arial"/>
          <w:color w:val="000000"/>
          <w:sz w:val="22"/>
          <w:szCs w:val="22"/>
        </w:rPr>
        <w:t>2</w:t>
      </w:r>
      <w:r w:rsidR="00456BFD">
        <w:rPr>
          <w:rFonts w:cs="Arial"/>
          <w:color w:val="000000"/>
          <w:sz w:val="22"/>
          <w:szCs w:val="22"/>
        </w:rPr>
        <w:t>.5</w:t>
      </w:r>
      <w:r w:rsidR="00D3593C" w:rsidRPr="00D3593C">
        <w:rPr>
          <w:rFonts w:cs="Arial"/>
          <w:color w:val="000000"/>
          <w:sz w:val="22"/>
          <w:szCs w:val="22"/>
        </w:rPr>
        <w:tab/>
        <w:t>In every case, those who complain should feel confident that their complaint will be dealt with properly – in other words, that it will be handled efficiently and investigated.</w:t>
      </w:r>
    </w:p>
    <w:p w14:paraId="3F61A44D" w14:textId="77777777" w:rsidR="00D3593C" w:rsidRPr="00D3593C" w:rsidRDefault="00D3593C" w:rsidP="00D3593C">
      <w:pPr>
        <w:spacing w:line="264" w:lineRule="auto"/>
        <w:ind w:left="720" w:hanging="720"/>
        <w:rPr>
          <w:rFonts w:cs="Arial"/>
          <w:color w:val="000000"/>
          <w:sz w:val="22"/>
          <w:szCs w:val="22"/>
        </w:rPr>
      </w:pPr>
    </w:p>
    <w:p w14:paraId="1FE8E335" w14:textId="77777777" w:rsidR="00D3593C" w:rsidRPr="00D3593C" w:rsidRDefault="009F67D5" w:rsidP="00D3593C">
      <w:pPr>
        <w:spacing w:line="264" w:lineRule="auto"/>
        <w:ind w:left="720" w:hanging="720"/>
        <w:rPr>
          <w:rFonts w:cs="Arial"/>
          <w:sz w:val="22"/>
          <w:szCs w:val="22"/>
        </w:rPr>
      </w:pPr>
      <w:r>
        <w:rPr>
          <w:rFonts w:cs="Arial"/>
          <w:sz w:val="22"/>
          <w:szCs w:val="22"/>
        </w:rPr>
        <w:t>2</w:t>
      </w:r>
      <w:r w:rsidR="00456BFD">
        <w:rPr>
          <w:rFonts w:cs="Arial"/>
          <w:sz w:val="22"/>
          <w:szCs w:val="22"/>
        </w:rPr>
        <w:t>.6</w:t>
      </w:r>
      <w:r w:rsidR="00D3593C" w:rsidRPr="00D3593C">
        <w:rPr>
          <w:rFonts w:cs="Arial"/>
          <w:sz w:val="22"/>
          <w:szCs w:val="22"/>
        </w:rPr>
        <w:tab/>
        <w:t>Children’s Service</w:t>
      </w:r>
      <w:r w:rsidR="00B522A3">
        <w:rPr>
          <w:rFonts w:cs="Arial"/>
          <w:sz w:val="22"/>
          <w:szCs w:val="22"/>
        </w:rPr>
        <w:t>s</w:t>
      </w:r>
      <w:r w:rsidR="00D3593C" w:rsidRPr="00D3593C">
        <w:rPr>
          <w:rFonts w:cs="Arial"/>
          <w:sz w:val="22"/>
          <w:szCs w:val="22"/>
        </w:rPr>
        <w:t xml:space="preserve"> </w:t>
      </w:r>
      <w:r w:rsidR="00554F97">
        <w:rPr>
          <w:rFonts w:cs="Arial"/>
          <w:sz w:val="22"/>
          <w:szCs w:val="22"/>
        </w:rPr>
        <w:t>are</w:t>
      </w:r>
      <w:r w:rsidR="00D3593C" w:rsidRPr="00D3593C">
        <w:rPr>
          <w:rFonts w:cs="Arial"/>
          <w:sz w:val="22"/>
          <w:szCs w:val="22"/>
        </w:rPr>
        <w:t xml:space="preserve"> committed to the protection of service users and is committed to the ‘duty of candour’ which places a duty on all professionals to be open and frank with service users.  </w:t>
      </w:r>
    </w:p>
    <w:p w14:paraId="44613BCD" w14:textId="77777777" w:rsidR="00D3593C" w:rsidRPr="00D3593C" w:rsidRDefault="00D3593C" w:rsidP="00D3593C">
      <w:pPr>
        <w:spacing w:line="264" w:lineRule="auto"/>
        <w:ind w:left="720" w:hanging="720"/>
        <w:rPr>
          <w:rFonts w:cs="Arial"/>
          <w:sz w:val="22"/>
          <w:szCs w:val="22"/>
        </w:rPr>
      </w:pPr>
    </w:p>
    <w:p w14:paraId="613FEF41" w14:textId="77777777" w:rsidR="00D3593C" w:rsidRPr="00D3593C" w:rsidRDefault="00D3593C" w:rsidP="00D3593C">
      <w:pPr>
        <w:spacing w:line="264" w:lineRule="auto"/>
        <w:ind w:left="720" w:hanging="720"/>
        <w:rPr>
          <w:rFonts w:cs="Arial"/>
          <w:sz w:val="22"/>
          <w:szCs w:val="22"/>
        </w:rPr>
      </w:pPr>
      <w:r w:rsidRPr="00D3593C">
        <w:rPr>
          <w:rFonts w:cs="Arial"/>
          <w:sz w:val="22"/>
          <w:szCs w:val="22"/>
        </w:rPr>
        <w:tab/>
        <w:t>We will ensure as far as practically possible, that:</w:t>
      </w:r>
    </w:p>
    <w:p w14:paraId="6CCA6AE6" w14:textId="77777777" w:rsidR="00D3593C" w:rsidRPr="00D3593C" w:rsidRDefault="00D3593C" w:rsidP="00A7142A">
      <w:pPr>
        <w:numPr>
          <w:ilvl w:val="0"/>
          <w:numId w:val="28"/>
        </w:numPr>
        <w:spacing w:line="264" w:lineRule="auto"/>
        <w:contextualSpacing/>
        <w:jc w:val="left"/>
        <w:rPr>
          <w:rFonts w:cs="Arial"/>
          <w:sz w:val="22"/>
          <w:szCs w:val="22"/>
        </w:rPr>
      </w:pPr>
      <w:r w:rsidRPr="00D3593C">
        <w:rPr>
          <w:rFonts w:cs="Arial"/>
          <w:sz w:val="22"/>
          <w:szCs w:val="22"/>
        </w:rPr>
        <w:t>Service users, or where appropriate, their next of kin</w:t>
      </w:r>
      <w:r w:rsidR="00E91668">
        <w:rPr>
          <w:rFonts w:cs="Arial"/>
          <w:sz w:val="22"/>
          <w:szCs w:val="22"/>
        </w:rPr>
        <w:t>/representative</w:t>
      </w:r>
      <w:r w:rsidRPr="00D3593C">
        <w:rPr>
          <w:rFonts w:cs="Arial"/>
          <w:sz w:val="22"/>
          <w:szCs w:val="22"/>
        </w:rPr>
        <w:t>, will be fully informed of any incident in our care which is suspected of having caused or may result in harm to the service user in the future</w:t>
      </w:r>
    </w:p>
    <w:p w14:paraId="2C73F50A" w14:textId="77777777" w:rsidR="00D3593C" w:rsidRPr="00D3593C" w:rsidRDefault="00D3593C" w:rsidP="00A7142A">
      <w:pPr>
        <w:numPr>
          <w:ilvl w:val="0"/>
          <w:numId w:val="28"/>
        </w:numPr>
        <w:spacing w:line="264" w:lineRule="auto"/>
        <w:contextualSpacing/>
        <w:jc w:val="left"/>
        <w:rPr>
          <w:rFonts w:cs="Arial"/>
          <w:sz w:val="22"/>
          <w:szCs w:val="22"/>
        </w:rPr>
      </w:pPr>
      <w:r w:rsidRPr="00D3593C">
        <w:rPr>
          <w:rFonts w:cs="Arial"/>
          <w:sz w:val="22"/>
          <w:szCs w:val="22"/>
        </w:rPr>
        <w:t>That staff are provided support in reporting incidents</w:t>
      </w:r>
    </w:p>
    <w:p w14:paraId="778C414B" w14:textId="77777777" w:rsidR="00D3593C" w:rsidRPr="00D3593C" w:rsidRDefault="00D3593C" w:rsidP="00D3593C">
      <w:pPr>
        <w:ind w:left="720"/>
        <w:rPr>
          <w:rFonts w:cs="Arial"/>
          <w:sz w:val="22"/>
          <w:szCs w:val="22"/>
        </w:rPr>
      </w:pPr>
    </w:p>
    <w:p w14:paraId="5AB1D115" w14:textId="77777777" w:rsidR="00D3593C" w:rsidRDefault="009F67D5" w:rsidP="00F3575D">
      <w:pPr>
        <w:pStyle w:val="Heading7"/>
        <w:rPr>
          <w:lang w:val="en-GB"/>
        </w:rPr>
      </w:pPr>
      <w:bookmarkStart w:id="65" w:name="_Toc202084923"/>
      <w:bookmarkStart w:id="66" w:name="_Toc144814078"/>
      <w:bookmarkStart w:id="67" w:name="_Toc191901402"/>
      <w:bookmarkStart w:id="68" w:name="_Toc191902639"/>
      <w:r>
        <w:rPr>
          <w:lang w:val="en-GB"/>
        </w:rPr>
        <w:t>3</w:t>
      </w:r>
      <w:r w:rsidR="00D3593C" w:rsidRPr="00D3593C">
        <w:rPr>
          <w:lang w:val="en-GB"/>
        </w:rPr>
        <w:t>.</w:t>
      </w:r>
      <w:r w:rsidR="00D3593C" w:rsidRPr="00D3593C">
        <w:rPr>
          <w:lang w:val="en-GB"/>
        </w:rPr>
        <w:tab/>
        <w:t>Aims</w:t>
      </w:r>
      <w:bookmarkEnd w:id="66"/>
      <w:bookmarkEnd w:id="67"/>
      <w:bookmarkEnd w:id="68"/>
    </w:p>
    <w:p w14:paraId="72AEEFC3" w14:textId="77777777" w:rsidR="00F3575D" w:rsidRPr="00F3575D" w:rsidRDefault="00F3575D" w:rsidP="00F3575D">
      <w:pPr>
        <w:rPr>
          <w:lang w:val="en-GB"/>
        </w:rPr>
      </w:pPr>
    </w:p>
    <w:p w14:paraId="3C310393" w14:textId="77777777" w:rsidR="00D3593C" w:rsidRPr="00D3593C" w:rsidRDefault="009F67D5" w:rsidP="00D3593C">
      <w:pPr>
        <w:spacing w:after="120"/>
        <w:ind w:left="360" w:hanging="360"/>
        <w:rPr>
          <w:rFonts w:cs="Arial"/>
          <w:sz w:val="22"/>
          <w:szCs w:val="22"/>
          <w:lang w:val="en-GB"/>
        </w:rPr>
      </w:pPr>
      <w:r>
        <w:rPr>
          <w:rFonts w:cs="Arial"/>
          <w:sz w:val="22"/>
          <w:szCs w:val="22"/>
          <w:lang w:val="en-GB"/>
        </w:rPr>
        <w:t>3</w:t>
      </w:r>
      <w:r w:rsidR="00D3593C" w:rsidRPr="00D3593C">
        <w:rPr>
          <w:rFonts w:cs="Arial"/>
          <w:sz w:val="22"/>
          <w:szCs w:val="22"/>
          <w:lang w:val="en-GB"/>
        </w:rPr>
        <w:t>.1</w:t>
      </w:r>
      <w:r w:rsidR="00D3593C" w:rsidRPr="00D3593C">
        <w:rPr>
          <w:rFonts w:cs="Arial"/>
          <w:sz w:val="22"/>
          <w:szCs w:val="22"/>
          <w:lang w:val="en-GB"/>
        </w:rPr>
        <w:tab/>
      </w:r>
      <w:r w:rsidR="00D3593C" w:rsidRPr="00D3593C">
        <w:rPr>
          <w:rFonts w:cs="Arial"/>
          <w:sz w:val="22"/>
          <w:szCs w:val="22"/>
          <w:lang w:val="en-GB"/>
        </w:rPr>
        <w:tab/>
        <w:t>The aims of this policy are</w:t>
      </w:r>
    </w:p>
    <w:p w14:paraId="3F63026F" w14:textId="77777777" w:rsidR="00D3593C" w:rsidRPr="00D3593C" w:rsidRDefault="00D3593C" w:rsidP="00A7142A">
      <w:pPr>
        <w:numPr>
          <w:ilvl w:val="0"/>
          <w:numId w:val="10"/>
        </w:numPr>
        <w:spacing w:after="120"/>
        <w:jc w:val="left"/>
        <w:rPr>
          <w:rFonts w:cs="Arial"/>
          <w:sz w:val="22"/>
          <w:szCs w:val="22"/>
          <w:lang w:val="en-GB"/>
        </w:rPr>
      </w:pPr>
      <w:r w:rsidRPr="00D3593C">
        <w:rPr>
          <w:rFonts w:cs="Arial"/>
          <w:sz w:val="22"/>
          <w:szCs w:val="22"/>
          <w:lang w:val="en-GB"/>
        </w:rPr>
        <w:t>To ensure statutory Children’s Social Care complaints are handled in the correct way.</w:t>
      </w:r>
    </w:p>
    <w:p w14:paraId="5461229B" w14:textId="77777777" w:rsidR="00D3593C" w:rsidRPr="00D3593C" w:rsidRDefault="00D3593C" w:rsidP="00A7142A">
      <w:pPr>
        <w:numPr>
          <w:ilvl w:val="0"/>
          <w:numId w:val="10"/>
        </w:numPr>
        <w:spacing w:after="120"/>
        <w:jc w:val="left"/>
        <w:rPr>
          <w:rFonts w:cs="Arial"/>
          <w:sz w:val="22"/>
          <w:szCs w:val="22"/>
          <w:lang w:val="en-GB"/>
        </w:rPr>
      </w:pPr>
      <w:r w:rsidRPr="00D3593C">
        <w:rPr>
          <w:rFonts w:eastAsia="Calibri" w:cs="Arial"/>
          <w:sz w:val="22"/>
          <w:szCs w:val="22"/>
          <w:lang w:val="en-GB" w:eastAsia="en-US"/>
        </w:rPr>
        <w:t xml:space="preserve">To ensure the Department </w:t>
      </w:r>
      <w:r w:rsidRPr="00D3593C">
        <w:rPr>
          <w:rFonts w:eastAsia="Calibri" w:cs="Arial"/>
          <w:b/>
          <w:sz w:val="22"/>
          <w:szCs w:val="22"/>
          <w:lang w:val="en-GB" w:eastAsia="en-US"/>
        </w:rPr>
        <w:t>‘learns lessons’</w:t>
      </w:r>
      <w:r w:rsidRPr="00D3593C">
        <w:rPr>
          <w:rFonts w:eastAsia="Calibri" w:cs="Arial"/>
          <w:sz w:val="22"/>
          <w:szCs w:val="22"/>
          <w:lang w:val="en-GB" w:eastAsia="en-US"/>
        </w:rPr>
        <w:t xml:space="preserve"> from the experiences of our service users and improves the quality of services as a result.</w:t>
      </w:r>
    </w:p>
    <w:p w14:paraId="2D797CAF" w14:textId="77777777" w:rsidR="00D3593C" w:rsidRPr="00D3593C" w:rsidRDefault="00D3593C" w:rsidP="00A7142A">
      <w:pPr>
        <w:numPr>
          <w:ilvl w:val="0"/>
          <w:numId w:val="10"/>
        </w:numPr>
        <w:spacing w:after="200" w:line="276" w:lineRule="auto"/>
        <w:jc w:val="left"/>
        <w:rPr>
          <w:rFonts w:eastAsia="Calibri" w:cs="Arial"/>
          <w:sz w:val="22"/>
          <w:szCs w:val="22"/>
          <w:lang w:val="en" w:eastAsia="en-US"/>
        </w:rPr>
      </w:pPr>
      <w:r w:rsidRPr="00D3593C">
        <w:rPr>
          <w:rFonts w:eastAsia="Calibri" w:cs="Arial"/>
          <w:sz w:val="22"/>
          <w:szCs w:val="22"/>
          <w:lang w:val="en" w:eastAsia="en-US"/>
        </w:rPr>
        <w:t>To help create a culture that encourages people to share their experiences so that we can make services more effective, personal and safe.</w:t>
      </w:r>
    </w:p>
    <w:p w14:paraId="28B12064" w14:textId="77777777" w:rsidR="00D3593C" w:rsidRDefault="00D3593C" w:rsidP="00D3593C">
      <w:pPr>
        <w:jc w:val="left"/>
        <w:rPr>
          <w:rFonts w:cs="Arial"/>
          <w:b/>
          <w:sz w:val="22"/>
          <w:szCs w:val="22"/>
          <w:lang w:val="en-GB"/>
        </w:rPr>
      </w:pPr>
    </w:p>
    <w:p w14:paraId="2E345580" w14:textId="77777777" w:rsidR="00F3575D" w:rsidRDefault="00F3575D" w:rsidP="00D3593C">
      <w:pPr>
        <w:jc w:val="left"/>
        <w:rPr>
          <w:rFonts w:cs="Arial"/>
          <w:b/>
          <w:sz w:val="22"/>
          <w:szCs w:val="22"/>
          <w:lang w:val="en-GB"/>
        </w:rPr>
      </w:pPr>
    </w:p>
    <w:p w14:paraId="28C0D9AE" w14:textId="77777777" w:rsidR="00554F97" w:rsidRDefault="00554F97" w:rsidP="00D3593C">
      <w:pPr>
        <w:jc w:val="left"/>
        <w:rPr>
          <w:rFonts w:cs="Arial"/>
          <w:b/>
          <w:sz w:val="22"/>
          <w:szCs w:val="22"/>
          <w:lang w:val="en-GB"/>
        </w:rPr>
      </w:pPr>
    </w:p>
    <w:p w14:paraId="096BBB4F" w14:textId="77777777" w:rsidR="00F3575D" w:rsidRPr="00D3593C" w:rsidRDefault="00F3575D" w:rsidP="00D3593C">
      <w:pPr>
        <w:jc w:val="left"/>
        <w:rPr>
          <w:rFonts w:cs="Arial"/>
          <w:b/>
          <w:sz w:val="22"/>
          <w:szCs w:val="22"/>
          <w:lang w:val="en-GB"/>
        </w:rPr>
      </w:pPr>
    </w:p>
    <w:p w14:paraId="04FD8A0A" w14:textId="77777777" w:rsidR="00D3593C" w:rsidRDefault="009F67D5" w:rsidP="00F3575D">
      <w:pPr>
        <w:pStyle w:val="Heading7"/>
        <w:rPr>
          <w:lang w:val="en-GB"/>
        </w:rPr>
      </w:pPr>
      <w:bookmarkStart w:id="69" w:name="_Toc191901403"/>
      <w:bookmarkStart w:id="70" w:name="_Toc191902640"/>
      <w:r>
        <w:rPr>
          <w:lang w:val="en-GB"/>
        </w:rPr>
        <w:lastRenderedPageBreak/>
        <w:t>4</w:t>
      </w:r>
      <w:r w:rsidR="00D3593C" w:rsidRPr="00D3593C">
        <w:rPr>
          <w:lang w:val="en-GB"/>
        </w:rPr>
        <w:t>.</w:t>
      </w:r>
      <w:r w:rsidR="00D3593C" w:rsidRPr="00D3593C">
        <w:rPr>
          <w:lang w:val="en-GB"/>
        </w:rPr>
        <w:tab/>
        <w:t>Context</w:t>
      </w:r>
      <w:bookmarkEnd w:id="69"/>
      <w:bookmarkEnd w:id="70"/>
      <w:r w:rsidR="00D3593C" w:rsidRPr="00D3593C">
        <w:rPr>
          <w:lang w:val="en-GB"/>
        </w:rPr>
        <w:tab/>
      </w:r>
    </w:p>
    <w:p w14:paraId="0DA547ED" w14:textId="77777777" w:rsidR="00D3593C" w:rsidRPr="00D3593C" w:rsidRDefault="00D3593C" w:rsidP="00D3593C">
      <w:pPr>
        <w:rPr>
          <w:rFonts w:cs="Arial"/>
          <w:b/>
          <w:sz w:val="22"/>
          <w:szCs w:val="22"/>
          <w:lang w:val="en-GB"/>
        </w:rPr>
      </w:pPr>
    </w:p>
    <w:p w14:paraId="18C4FB9C" w14:textId="77777777" w:rsidR="00D3593C" w:rsidRPr="00D3593C" w:rsidRDefault="009F67D5" w:rsidP="00D3593C">
      <w:pPr>
        <w:ind w:left="720" w:hanging="720"/>
        <w:rPr>
          <w:rFonts w:cs="Arial"/>
          <w:sz w:val="22"/>
          <w:szCs w:val="22"/>
          <w:lang w:val="en-GB"/>
        </w:rPr>
      </w:pPr>
      <w:r>
        <w:rPr>
          <w:rFonts w:cs="Arial"/>
          <w:sz w:val="22"/>
          <w:szCs w:val="22"/>
          <w:lang w:val="en-GB"/>
        </w:rPr>
        <w:t>4</w:t>
      </w:r>
      <w:r w:rsidR="00D3593C" w:rsidRPr="00D3593C">
        <w:rPr>
          <w:rFonts w:cs="Arial"/>
          <w:sz w:val="22"/>
          <w:szCs w:val="22"/>
          <w:lang w:val="en-GB"/>
        </w:rPr>
        <w:t>.</w:t>
      </w:r>
      <w:r w:rsidR="004F52BE">
        <w:rPr>
          <w:rFonts w:cs="Arial"/>
          <w:sz w:val="22"/>
          <w:szCs w:val="22"/>
          <w:lang w:val="en-GB"/>
        </w:rPr>
        <w:t>1</w:t>
      </w:r>
      <w:r w:rsidR="00D3593C" w:rsidRPr="00D3593C">
        <w:rPr>
          <w:rFonts w:cs="Arial"/>
          <w:sz w:val="22"/>
          <w:szCs w:val="22"/>
          <w:lang w:val="en-GB"/>
        </w:rPr>
        <w:tab/>
        <w:t>These procedures are based on the content of the following statutory instruments and guidance issued as Section 7 Guidance under the Local Authority Social Services Act 1970:</w:t>
      </w:r>
    </w:p>
    <w:p w14:paraId="57F53F1A" w14:textId="77777777" w:rsidR="00D3593C" w:rsidRPr="00D3593C" w:rsidRDefault="00D3593C" w:rsidP="00D3593C">
      <w:pPr>
        <w:ind w:left="720" w:hanging="720"/>
        <w:rPr>
          <w:rFonts w:cs="Arial"/>
          <w:sz w:val="22"/>
          <w:szCs w:val="22"/>
          <w:lang w:val="en-GB"/>
        </w:rPr>
      </w:pPr>
    </w:p>
    <w:p w14:paraId="7682A175" w14:textId="77777777" w:rsidR="00D3593C" w:rsidRPr="00D3593C" w:rsidRDefault="00D3593C" w:rsidP="00A7142A">
      <w:pPr>
        <w:numPr>
          <w:ilvl w:val="0"/>
          <w:numId w:val="11"/>
        </w:numPr>
        <w:jc w:val="left"/>
        <w:rPr>
          <w:rFonts w:cs="Arial"/>
          <w:sz w:val="22"/>
          <w:szCs w:val="22"/>
          <w:lang w:val="en-GB"/>
        </w:rPr>
      </w:pPr>
      <w:r w:rsidRPr="00D3593C">
        <w:rPr>
          <w:rFonts w:cs="Arial"/>
          <w:sz w:val="22"/>
          <w:szCs w:val="22"/>
          <w:lang w:val="en-GB"/>
        </w:rPr>
        <w:t>Statutory Instrument 2006 No 1738 – The Children Act 1989 Representation Procedure (England) Regulations 2006.</w:t>
      </w:r>
    </w:p>
    <w:p w14:paraId="0C78FD9E" w14:textId="77777777" w:rsidR="00D3593C" w:rsidRPr="00D3593C" w:rsidRDefault="00D3593C" w:rsidP="00D3593C">
      <w:pPr>
        <w:ind w:left="720"/>
        <w:rPr>
          <w:rFonts w:cs="Arial"/>
          <w:sz w:val="22"/>
          <w:szCs w:val="22"/>
          <w:lang w:val="en-GB"/>
        </w:rPr>
      </w:pPr>
    </w:p>
    <w:p w14:paraId="18A65078" w14:textId="77777777" w:rsidR="00D3593C" w:rsidRPr="00D3593C" w:rsidRDefault="00D3593C" w:rsidP="00A7142A">
      <w:pPr>
        <w:numPr>
          <w:ilvl w:val="0"/>
          <w:numId w:val="11"/>
        </w:numPr>
        <w:jc w:val="left"/>
        <w:rPr>
          <w:rFonts w:cs="Arial"/>
          <w:sz w:val="22"/>
          <w:szCs w:val="22"/>
          <w:lang w:val="en-GB"/>
        </w:rPr>
      </w:pPr>
      <w:r w:rsidRPr="00D3593C">
        <w:rPr>
          <w:rFonts w:cs="Arial"/>
          <w:sz w:val="22"/>
          <w:szCs w:val="22"/>
          <w:lang w:val="en-GB"/>
        </w:rPr>
        <w:t>Getting the Best from Complaints – Social Care Complaints and Representations for Children, Young People and Others.</w:t>
      </w:r>
    </w:p>
    <w:p w14:paraId="3F69DCAB" w14:textId="77777777" w:rsidR="00D3593C" w:rsidRPr="00D3593C" w:rsidRDefault="00D3593C" w:rsidP="00D3593C">
      <w:pPr>
        <w:ind w:left="1440"/>
        <w:rPr>
          <w:rFonts w:cs="Arial"/>
          <w:sz w:val="22"/>
          <w:szCs w:val="22"/>
          <w:lang w:val="en-GB"/>
        </w:rPr>
      </w:pPr>
    </w:p>
    <w:p w14:paraId="5B435420" w14:textId="77777777" w:rsidR="00D3593C" w:rsidRPr="00D3593C" w:rsidRDefault="00D3593C" w:rsidP="00A7142A">
      <w:pPr>
        <w:numPr>
          <w:ilvl w:val="0"/>
          <w:numId w:val="11"/>
        </w:numPr>
        <w:contextualSpacing/>
        <w:jc w:val="left"/>
        <w:rPr>
          <w:rFonts w:cs="Arial"/>
          <w:bCs/>
          <w:sz w:val="22"/>
          <w:szCs w:val="22"/>
        </w:rPr>
      </w:pPr>
      <w:r w:rsidRPr="00D3593C">
        <w:rPr>
          <w:rFonts w:cs="Arial"/>
          <w:bCs/>
          <w:sz w:val="22"/>
          <w:szCs w:val="22"/>
        </w:rPr>
        <w:t>NHS Bodies and Local Authorities (Partnership Arrangements, Care Trusts, Public Health and Local Healthwatch) Regulations 2012/3094.</w:t>
      </w:r>
    </w:p>
    <w:p w14:paraId="40FF3ED2" w14:textId="77777777" w:rsidR="00D3593C" w:rsidRPr="00D3593C" w:rsidRDefault="00D3593C" w:rsidP="00D3593C">
      <w:pPr>
        <w:ind w:left="720"/>
        <w:contextualSpacing/>
        <w:rPr>
          <w:rFonts w:cs="Arial"/>
          <w:bCs/>
          <w:sz w:val="22"/>
          <w:szCs w:val="22"/>
        </w:rPr>
      </w:pPr>
    </w:p>
    <w:p w14:paraId="1B19C70C" w14:textId="77777777" w:rsidR="00D3593C" w:rsidRPr="00D3593C" w:rsidRDefault="00D3593C" w:rsidP="00A7142A">
      <w:pPr>
        <w:numPr>
          <w:ilvl w:val="0"/>
          <w:numId w:val="11"/>
        </w:numPr>
        <w:jc w:val="left"/>
        <w:rPr>
          <w:rFonts w:cs="Arial"/>
          <w:sz w:val="22"/>
          <w:szCs w:val="22"/>
        </w:rPr>
      </w:pPr>
      <w:r w:rsidRPr="00D3593C">
        <w:rPr>
          <w:rFonts w:cs="Arial"/>
          <w:sz w:val="22"/>
          <w:szCs w:val="22"/>
        </w:rPr>
        <w:t xml:space="preserve">Data Protection Act </w:t>
      </w:r>
      <w:r w:rsidR="00D25806" w:rsidRPr="00534550">
        <w:rPr>
          <w:rFonts w:cs="Arial"/>
          <w:sz w:val="22"/>
          <w:szCs w:val="22"/>
        </w:rPr>
        <w:t xml:space="preserve">2018 </w:t>
      </w:r>
    </w:p>
    <w:p w14:paraId="46F5D925" w14:textId="77777777" w:rsidR="00D3593C" w:rsidRPr="00D3593C" w:rsidRDefault="00D3593C" w:rsidP="00D3593C">
      <w:pPr>
        <w:ind w:left="720"/>
        <w:rPr>
          <w:rFonts w:cs="Arial"/>
          <w:sz w:val="22"/>
          <w:szCs w:val="22"/>
        </w:rPr>
      </w:pPr>
    </w:p>
    <w:p w14:paraId="60984CB6" w14:textId="77777777" w:rsidR="00D3593C" w:rsidRDefault="00D3593C" w:rsidP="00A7142A">
      <w:pPr>
        <w:numPr>
          <w:ilvl w:val="0"/>
          <w:numId w:val="11"/>
        </w:numPr>
        <w:jc w:val="left"/>
        <w:rPr>
          <w:rFonts w:cs="Arial"/>
          <w:sz w:val="22"/>
          <w:szCs w:val="22"/>
        </w:rPr>
      </w:pPr>
      <w:r w:rsidRPr="00D3593C">
        <w:rPr>
          <w:rFonts w:cs="Arial"/>
          <w:sz w:val="22"/>
          <w:szCs w:val="22"/>
        </w:rPr>
        <w:t>Equalities Act 2010.</w:t>
      </w:r>
    </w:p>
    <w:p w14:paraId="4DC3CE03" w14:textId="77777777" w:rsidR="00D25806" w:rsidRPr="00D25806" w:rsidRDefault="00D25806" w:rsidP="00D25806">
      <w:pPr>
        <w:pStyle w:val="ListParagraph"/>
        <w:rPr>
          <w:rFonts w:cs="Arial"/>
          <w:color w:val="FF0000"/>
          <w:sz w:val="22"/>
          <w:szCs w:val="22"/>
        </w:rPr>
      </w:pPr>
    </w:p>
    <w:p w14:paraId="6BC33882" w14:textId="77777777" w:rsidR="00D25806" w:rsidRPr="00534550" w:rsidRDefault="00D25806" w:rsidP="00A7142A">
      <w:pPr>
        <w:numPr>
          <w:ilvl w:val="0"/>
          <w:numId w:val="11"/>
        </w:numPr>
        <w:jc w:val="left"/>
        <w:rPr>
          <w:rFonts w:cs="Arial"/>
          <w:sz w:val="22"/>
          <w:szCs w:val="22"/>
        </w:rPr>
      </w:pPr>
      <w:r w:rsidRPr="00534550">
        <w:rPr>
          <w:rFonts w:cs="Arial"/>
          <w:sz w:val="22"/>
          <w:szCs w:val="22"/>
        </w:rPr>
        <w:t>Human Rights Act 1998</w:t>
      </w:r>
    </w:p>
    <w:p w14:paraId="3B5BB0E3" w14:textId="77777777" w:rsidR="00D3593C" w:rsidRPr="00D3593C" w:rsidRDefault="00D3593C" w:rsidP="00D3593C">
      <w:pPr>
        <w:spacing w:after="120"/>
        <w:ind w:left="360" w:hanging="360"/>
        <w:jc w:val="left"/>
        <w:rPr>
          <w:rFonts w:cs="Arial"/>
          <w:b/>
          <w:sz w:val="22"/>
          <w:szCs w:val="22"/>
          <w:lang w:val="en-GB"/>
        </w:rPr>
      </w:pPr>
    </w:p>
    <w:p w14:paraId="479DD067" w14:textId="77777777" w:rsidR="009F67D5" w:rsidRDefault="009F67D5" w:rsidP="00D3593C">
      <w:pPr>
        <w:spacing w:after="120"/>
        <w:ind w:left="360" w:hanging="360"/>
        <w:rPr>
          <w:rFonts w:cs="Arial"/>
          <w:b/>
          <w:sz w:val="22"/>
          <w:szCs w:val="22"/>
          <w:lang w:val="en-GB"/>
        </w:rPr>
      </w:pPr>
    </w:p>
    <w:p w14:paraId="0C50D464" w14:textId="77777777" w:rsidR="00D3593C" w:rsidRPr="00D3593C" w:rsidRDefault="009F67D5" w:rsidP="00F3575D">
      <w:pPr>
        <w:pStyle w:val="Heading7"/>
        <w:rPr>
          <w:lang w:val="en-GB"/>
        </w:rPr>
      </w:pPr>
      <w:bookmarkStart w:id="71" w:name="_Toc191901404"/>
      <w:bookmarkStart w:id="72" w:name="_Toc191902641"/>
      <w:r>
        <w:rPr>
          <w:lang w:val="en-GB"/>
        </w:rPr>
        <w:t>5</w:t>
      </w:r>
      <w:r w:rsidR="00D3593C" w:rsidRPr="00D3593C">
        <w:rPr>
          <w:lang w:val="en-GB"/>
        </w:rPr>
        <w:t>.</w:t>
      </w:r>
      <w:r w:rsidR="00D3593C" w:rsidRPr="00D3593C">
        <w:rPr>
          <w:lang w:val="en-GB"/>
        </w:rPr>
        <w:tab/>
        <w:t>Definitions</w:t>
      </w:r>
      <w:bookmarkEnd w:id="71"/>
      <w:bookmarkEnd w:id="72"/>
    </w:p>
    <w:p w14:paraId="13F0B30F" w14:textId="77777777" w:rsidR="00D3593C" w:rsidRPr="00D3593C" w:rsidRDefault="00D3593C" w:rsidP="00D3593C">
      <w:pPr>
        <w:spacing w:after="120"/>
        <w:ind w:left="720" w:hanging="720"/>
        <w:rPr>
          <w:rFonts w:cs="Arial"/>
          <w:b/>
          <w:sz w:val="22"/>
          <w:szCs w:val="22"/>
        </w:rPr>
      </w:pPr>
    </w:p>
    <w:p w14:paraId="1411F8CE" w14:textId="77777777" w:rsidR="004A6575" w:rsidRPr="004A6575" w:rsidRDefault="00D3593C" w:rsidP="00E172AB">
      <w:pPr>
        <w:numPr>
          <w:ilvl w:val="1"/>
          <w:numId w:val="51"/>
        </w:numPr>
        <w:rPr>
          <w:sz w:val="22"/>
          <w:szCs w:val="22"/>
        </w:rPr>
      </w:pPr>
      <w:r w:rsidRPr="00D3593C">
        <w:rPr>
          <w:rFonts w:cs="Arial"/>
          <w:sz w:val="22"/>
          <w:szCs w:val="22"/>
        </w:rPr>
        <w:t xml:space="preserve">The Council’s definition of a </w:t>
      </w:r>
      <w:r w:rsidR="00B629DA">
        <w:rPr>
          <w:rFonts w:cs="Arial"/>
          <w:sz w:val="22"/>
          <w:szCs w:val="22"/>
        </w:rPr>
        <w:t xml:space="preserve">child is a person aged </w:t>
      </w:r>
      <w:r w:rsidR="00B629DA" w:rsidRPr="00B629DA">
        <w:rPr>
          <w:sz w:val="22"/>
          <w:szCs w:val="22"/>
        </w:rPr>
        <w:t xml:space="preserve">Under 18 and under 19 if a child with a </w:t>
      </w:r>
      <w:r w:rsidR="00B629DA">
        <w:rPr>
          <w:sz w:val="22"/>
          <w:szCs w:val="22"/>
        </w:rPr>
        <w:t xml:space="preserve">  </w:t>
      </w:r>
      <w:r w:rsidR="00B629DA" w:rsidRPr="00B629DA">
        <w:rPr>
          <w:sz w:val="22"/>
          <w:szCs w:val="22"/>
        </w:rPr>
        <w:t xml:space="preserve">diagnosed disability </w:t>
      </w:r>
    </w:p>
    <w:p w14:paraId="1082ACB6" w14:textId="77777777" w:rsidR="004A6575" w:rsidRDefault="004A6575" w:rsidP="004A6575">
      <w:pPr>
        <w:rPr>
          <w:rFonts w:ascii="Calibri" w:hAnsi="Calibri"/>
          <w:sz w:val="22"/>
          <w:szCs w:val="22"/>
          <w:lang w:val="en-GB"/>
        </w:rPr>
      </w:pPr>
    </w:p>
    <w:p w14:paraId="00288C9A" w14:textId="77777777" w:rsidR="004A6575" w:rsidRPr="004A6575" w:rsidRDefault="004A6575" w:rsidP="004A6575">
      <w:pPr>
        <w:numPr>
          <w:ilvl w:val="1"/>
          <w:numId w:val="51"/>
        </w:numPr>
        <w:rPr>
          <w:rFonts w:ascii="Calibri" w:hAnsi="Calibri"/>
          <w:sz w:val="22"/>
          <w:szCs w:val="22"/>
          <w:lang w:val="en-GB"/>
        </w:rPr>
      </w:pPr>
      <w:r>
        <w:rPr>
          <w:rFonts w:eastAsia="Aptos" w:cs="Arial"/>
          <w:kern w:val="2"/>
          <w:sz w:val="22"/>
          <w:szCs w:val="22"/>
          <w:lang w:val="en-GB" w:eastAsia="en-US"/>
        </w:rPr>
        <w:t xml:space="preserve">A </w:t>
      </w:r>
      <w:r w:rsidRPr="004A6575">
        <w:rPr>
          <w:rFonts w:eastAsia="Aptos" w:cs="Arial"/>
          <w:kern w:val="2"/>
          <w:sz w:val="22"/>
          <w:szCs w:val="22"/>
          <w:lang w:val="en-GB" w:eastAsia="en-US"/>
        </w:rPr>
        <w:t>complaint</w:t>
      </w:r>
      <w:r>
        <w:rPr>
          <w:rFonts w:eastAsia="Aptos" w:cs="Arial"/>
          <w:kern w:val="2"/>
          <w:sz w:val="22"/>
          <w:szCs w:val="22"/>
          <w:lang w:val="en-GB" w:eastAsia="en-US"/>
        </w:rPr>
        <w:t xml:space="preserve"> </w:t>
      </w:r>
      <w:r w:rsidRPr="004A6575">
        <w:rPr>
          <w:rFonts w:eastAsia="Aptos" w:cs="Arial"/>
          <w:kern w:val="2"/>
          <w:sz w:val="22"/>
          <w:szCs w:val="22"/>
          <w:lang w:val="en-GB" w:eastAsia="en-US"/>
        </w:rPr>
        <w:t xml:space="preserve">is </w:t>
      </w:r>
      <w:r>
        <w:rPr>
          <w:rFonts w:eastAsia="Aptos" w:cs="Arial"/>
          <w:kern w:val="2"/>
          <w:sz w:val="22"/>
          <w:szCs w:val="22"/>
          <w:lang w:val="en-GB" w:eastAsia="en-US"/>
        </w:rPr>
        <w:t>“</w:t>
      </w:r>
      <w:r w:rsidRPr="004A6575">
        <w:rPr>
          <w:rFonts w:eastAsia="Aptos" w:cs="Arial"/>
          <w:kern w:val="2"/>
          <w:sz w:val="22"/>
          <w:szCs w:val="22"/>
          <w:lang w:val="en-GB" w:eastAsia="en-US"/>
        </w:rPr>
        <w:t>an expression of dissatisfaction, however made, about decisions, the standard of service, actions or lack of action by the organisation, its own staff, or those acting on its behalf, affecting an individual or group of individuals” (LGSCO</w:t>
      </w:r>
      <w:r w:rsidRPr="004A6575">
        <w:rPr>
          <w:rFonts w:eastAsia="Aptos" w:cs="Arial"/>
          <w:kern w:val="2"/>
          <w:sz w:val="22"/>
          <w:szCs w:val="22"/>
          <w:vertAlign w:val="superscript"/>
          <w:lang w:val="en-GB" w:eastAsia="en-US"/>
        </w:rPr>
        <w:footnoteReference w:id="1"/>
      </w:r>
      <w:r w:rsidRPr="004A6575">
        <w:rPr>
          <w:rFonts w:eastAsia="Aptos" w:cs="Arial"/>
          <w:kern w:val="2"/>
          <w:sz w:val="22"/>
          <w:szCs w:val="22"/>
          <w:lang w:val="en-GB" w:eastAsia="en-US"/>
        </w:rPr>
        <w:t>).</w:t>
      </w:r>
      <w:r>
        <w:rPr>
          <w:rFonts w:eastAsia="Aptos" w:cs="Arial"/>
          <w:kern w:val="2"/>
          <w:sz w:val="22"/>
          <w:szCs w:val="22"/>
          <w:lang w:val="en-GB" w:eastAsia="en-US"/>
        </w:rPr>
        <w:t>”</w:t>
      </w:r>
    </w:p>
    <w:p w14:paraId="2EA69230" w14:textId="77777777" w:rsidR="00D3593C" w:rsidRPr="00D3593C" w:rsidRDefault="00D3593C" w:rsidP="00D3593C">
      <w:pPr>
        <w:ind w:left="720" w:hanging="720"/>
        <w:jc w:val="center"/>
        <w:rPr>
          <w:rFonts w:cs="Arial"/>
          <w:sz w:val="22"/>
          <w:szCs w:val="22"/>
        </w:rPr>
      </w:pPr>
    </w:p>
    <w:p w14:paraId="474315A7" w14:textId="77777777" w:rsidR="00D3593C" w:rsidRPr="00D3593C" w:rsidRDefault="00D3593C" w:rsidP="004A6575">
      <w:pPr>
        <w:numPr>
          <w:ilvl w:val="1"/>
          <w:numId w:val="51"/>
        </w:numPr>
        <w:rPr>
          <w:rFonts w:cs="Arial"/>
          <w:sz w:val="22"/>
          <w:szCs w:val="22"/>
        </w:rPr>
      </w:pPr>
      <w:r w:rsidRPr="00D3593C">
        <w:rPr>
          <w:rFonts w:cs="Arial"/>
          <w:sz w:val="22"/>
          <w:szCs w:val="22"/>
        </w:rPr>
        <w:t>A statutory social care complaint is set out in law and is anything which relates to the social care</w:t>
      </w:r>
      <w:r w:rsidR="004A6575">
        <w:rPr>
          <w:rFonts w:cs="Arial"/>
          <w:sz w:val="22"/>
          <w:szCs w:val="22"/>
        </w:rPr>
        <w:t xml:space="preserve"> </w:t>
      </w:r>
      <w:r w:rsidRPr="00D3593C">
        <w:rPr>
          <w:rFonts w:cs="Arial"/>
          <w:sz w:val="22"/>
          <w:szCs w:val="22"/>
        </w:rPr>
        <w:t xml:space="preserve">services that the Council either provides or commissions. </w:t>
      </w:r>
    </w:p>
    <w:p w14:paraId="73A28434" w14:textId="77777777" w:rsidR="00D3593C" w:rsidRPr="00D3593C" w:rsidRDefault="00D3593C" w:rsidP="00D3593C">
      <w:pPr>
        <w:ind w:left="720"/>
        <w:rPr>
          <w:rFonts w:cs="Arial"/>
          <w:b/>
          <w:sz w:val="22"/>
          <w:szCs w:val="22"/>
        </w:rPr>
      </w:pPr>
    </w:p>
    <w:p w14:paraId="3CB6A53E" w14:textId="77777777" w:rsidR="00D3593C" w:rsidRPr="00D3593C" w:rsidRDefault="00D3593C" w:rsidP="004A6575">
      <w:pPr>
        <w:numPr>
          <w:ilvl w:val="1"/>
          <w:numId w:val="51"/>
        </w:numPr>
        <w:rPr>
          <w:rFonts w:cs="Arial"/>
          <w:sz w:val="22"/>
          <w:szCs w:val="22"/>
        </w:rPr>
      </w:pPr>
      <w:r w:rsidRPr="00D3593C">
        <w:rPr>
          <w:rFonts w:cs="Arial"/>
          <w:sz w:val="22"/>
          <w:szCs w:val="22"/>
        </w:rPr>
        <w:t>Complaints falling outside of this description are dealt with under the Corporate Complaints Procedure.</w:t>
      </w:r>
      <w:r w:rsidRPr="00D3593C">
        <w:rPr>
          <w:rFonts w:cs="Arial"/>
          <w:b/>
          <w:sz w:val="22"/>
          <w:szCs w:val="22"/>
        </w:rPr>
        <w:t xml:space="preserve"> </w:t>
      </w:r>
    </w:p>
    <w:p w14:paraId="45EE1A28" w14:textId="77777777" w:rsidR="00D3593C" w:rsidRPr="00D3593C" w:rsidRDefault="00D3593C" w:rsidP="00D3593C">
      <w:pPr>
        <w:rPr>
          <w:rFonts w:cs="Arial"/>
          <w:b/>
          <w:sz w:val="22"/>
          <w:szCs w:val="22"/>
        </w:rPr>
      </w:pPr>
    </w:p>
    <w:p w14:paraId="5A6E5A2E" w14:textId="77777777" w:rsidR="00D3593C" w:rsidRPr="00D3593C" w:rsidRDefault="00D3593C" w:rsidP="004A6575">
      <w:pPr>
        <w:numPr>
          <w:ilvl w:val="1"/>
          <w:numId w:val="51"/>
        </w:numPr>
        <w:rPr>
          <w:rFonts w:cs="Arial"/>
          <w:sz w:val="22"/>
          <w:szCs w:val="22"/>
        </w:rPr>
      </w:pPr>
      <w:r w:rsidRPr="00D3593C">
        <w:rPr>
          <w:rFonts w:cs="Arial"/>
          <w:sz w:val="22"/>
          <w:szCs w:val="22"/>
        </w:rPr>
        <w:t>Service users can offer their comments at any time to any service that we provide or that we commission – we welcome feedback.  Service users should be reassured that the service they are receiving will never be adversely affected by giving feedback and service users can comment anonymously if they wish. General comments do not form part of the formal complaints procedure and if service users wish to complain about social care services this policy will apply.  Making general political comments about Social Care Services is also not part of this Policy or the complaints procedure.</w:t>
      </w:r>
    </w:p>
    <w:p w14:paraId="568674E5" w14:textId="77777777" w:rsidR="004F52BE" w:rsidRDefault="004F52BE" w:rsidP="00D3593C">
      <w:pPr>
        <w:tabs>
          <w:tab w:val="left" w:pos="709"/>
        </w:tabs>
        <w:rPr>
          <w:rFonts w:cs="Arial"/>
          <w:b/>
          <w:sz w:val="22"/>
          <w:szCs w:val="22"/>
        </w:rPr>
      </w:pPr>
    </w:p>
    <w:p w14:paraId="7F3F5B64" w14:textId="77777777" w:rsidR="00D3593C" w:rsidRPr="00D3593C" w:rsidRDefault="004F52BE" w:rsidP="00511BF6">
      <w:pPr>
        <w:pStyle w:val="Heading7"/>
      </w:pPr>
      <w:bookmarkStart w:id="73" w:name="_Toc191901405"/>
      <w:bookmarkStart w:id="74" w:name="_Toc191902642"/>
      <w:r>
        <w:t>6</w:t>
      </w:r>
      <w:r w:rsidR="00D3593C" w:rsidRPr="00D3593C">
        <w:t>.</w:t>
      </w:r>
      <w:r w:rsidR="00D3593C" w:rsidRPr="00D3593C">
        <w:tab/>
        <w:t>Managing Statutory Social Care Complaints</w:t>
      </w:r>
      <w:bookmarkEnd w:id="73"/>
      <w:bookmarkEnd w:id="74"/>
    </w:p>
    <w:p w14:paraId="3CA2023D" w14:textId="77777777" w:rsidR="00D3593C" w:rsidRPr="00D3593C" w:rsidRDefault="00D3593C" w:rsidP="00E67034">
      <w:pPr>
        <w:rPr>
          <w:rFonts w:cs="Arial"/>
          <w:sz w:val="22"/>
          <w:szCs w:val="22"/>
        </w:rPr>
      </w:pPr>
    </w:p>
    <w:p w14:paraId="2E3CC231" w14:textId="77777777" w:rsidR="00D3593C" w:rsidRPr="00D3593C" w:rsidRDefault="004F52BE" w:rsidP="004A6575">
      <w:pPr>
        <w:autoSpaceDE w:val="0"/>
        <w:autoSpaceDN w:val="0"/>
        <w:adjustRightInd w:val="0"/>
        <w:ind w:left="720" w:hanging="720"/>
        <w:rPr>
          <w:rFonts w:cs="Arial"/>
          <w:color w:val="000000"/>
          <w:sz w:val="22"/>
          <w:szCs w:val="22"/>
          <w:lang w:val="en-GB"/>
        </w:rPr>
      </w:pPr>
      <w:r>
        <w:rPr>
          <w:rFonts w:cs="Arial"/>
          <w:color w:val="000000"/>
          <w:sz w:val="22"/>
          <w:szCs w:val="22"/>
          <w:lang w:val="en-GB"/>
        </w:rPr>
        <w:t>6</w:t>
      </w:r>
      <w:r w:rsidR="00D3593C" w:rsidRPr="00D3593C">
        <w:rPr>
          <w:rFonts w:cs="Arial"/>
          <w:color w:val="000000"/>
          <w:sz w:val="22"/>
          <w:szCs w:val="22"/>
          <w:lang w:val="en-GB"/>
        </w:rPr>
        <w:t>.1</w:t>
      </w:r>
      <w:r w:rsidR="00D3593C" w:rsidRPr="00D3593C">
        <w:rPr>
          <w:rFonts w:cs="Arial"/>
          <w:color w:val="000000"/>
          <w:sz w:val="22"/>
          <w:szCs w:val="22"/>
          <w:lang w:val="en-GB"/>
        </w:rPr>
        <w:tab/>
        <w:t xml:space="preserve">Where possible, complaints should be resolved quickly and informally. Informal resolution is often what the service user wants and is a far more effective and efficient use of staff resources. </w:t>
      </w:r>
    </w:p>
    <w:p w14:paraId="6BF29815" w14:textId="77777777" w:rsidR="00D3593C" w:rsidRPr="00D3593C" w:rsidRDefault="00D3593C" w:rsidP="004A6575">
      <w:pPr>
        <w:autoSpaceDE w:val="0"/>
        <w:autoSpaceDN w:val="0"/>
        <w:adjustRightInd w:val="0"/>
        <w:ind w:left="720" w:hanging="720"/>
        <w:rPr>
          <w:rFonts w:cs="Arial"/>
          <w:color w:val="000000"/>
          <w:sz w:val="22"/>
          <w:szCs w:val="22"/>
          <w:lang w:val="en-GB"/>
        </w:rPr>
      </w:pPr>
    </w:p>
    <w:p w14:paraId="54C14601" w14:textId="77777777" w:rsidR="00D3593C" w:rsidRPr="00D3593C" w:rsidRDefault="004F52BE" w:rsidP="00D3593C">
      <w:pPr>
        <w:autoSpaceDE w:val="0"/>
        <w:autoSpaceDN w:val="0"/>
        <w:adjustRightInd w:val="0"/>
        <w:ind w:left="720" w:hanging="720"/>
        <w:rPr>
          <w:rFonts w:cs="Arial"/>
          <w:color w:val="000000"/>
          <w:sz w:val="22"/>
          <w:szCs w:val="22"/>
          <w:lang w:val="en-GB"/>
        </w:rPr>
      </w:pPr>
      <w:r>
        <w:rPr>
          <w:rFonts w:cs="Arial"/>
          <w:color w:val="000000"/>
          <w:sz w:val="22"/>
          <w:szCs w:val="22"/>
          <w:lang w:val="en-GB"/>
        </w:rPr>
        <w:t>6</w:t>
      </w:r>
      <w:r w:rsidR="00D3593C" w:rsidRPr="00D3593C">
        <w:rPr>
          <w:rFonts w:cs="Arial"/>
          <w:color w:val="000000"/>
          <w:sz w:val="22"/>
          <w:szCs w:val="22"/>
          <w:lang w:val="en-GB"/>
        </w:rPr>
        <w:t>.2</w:t>
      </w:r>
      <w:r w:rsidR="00D3593C" w:rsidRPr="00D3593C">
        <w:rPr>
          <w:rFonts w:cs="Arial"/>
          <w:color w:val="000000"/>
          <w:sz w:val="22"/>
          <w:szCs w:val="22"/>
          <w:lang w:val="en-GB"/>
        </w:rPr>
        <w:tab/>
        <w:t xml:space="preserve">Where informal resolution is not possible, it must be considered whether this policy applies or whether it should be dealt with under an alternative process </w:t>
      </w:r>
    </w:p>
    <w:p w14:paraId="15A76F41" w14:textId="77777777" w:rsidR="00D3593C" w:rsidRPr="00D3593C" w:rsidRDefault="00D3593C" w:rsidP="00D3593C">
      <w:pPr>
        <w:rPr>
          <w:rFonts w:cs="Arial"/>
          <w:sz w:val="22"/>
          <w:szCs w:val="22"/>
        </w:rPr>
      </w:pPr>
    </w:p>
    <w:p w14:paraId="5363D0C0" w14:textId="77777777" w:rsidR="00D3593C" w:rsidRPr="00D3593C" w:rsidRDefault="004F52BE" w:rsidP="00D3593C">
      <w:pPr>
        <w:ind w:left="720" w:hanging="720"/>
        <w:rPr>
          <w:rFonts w:cs="Arial"/>
          <w:sz w:val="22"/>
          <w:szCs w:val="22"/>
        </w:rPr>
      </w:pPr>
      <w:r>
        <w:rPr>
          <w:rFonts w:cs="Arial"/>
          <w:sz w:val="22"/>
          <w:szCs w:val="22"/>
        </w:rPr>
        <w:lastRenderedPageBreak/>
        <w:t>6</w:t>
      </w:r>
      <w:r w:rsidR="00D3593C" w:rsidRPr="00D3593C">
        <w:rPr>
          <w:rFonts w:cs="Arial"/>
          <w:sz w:val="22"/>
          <w:szCs w:val="22"/>
        </w:rPr>
        <w:t>.3</w:t>
      </w:r>
      <w:r w:rsidR="00D3593C" w:rsidRPr="00D3593C">
        <w:rPr>
          <w:rFonts w:cs="Arial"/>
          <w:sz w:val="22"/>
          <w:szCs w:val="22"/>
        </w:rPr>
        <w:tab/>
        <w:t>Statutory Children’s</w:t>
      </w:r>
      <w:r w:rsidR="002F3B21">
        <w:rPr>
          <w:rFonts w:cs="Arial"/>
          <w:sz w:val="22"/>
          <w:szCs w:val="22"/>
        </w:rPr>
        <w:t xml:space="preserve"> </w:t>
      </w:r>
      <w:r w:rsidR="00D3593C" w:rsidRPr="00D3593C">
        <w:rPr>
          <w:rFonts w:cs="Arial"/>
          <w:sz w:val="22"/>
          <w:szCs w:val="22"/>
        </w:rPr>
        <w:t xml:space="preserve">social care complaints follow a multi-stage process which </w:t>
      </w:r>
      <w:proofErr w:type="gramStart"/>
      <w:r w:rsidR="00D3593C" w:rsidRPr="00D3593C">
        <w:rPr>
          <w:rFonts w:cs="Arial"/>
          <w:sz w:val="22"/>
          <w:szCs w:val="22"/>
        </w:rPr>
        <w:t>ensures</w:t>
      </w:r>
      <w:proofErr w:type="gramEnd"/>
      <w:r w:rsidR="00D3593C" w:rsidRPr="00D3593C">
        <w:rPr>
          <w:rFonts w:cs="Arial"/>
          <w:sz w:val="22"/>
          <w:szCs w:val="22"/>
        </w:rPr>
        <w:t xml:space="preserve"> formal complaints are investigated thoroughly and complainants have a right to an appeal. </w:t>
      </w:r>
    </w:p>
    <w:p w14:paraId="374C422C" w14:textId="77777777" w:rsidR="00D3593C" w:rsidRPr="00D3593C" w:rsidRDefault="00D3593C" w:rsidP="00D3593C">
      <w:pPr>
        <w:ind w:left="720" w:hanging="720"/>
        <w:rPr>
          <w:rFonts w:cs="Arial"/>
          <w:sz w:val="22"/>
          <w:szCs w:val="22"/>
        </w:rPr>
      </w:pPr>
    </w:p>
    <w:p w14:paraId="03936575" w14:textId="77777777" w:rsidR="00D3593C" w:rsidRPr="00D3593C" w:rsidRDefault="004F52BE" w:rsidP="00D3593C">
      <w:pPr>
        <w:ind w:left="720" w:hanging="720"/>
        <w:rPr>
          <w:rFonts w:cs="Arial"/>
          <w:sz w:val="22"/>
          <w:szCs w:val="22"/>
        </w:rPr>
      </w:pPr>
      <w:r>
        <w:rPr>
          <w:rFonts w:cs="Arial"/>
          <w:sz w:val="22"/>
          <w:szCs w:val="22"/>
        </w:rPr>
        <w:t>6</w:t>
      </w:r>
      <w:r w:rsidR="00D3593C" w:rsidRPr="00D3593C">
        <w:rPr>
          <w:rFonts w:cs="Arial"/>
          <w:sz w:val="22"/>
          <w:szCs w:val="22"/>
        </w:rPr>
        <w:t>.4</w:t>
      </w:r>
      <w:r w:rsidR="00D3593C" w:rsidRPr="00D3593C">
        <w:rPr>
          <w:rFonts w:cs="Arial"/>
          <w:sz w:val="22"/>
          <w:szCs w:val="22"/>
        </w:rPr>
        <w:tab/>
        <w:t xml:space="preserve">Complaints which fall into the definitions outlined in </w:t>
      </w:r>
      <w:r w:rsidR="00D3593C" w:rsidRPr="00B522A3">
        <w:rPr>
          <w:rFonts w:cs="Arial"/>
          <w:bCs/>
          <w:sz w:val="22"/>
          <w:szCs w:val="22"/>
        </w:rPr>
        <w:t xml:space="preserve">Section </w:t>
      </w:r>
      <w:r w:rsidR="00B522A3" w:rsidRPr="00B522A3">
        <w:rPr>
          <w:rFonts w:cs="Arial"/>
          <w:bCs/>
          <w:sz w:val="22"/>
          <w:szCs w:val="22"/>
        </w:rPr>
        <w:t>5</w:t>
      </w:r>
      <w:r w:rsidR="00D3593C" w:rsidRPr="00B522A3">
        <w:rPr>
          <w:rFonts w:cs="Arial"/>
          <w:bCs/>
          <w:sz w:val="22"/>
          <w:szCs w:val="22"/>
        </w:rPr>
        <w:t xml:space="preserve"> of this policy</w:t>
      </w:r>
      <w:r w:rsidR="00D3593C" w:rsidRPr="00E172AB">
        <w:rPr>
          <w:rFonts w:cs="Arial"/>
          <w:color w:val="FF0000"/>
          <w:sz w:val="22"/>
          <w:szCs w:val="22"/>
        </w:rPr>
        <w:t xml:space="preserve"> </w:t>
      </w:r>
      <w:r w:rsidR="00D3593C" w:rsidRPr="00D3593C">
        <w:rPr>
          <w:rFonts w:cs="Arial"/>
          <w:sz w:val="22"/>
          <w:szCs w:val="22"/>
        </w:rPr>
        <w:t xml:space="preserve">should follow the following process. </w:t>
      </w:r>
    </w:p>
    <w:p w14:paraId="48A7FA51" w14:textId="77777777" w:rsidR="00D3593C" w:rsidRPr="00D3593C" w:rsidRDefault="00D3593C" w:rsidP="00D3593C">
      <w:pPr>
        <w:ind w:left="720" w:hanging="720"/>
        <w:rPr>
          <w:rFonts w:cs="Arial"/>
          <w:sz w:val="22"/>
          <w:szCs w:val="22"/>
        </w:rPr>
      </w:pPr>
    </w:p>
    <w:p w14:paraId="6F3AD3D5" w14:textId="77777777" w:rsidR="00D3593C" w:rsidRPr="00D3593C" w:rsidRDefault="00D3593C" w:rsidP="00A7142A">
      <w:pPr>
        <w:numPr>
          <w:ilvl w:val="0"/>
          <w:numId w:val="23"/>
        </w:numPr>
        <w:spacing w:after="120"/>
        <w:ind w:left="1434" w:hanging="357"/>
        <w:jc w:val="left"/>
        <w:rPr>
          <w:rFonts w:cs="Arial"/>
          <w:sz w:val="22"/>
          <w:szCs w:val="22"/>
        </w:rPr>
      </w:pPr>
      <w:r w:rsidRPr="00D3593C">
        <w:rPr>
          <w:rFonts w:cs="Arial"/>
          <w:sz w:val="22"/>
          <w:szCs w:val="22"/>
        </w:rPr>
        <w:t>Stage 1 – Investigation</w:t>
      </w:r>
    </w:p>
    <w:p w14:paraId="3EDD8D7D" w14:textId="77777777" w:rsidR="00D3593C" w:rsidRPr="00D3593C" w:rsidRDefault="00D3593C" w:rsidP="00A7142A">
      <w:pPr>
        <w:numPr>
          <w:ilvl w:val="0"/>
          <w:numId w:val="23"/>
        </w:numPr>
        <w:spacing w:after="120"/>
        <w:ind w:left="1434" w:hanging="357"/>
        <w:jc w:val="left"/>
        <w:rPr>
          <w:rFonts w:cs="Arial"/>
          <w:sz w:val="22"/>
          <w:szCs w:val="22"/>
        </w:rPr>
      </w:pPr>
      <w:r w:rsidRPr="00D3593C">
        <w:rPr>
          <w:rFonts w:cs="Arial"/>
          <w:sz w:val="22"/>
          <w:szCs w:val="22"/>
        </w:rPr>
        <w:t xml:space="preserve">Stage 2 – Appeal </w:t>
      </w:r>
    </w:p>
    <w:p w14:paraId="5489B8AB" w14:textId="77777777" w:rsidR="0004204F" w:rsidRDefault="00D3593C" w:rsidP="0004204F">
      <w:pPr>
        <w:numPr>
          <w:ilvl w:val="0"/>
          <w:numId w:val="23"/>
        </w:numPr>
        <w:spacing w:after="120"/>
        <w:ind w:left="1434" w:hanging="357"/>
        <w:jc w:val="left"/>
        <w:rPr>
          <w:rFonts w:cs="Arial"/>
          <w:sz w:val="22"/>
          <w:szCs w:val="22"/>
        </w:rPr>
      </w:pPr>
      <w:r w:rsidRPr="00D3593C">
        <w:rPr>
          <w:rFonts w:cs="Arial"/>
          <w:sz w:val="22"/>
          <w:szCs w:val="22"/>
        </w:rPr>
        <w:t xml:space="preserve">Stage 3 – Review Panel </w:t>
      </w:r>
    </w:p>
    <w:p w14:paraId="427E642B" w14:textId="77777777" w:rsidR="00D3593C" w:rsidRPr="00D3593C" w:rsidRDefault="00D3593C" w:rsidP="00D3593C">
      <w:pPr>
        <w:ind w:left="720" w:hanging="720"/>
        <w:rPr>
          <w:rFonts w:cs="Arial"/>
          <w:sz w:val="22"/>
          <w:szCs w:val="22"/>
        </w:rPr>
      </w:pPr>
    </w:p>
    <w:p w14:paraId="05D59C9E" w14:textId="77777777" w:rsidR="00D3593C" w:rsidRPr="00D3593C" w:rsidRDefault="004F52BE" w:rsidP="00D3593C">
      <w:pPr>
        <w:ind w:left="720" w:hanging="720"/>
        <w:rPr>
          <w:rFonts w:cs="Arial"/>
          <w:sz w:val="22"/>
          <w:szCs w:val="22"/>
        </w:rPr>
      </w:pPr>
      <w:r>
        <w:rPr>
          <w:rFonts w:cs="Arial"/>
          <w:sz w:val="22"/>
          <w:szCs w:val="22"/>
        </w:rPr>
        <w:t>6</w:t>
      </w:r>
      <w:r w:rsidR="00D3593C" w:rsidRPr="00D3593C">
        <w:rPr>
          <w:rFonts w:cs="Arial"/>
          <w:sz w:val="22"/>
          <w:szCs w:val="22"/>
        </w:rPr>
        <w:t>.5</w:t>
      </w:r>
      <w:r w:rsidR="00D3593C" w:rsidRPr="00D3593C">
        <w:rPr>
          <w:rFonts w:cs="Arial"/>
          <w:sz w:val="22"/>
          <w:szCs w:val="22"/>
        </w:rPr>
        <w:tab/>
        <w:t>Following completion of this process, the complainant has recourse to the</w:t>
      </w:r>
      <w:r w:rsidR="00C10FC0">
        <w:rPr>
          <w:rFonts w:cs="Arial"/>
          <w:sz w:val="22"/>
          <w:szCs w:val="22"/>
        </w:rPr>
        <w:t xml:space="preserve"> Local Government and Social Care</w:t>
      </w:r>
      <w:r w:rsidR="00D3593C" w:rsidRPr="00D3593C">
        <w:rPr>
          <w:rFonts w:cs="Arial"/>
          <w:sz w:val="22"/>
          <w:szCs w:val="22"/>
        </w:rPr>
        <w:t xml:space="preserve"> Ombudsman</w:t>
      </w:r>
      <w:r w:rsidR="00946DCD">
        <w:rPr>
          <w:rFonts w:cs="Arial"/>
          <w:sz w:val="22"/>
          <w:szCs w:val="22"/>
        </w:rPr>
        <w:t xml:space="preserve"> </w:t>
      </w:r>
      <w:r w:rsidR="00C10FC0">
        <w:rPr>
          <w:rFonts w:cs="Arial"/>
          <w:sz w:val="22"/>
          <w:szCs w:val="22"/>
        </w:rPr>
        <w:t xml:space="preserve">(LGSCO) </w:t>
      </w:r>
      <w:r w:rsidR="00946DCD">
        <w:rPr>
          <w:rFonts w:cs="Arial"/>
          <w:sz w:val="22"/>
          <w:szCs w:val="22"/>
        </w:rPr>
        <w:t xml:space="preserve">and </w:t>
      </w:r>
      <w:r w:rsidR="00946DCD" w:rsidRPr="00946DCD">
        <w:rPr>
          <w:rFonts w:cs="Arial"/>
          <w:b/>
          <w:sz w:val="22"/>
          <w:szCs w:val="22"/>
        </w:rPr>
        <w:t xml:space="preserve">may refer the </w:t>
      </w:r>
      <w:proofErr w:type="gramStart"/>
      <w:r w:rsidR="00946DCD" w:rsidRPr="00946DCD">
        <w:rPr>
          <w:rFonts w:cs="Arial"/>
          <w:b/>
          <w:sz w:val="22"/>
          <w:szCs w:val="22"/>
        </w:rPr>
        <w:t>matter</w:t>
      </w:r>
      <w:proofErr w:type="gramEnd"/>
      <w:r w:rsidR="00946DCD" w:rsidRPr="00946DCD">
        <w:rPr>
          <w:rFonts w:cs="Arial"/>
          <w:b/>
          <w:sz w:val="22"/>
          <w:szCs w:val="22"/>
        </w:rPr>
        <w:t xml:space="preserve"> the </w:t>
      </w:r>
      <w:r w:rsidR="00C10FC0">
        <w:rPr>
          <w:rFonts w:cs="Arial"/>
          <w:b/>
          <w:sz w:val="22"/>
          <w:szCs w:val="22"/>
        </w:rPr>
        <w:t>LGSCO</w:t>
      </w:r>
      <w:r w:rsidR="00946DCD" w:rsidRPr="00946DCD">
        <w:rPr>
          <w:rFonts w:cs="Arial"/>
          <w:b/>
          <w:sz w:val="22"/>
          <w:szCs w:val="22"/>
        </w:rPr>
        <w:t xml:space="preserve"> if </w:t>
      </w:r>
      <w:r w:rsidR="00E172AB">
        <w:rPr>
          <w:rFonts w:cs="Arial"/>
          <w:b/>
          <w:sz w:val="22"/>
          <w:szCs w:val="22"/>
        </w:rPr>
        <w:t>they are</w:t>
      </w:r>
      <w:r w:rsidR="00946DCD" w:rsidRPr="00946DCD">
        <w:rPr>
          <w:rFonts w:cs="Arial"/>
          <w:b/>
          <w:sz w:val="22"/>
          <w:szCs w:val="22"/>
        </w:rPr>
        <w:t xml:space="preserve"> not satisfied with the outcome of the complaint (by the council)</w:t>
      </w:r>
      <w:r w:rsidR="00D3593C" w:rsidRPr="00946DCD">
        <w:rPr>
          <w:rFonts w:cs="Arial"/>
          <w:b/>
          <w:sz w:val="22"/>
          <w:szCs w:val="22"/>
        </w:rPr>
        <w:t xml:space="preserve">. </w:t>
      </w:r>
      <w:r w:rsidR="00D3593C" w:rsidRPr="00D3593C">
        <w:rPr>
          <w:rFonts w:cs="Arial"/>
          <w:sz w:val="22"/>
          <w:szCs w:val="22"/>
        </w:rPr>
        <w:t xml:space="preserve">Usually, all stages of the Local Authority’s complaints procedure must be completed before the Ombudsman </w:t>
      </w:r>
      <w:proofErr w:type="gramStart"/>
      <w:r w:rsidR="00D3593C" w:rsidRPr="00D3593C">
        <w:rPr>
          <w:rFonts w:cs="Arial"/>
          <w:sz w:val="22"/>
          <w:szCs w:val="22"/>
        </w:rPr>
        <w:t>will look</w:t>
      </w:r>
      <w:proofErr w:type="gramEnd"/>
      <w:r w:rsidR="00D3593C" w:rsidRPr="00D3593C">
        <w:rPr>
          <w:rFonts w:cs="Arial"/>
          <w:sz w:val="22"/>
          <w:szCs w:val="22"/>
        </w:rPr>
        <w:t xml:space="preserve"> at any complaint.  The </w:t>
      </w:r>
      <w:r w:rsidR="00C10FC0">
        <w:rPr>
          <w:rFonts w:cs="Arial"/>
          <w:sz w:val="22"/>
          <w:szCs w:val="22"/>
        </w:rPr>
        <w:t>LGSCO</w:t>
      </w:r>
      <w:r w:rsidR="00D3593C" w:rsidRPr="00D3593C">
        <w:rPr>
          <w:rFonts w:cs="Arial"/>
          <w:sz w:val="22"/>
          <w:szCs w:val="22"/>
        </w:rPr>
        <w:t xml:space="preserve"> can look at complaints about things that have gone wrong in </w:t>
      </w:r>
      <w:proofErr w:type="gramStart"/>
      <w:r w:rsidR="00D3593C" w:rsidRPr="00D3593C">
        <w:rPr>
          <w:rFonts w:cs="Arial"/>
          <w:sz w:val="22"/>
          <w:szCs w:val="22"/>
        </w:rPr>
        <w:t>a way</w:t>
      </w:r>
      <w:proofErr w:type="gramEnd"/>
      <w:r w:rsidR="00D3593C" w:rsidRPr="00D3593C">
        <w:rPr>
          <w:rFonts w:cs="Arial"/>
          <w:sz w:val="22"/>
          <w:szCs w:val="22"/>
        </w:rPr>
        <w:t xml:space="preserve"> that a service has been delivered; if the service has not been delivered at all; the way a decision has been </w:t>
      </w:r>
      <w:proofErr w:type="gramStart"/>
      <w:r w:rsidR="00D3593C" w:rsidRPr="00D3593C">
        <w:rPr>
          <w:rFonts w:cs="Arial"/>
          <w:sz w:val="22"/>
          <w:szCs w:val="22"/>
        </w:rPr>
        <w:t>made and</w:t>
      </w:r>
      <w:proofErr w:type="gramEnd"/>
      <w:r w:rsidR="00D3593C" w:rsidRPr="00D3593C">
        <w:rPr>
          <w:rFonts w:cs="Arial"/>
          <w:sz w:val="22"/>
          <w:szCs w:val="22"/>
        </w:rPr>
        <w:t xml:space="preserve"> has caused problems for you.  The </w:t>
      </w:r>
      <w:r w:rsidR="00C10FC0">
        <w:rPr>
          <w:rFonts w:cs="Arial"/>
          <w:sz w:val="22"/>
          <w:szCs w:val="22"/>
        </w:rPr>
        <w:t>LGSCO</w:t>
      </w:r>
      <w:r w:rsidR="00D3593C" w:rsidRPr="00D3593C">
        <w:rPr>
          <w:rFonts w:cs="Arial"/>
          <w:sz w:val="22"/>
          <w:szCs w:val="22"/>
        </w:rPr>
        <w:t xml:space="preserve"> cannot question what a Council or Care Provider has done simply because </w:t>
      </w:r>
      <w:r w:rsidR="00C10FC0">
        <w:rPr>
          <w:rFonts w:cs="Arial"/>
          <w:sz w:val="22"/>
          <w:szCs w:val="22"/>
        </w:rPr>
        <w:t xml:space="preserve">the complainant does not </w:t>
      </w:r>
      <w:proofErr w:type="gramStart"/>
      <w:r w:rsidR="00C10FC0">
        <w:rPr>
          <w:rFonts w:cs="Arial"/>
          <w:sz w:val="22"/>
          <w:szCs w:val="22"/>
        </w:rPr>
        <w:t xml:space="preserve">agree </w:t>
      </w:r>
      <w:r w:rsidR="00D3593C" w:rsidRPr="00D3593C">
        <w:rPr>
          <w:rFonts w:cs="Arial"/>
          <w:sz w:val="22"/>
          <w:szCs w:val="22"/>
        </w:rPr>
        <w:t xml:space="preserve"> with</w:t>
      </w:r>
      <w:proofErr w:type="gramEnd"/>
      <w:r w:rsidR="00D3593C" w:rsidRPr="00D3593C">
        <w:rPr>
          <w:rFonts w:cs="Arial"/>
          <w:sz w:val="22"/>
          <w:szCs w:val="22"/>
        </w:rPr>
        <w:t xml:space="preserve"> it.</w:t>
      </w:r>
    </w:p>
    <w:p w14:paraId="6EE60873" w14:textId="77777777" w:rsidR="00D3593C" w:rsidRPr="00D3593C" w:rsidRDefault="00D3593C" w:rsidP="00D3593C">
      <w:pPr>
        <w:ind w:left="720" w:hanging="720"/>
        <w:rPr>
          <w:rFonts w:cs="Arial"/>
          <w:sz w:val="22"/>
          <w:szCs w:val="22"/>
        </w:rPr>
      </w:pPr>
    </w:p>
    <w:p w14:paraId="09DF26AE" w14:textId="77777777" w:rsidR="00D3593C" w:rsidRDefault="004F52BE" w:rsidP="00D3593C">
      <w:pPr>
        <w:ind w:left="720" w:hanging="720"/>
        <w:rPr>
          <w:rFonts w:cs="Arial"/>
          <w:sz w:val="22"/>
          <w:szCs w:val="22"/>
        </w:rPr>
      </w:pPr>
      <w:r>
        <w:rPr>
          <w:rFonts w:cs="Arial"/>
          <w:sz w:val="22"/>
          <w:szCs w:val="22"/>
        </w:rPr>
        <w:t>6</w:t>
      </w:r>
      <w:r w:rsidR="00D3593C" w:rsidRPr="00D3593C">
        <w:rPr>
          <w:rFonts w:cs="Arial"/>
          <w:sz w:val="22"/>
          <w:szCs w:val="22"/>
        </w:rPr>
        <w:t>.6</w:t>
      </w:r>
      <w:r w:rsidR="00D3593C" w:rsidRPr="00D3593C">
        <w:rPr>
          <w:rFonts w:cs="Arial"/>
          <w:sz w:val="22"/>
          <w:szCs w:val="22"/>
        </w:rPr>
        <w:tab/>
        <w:t xml:space="preserve">All children’s complaints will normally have a right to </w:t>
      </w:r>
      <w:proofErr w:type="gramStart"/>
      <w:r w:rsidR="00D3593C" w:rsidRPr="00D3593C">
        <w:rPr>
          <w:rFonts w:cs="Arial"/>
          <w:sz w:val="22"/>
          <w:szCs w:val="22"/>
        </w:rPr>
        <w:t>access to</w:t>
      </w:r>
      <w:proofErr w:type="gramEnd"/>
      <w:r w:rsidR="00D3593C" w:rsidRPr="00D3593C">
        <w:rPr>
          <w:rFonts w:cs="Arial"/>
          <w:sz w:val="22"/>
          <w:szCs w:val="22"/>
        </w:rPr>
        <w:t xml:space="preserve"> Stage 2 and Stage 3 once accepted at Stage 1.  </w:t>
      </w:r>
    </w:p>
    <w:p w14:paraId="50DBA146" w14:textId="77777777" w:rsidR="00D3593C" w:rsidRPr="00D3593C" w:rsidRDefault="00D3593C" w:rsidP="00D3593C">
      <w:pPr>
        <w:rPr>
          <w:rFonts w:cs="Arial"/>
          <w:sz w:val="22"/>
          <w:szCs w:val="22"/>
        </w:rPr>
      </w:pPr>
    </w:p>
    <w:p w14:paraId="14C6DFE3" w14:textId="77777777" w:rsidR="00D3593C" w:rsidRDefault="004F52BE" w:rsidP="004F52BE">
      <w:pPr>
        <w:ind w:left="720" w:hanging="720"/>
        <w:rPr>
          <w:rFonts w:cs="Arial"/>
          <w:sz w:val="22"/>
          <w:szCs w:val="22"/>
        </w:rPr>
      </w:pPr>
      <w:r>
        <w:rPr>
          <w:rFonts w:cs="Arial"/>
          <w:sz w:val="22"/>
          <w:szCs w:val="22"/>
        </w:rPr>
        <w:t>6</w:t>
      </w:r>
      <w:r w:rsidR="00D3593C" w:rsidRPr="00D3593C">
        <w:rPr>
          <w:rFonts w:cs="Arial"/>
          <w:sz w:val="22"/>
          <w:szCs w:val="22"/>
        </w:rPr>
        <w:t>.</w:t>
      </w:r>
      <w:r>
        <w:rPr>
          <w:rFonts w:cs="Arial"/>
          <w:sz w:val="22"/>
          <w:szCs w:val="22"/>
        </w:rPr>
        <w:t>7</w:t>
      </w:r>
      <w:r w:rsidR="00D3593C" w:rsidRPr="00D3593C">
        <w:rPr>
          <w:rFonts w:cs="Arial"/>
          <w:sz w:val="22"/>
          <w:szCs w:val="22"/>
        </w:rPr>
        <w:tab/>
        <w:t xml:space="preserve">The Quality Assurance and Improvement Team are responsible for facilitating the complaints process. For help with this policy or process please contact </w:t>
      </w:r>
      <w:hyperlink r:id="rId20" w:history="1">
        <w:r w:rsidR="00D3593C" w:rsidRPr="00D3593C">
          <w:rPr>
            <w:rFonts w:cs="Arial"/>
            <w:color w:val="0000FF"/>
            <w:sz w:val="22"/>
            <w:szCs w:val="22"/>
            <w:u w:val="single"/>
          </w:rPr>
          <w:t>quality@bolton.gov.uk</w:t>
        </w:r>
      </w:hyperlink>
      <w:r w:rsidR="00D3593C" w:rsidRPr="00D3593C">
        <w:rPr>
          <w:rFonts w:cs="Arial"/>
          <w:sz w:val="22"/>
          <w:szCs w:val="22"/>
        </w:rPr>
        <w:t xml:space="preserve"> or phone </w:t>
      </w:r>
      <w:r w:rsidR="009457F4" w:rsidRPr="00DD34DC">
        <w:rPr>
          <w:sz w:val="22"/>
          <w:lang w:val="en-GB"/>
        </w:rPr>
        <w:t>01204 334236</w:t>
      </w:r>
    </w:p>
    <w:p w14:paraId="2C87B8B2" w14:textId="77777777" w:rsidR="00D3593C" w:rsidRPr="00D3593C" w:rsidRDefault="00D3593C" w:rsidP="00E67034">
      <w:pPr>
        <w:autoSpaceDE w:val="0"/>
        <w:autoSpaceDN w:val="0"/>
        <w:adjustRightInd w:val="0"/>
        <w:rPr>
          <w:rFonts w:cs="Arial"/>
          <w:color w:val="000000"/>
          <w:sz w:val="22"/>
          <w:szCs w:val="22"/>
          <w:lang w:val="en-GB"/>
        </w:rPr>
      </w:pPr>
    </w:p>
    <w:p w14:paraId="6DC5451A" w14:textId="77777777" w:rsidR="00D3593C" w:rsidRPr="00D3593C" w:rsidRDefault="004F52BE" w:rsidP="00511BF6">
      <w:pPr>
        <w:pStyle w:val="Heading7"/>
      </w:pPr>
      <w:bookmarkStart w:id="75" w:name="_Toc191901406"/>
      <w:bookmarkStart w:id="76" w:name="_Toc191902643"/>
      <w:r>
        <w:t>7</w:t>
      </w:r>
      <w:r w:rsidR="00D3593C" w:rsidRPr="00D3593C">
        <w:t>.</w:t>
      </w:r>
      <w:r w:rsidR="00D3593C" w:rsidRPr="00D3593C">
        <w:tab/>
        <w:t>Safeguarding</w:t>
      </w:r>
      <w:bookmarkEnd w:id="75"/>
      <w:bookmarkEnd w:id="76"/>
    </w:p>
    <w:p w14:paraId="43F8D860" w14:textId="77777777" w:rsidR="00D3593C" w:rsidRPr="00D3593C" w:rsidRDefault="00D3593C" w:rsidP="00D3593C">
      <w:pPr>
        <w:ind w:left="720" w:hanging="720"/>
        <w:rPr>
          <w:rFonts w:cs="Arial"/>
          <w:sz w:val="22"/>
          <w:szCs w:val="22"/>
        </w:rPr>
      </w:pPr>
    </w:p>
    <w:p w14:paraId="3C91C44D" w14:textId="77777777" w:rsidR="00D3593C" w:rsidRPr="00D3593C" w:rsidRDefault="004F52BE" w:rsidP="00D3593C">
      <w:pPr>
        <w:ind w:left="720" w:hanging="720"/>
        <w:rPr>
          <w:rFonts w:cs="Arial"/>
          <w:sz w:val="22"/>
          <w:szCs w:val="22"/>
        </w:rPr>
      </w:pPr>
      <w:r>
        <w:rPr>
          <w:rFonts w:cs="Arial"/>
          <w:sz w:val="22"/>
          <w:szCs w:val="22"/>
        </w:rPr>
        <w:t>7</w:t>
      </w:r>
      <w:r w:rsidR="00D3593C" w:rsidRPr="00D3593C">
        <w:rPr>
          <w:rFonts w:cs="Arial"/>
          <w:sz w:val="22"/>
          <w:szCs w:val="22"/>
        </w:rPr>
        <w:t>.1</w:t>
      </w:r>
      <w:r w:rsidR="00D3593C" w:rsidRPr="00D3593C">
        <w:rPr>
          <w:rFonts w:cs="Arial"/>
          <w:sz w:val="22"/>
          <w:szCs w:val="22"/>
        </w:rPr>
        <w:tab/>
        <w:t>Where the person involved in a complaint is a child</w:t>
      </w:r>
      <w:r w:rsidR="00D25806">
        <w:rPr>
          <w:rFonts w:cs="Arial"/>
          <w:sz w:val="22"/>
          <w:szCs w:val="22"/>
        </w:rPr>
        <w:t xml:space="preserve"> or </w:t>
      </w:r>
      <w:r w:rsidR="00D3593C" w:rsidRPr="00D3593C">
        <w:rPr>
          <w:rFonts w:cs="Arial"/>
          <w:sz w:val="22"/>
          <w:szCs w:val="22"/>
        </w:rPr>
        <w:t xml:space="preserve"> young person at risk and there is reason to believe that a person is deliberately or unknowingly causing them harm or has caused them harm, then consideration must be given to the safeguarding implications, both to the person at the </w:t>
      </w:r>
      <w:r w:rsidR="00534550" w:rsidRPr="00D3593C">
        <w:rPr>
          <w:rFonts w:cs="Arial"/>
          <w:sz w:val="22"/>
          <w:szCs w:val="22"/>
        </w:rPr>
        <w:t>center</w:t>
      </w:r>
      <w:r w:rsidR="00D3593C" w:rsidRPr="00D3593C">
        <w:rPr>
          <w:rFonts w:cs="Arial"/>
          <w:sz w:val="22"/>
          <w:szCs w:val="22"/>
        </w:rPr>
        <w:t xml:space="preserve"> of the concerns and to other vulnerable children, young people who are potentially at risk in relation to the concerns.</w:t>
      </w:r>
    </w:p>
    <w:p w14:paraId="3F248741" w14:textId="77777777" w:rsidR="00D3593C" w:rsidRDefault="00D3593C" w:rsidP="00D3593C">
      <w:pPr>
        <w:ind w:left="720" w:hanging="720"/>
        <w:rPr>
          <w:rFonts w:cs="Arial"/>
          <w:sz w:val="22"/>
          <w:szCs w:val="22"/>
        </w:rPr>
      </w:pPr>
    </w:p>
    <w:p w14:paraId="776594D0" w14:textId="77777777" w:rsidR="00D3593C" w:rsidRPr="00D3593C" w:rsidRDefault="004F52BE" w:rsidP="00D3593C">
      <w:pPr>
        <w:ind w:left="720" w:hanging="720"/>
        <w:rPr>
          <w:rFonts w:cs="Arial"/>
          <w:sz w:val="22"/>
          <w:szCs w:val="22"/>
        </w:rPr>
      </w:pPr>
      <w:r>
        <w:rPr>
          <w:rFonts w:cs="Arial"/>
          <w:sz w:val="22"/>
          <w:szCs w:val="22"/>
        </w:rPr>
        <w:t>7</w:t>
      </w:r>
      <w:r w:rsidR="00D3593C" w:rsidRPr="00D3593C">
        <w:rPr>
          <w:rFonts w:cs="Arial"/>
          <w:sz w:val="22"/>
          <w:szCs w:val="22"/>
        </w:rPr>
        <w:t xml:space="preserve">.2 </w:t>
      </w:r>
      <w:r w:rsidR="00D3593C" w:rsidRPr="00D3593C">
        <w:rPr>
          <w:rFonts w:cs="Arial"/>
          <w:sz w:val="22"/>
          <w:szCs w:val="22"/>
        </w:rPr>
        <w:tab/>
        <w:t xml:space="preserve">Safeguarding investigations will take precedence to the </w:t>
      </w:r>
      <w:r w:rsidR="001C1208" w:rsidRPr="00D3593C">
        <w:rPr>
          <w:rFonts w:cs="Arial"/>
          <w:sz w:val="22"/>
          <w:szCs w:val="22"/>
        </w:rPr>
        <w:t>complaint’s</w:t>
      </w:r>
      <w:r w:rsidR="00D3593C" w:rsidRPr="00D3593C">
        <w:rPr>
          <w:rFonts w:cs="Arial"/>
          <w:sz w:val="22"/>
          <w:szCs w:val="22"/>
        </w:rPr>
        <w:t xml:space="preserve"> investigation.  </w:t>
      </w:r>
    </w:p>
    <w:p w14:paraId="0F0AE55A" w14:textId="77777777" w:rsidR="00D3593C" w:rsidRPr="00D3593C" w:rsidRDefault="00D3593C" w:rsidP="00806566">
      <w:pPr>
        <w:ind w:left="720" w:hanging="720"/>
        <w:rPr>
          <w:rFonts w:cs="Arial"/>
          <w:sz w:val="22"/>
          <w:szCs w:val="22"/>
        </w:rPr>
      </w:pPr>
      <w:r w:rsidRPr="00D3593C">
        <w:rPr>
          <w:rFonts w:cs="Arial"/>
          <w:sz w:val="22"/>
          <w:szCs w:val="22"/>
        </w:rPr>
        <w:tab/>
      </w:r>
    </w:p>
    <w:p w14:paraId="300D75DA" w14:textId="77777777" w:rsidR="00D3593C" w:rsidRPr="00D25806" w:rsidRDefault="004F52BE" w:rsidP="00D3593C">
      <w:pPr>
        <w:ind w:left="720" w:hanging="720"/>
        <w:rPr>
          <w:rFonts w:cs="Arial"/>
          <w:color w:val="FF0000"/>
          <w:sz w:val="22"/>
          <w:szCs w:val="22"/>
        </w:rPr>
      </w:pPr>
      <w:r>
        <w:rPr>
          <w:rFonts w:cs="Arial"/>
          <w:sz w:val="22"/>
          <w:szCs w:val="22"/>
        </w:rPr>
        <w:t>7</w:t>
      </w:r>
      <w:r w:rsidR="00456BFD">
        <w:rPr>
          <w:rFonts w:cs="Arial"/>
          <w:sz w:val="22"/>
          <w:szCs w:val="22"/>
        </w:rPr>
        <w:t>.</w:t>
      </w:r>
      <w:r w:rsidR="00806566">
        <w:rPr>
          <w:rFonts w:cs="Arial"/>
          <w:sz w:val="22"/>
          <w:szCs w:val="22"/>
        </w:rPr>
        <w:t>3</w:t>
      </w:r>
      <w:r w:rsidR="00D3593C" w:rsidRPr="00D3593C">
        <w:rPr>
          <w:rFonts w:cs="Arial"/>
          <w:sz w:val="22"/>
          <w:szCs w:val="22"/>
        </w:rPr>
        <w:tab/>
        <w:t xml:space="preserve">Further safeguarding guidance can be found via  </w:t>
      </w:r>
      <w:bookmarkStart w:id="77" w:name="_Hlk144816019"/>
      <w:r w:rsidR="00D3593C" w:rsidRPr="00D3593C">
        <w:rPr>
          <w:rFonts w:ascii="Times New Roman" w:hAnsi="Times New Roman"/>
          <w:szCs w:val="24"/>
          <w:lang w:val="en-GB"/>
        </w:rPr>
        <w:fldChar w:fldCharType="begin"/>
      </w:r>
      <w:r w:rsidR="00D3593C" w:rsidRPr="00D3593C">
        <w:rPr>
          <w:rFonts w:ascii="Times New Roman" w:hAnsi="Times New Roman"/>
          <w:szCs w:val="24"/>
          <w:lang w:val="en-GB"/>
        </w:rPr>
        <w:instrText xml:space="preserve"> HYPERLINK "http://boltonsafeguardingchildren.org.uk/" </w:instrText>
      </w:r>
      <w:r w:rsidR="00D3593C" w:rsidRPr="00D3593C">
        <w:rPr>
          <w:rFonts w:ascii="Times New Roman" w:hAnsi="Times New Roman"/>
          <w:szCs w:val="24"/>
          <w:lang w:val="en-GB"/>
        </w:rPr>
        <w:fldChar w:fldCharType="separate"/>
      </w:r>
      <w:r w:rsidR="00D3593C" w:rsidRPr="00D3593C">
        <w:rPr>
          <w:rFonts w:cs="Arial"/>
          <w:color w:val="0000FF"/>
          <w:sz w:val="22"/>
          <w:szCs w:val="22"/>
          <w:u w:val="single"/>
        </w:rPr>
        <w:t>Safegu</w:t>
      </w:r>
      <w:r w:rsidR="00D3593C" w:rsidRPr="00D3593C">
        <w:rPr>
          <w:rFonts w:cs="Arial"/>
          <w:color w:val="0000FF"/>
          <w:sz w:val="22"/>
          <w:szCs w:val="22"/>
          <w:u w:val="single"/>
        </w:rPr>
        <w:t>a</w:t>
      </w:r>
      <w:r w:rsidR="00D3593C" w:rsidRPr="00D3593C">
        <w:rPr>
          <w:rFonts w:cs="Arial"/>
          <w:color w:val="0000FF"/>
          <w:sz w:val="22"/>
          <w:szCs w:val="22"/>
          <w:u w:val="single"/>
        </w:rPr>
        <w:t>rd</w:t>
      </w:r>
      <w:r w:rsidR="00D3593C" w:rsidRPr="00D3593C">
        <w:rPr>
          <w:rFonts w:cs="Arial"/>
          <w:color w:val="0000FF"/>
          <w:sz w:val="22"/>
          <w:szCs w:val="22"/>
          <w:u w:val="single"/>
        </w:rPr>
        <w:t>i</w:t>
      </w:r>
      <w:r w:rsidR="00D3593C" w:rsidRPr="00D3593C">
        <w:rPr>
          <w:rFonts w:cs="Arial"/>
          <w:color w:val="0000FF"/>
          <w:sz w:val="22"/>
          <w:szCs w:val="22"/>
          <w:u w:val="single"/>
        </w:rPr>
        <w:t>ng Childre</w:t>
      </w:r>
      <w:r w:rsidR="00D3593C" w:rsidRPr="00D3593C">
        <w:rPr>
          <w:rFonts w:cs="Arial"/>
          <w:color w:val="0000FF"/>
          <w:sz w:val="22"/>
          <w:szCs w:val="22"/>
          <w:u w:val="single"/>
        </w:rPr>
        <w:t>n’s</w:t>
      </w:r>
      <w:r w:rsidR="00D3593C" w:rsidRPr="00D3593C">
        <w:rPr>
          <w:rFonts w:cs="Arial"/>
          <w:color w:val="0000FF"/>
          <w:sz w:val="22"/>
          <w:szCs w:val="22"/>
          <w:u w:val="single"/>
        </w:rPr>
        <w:fldChar w:fldCharType="end"/>
      </w:r>
      <w:r w:rsidR="00D3593C" w:rsidRPr="00D3593C">
        <w:rPr>
          <w:rFonts w:cs="Arial"/>
          <w:sz w:val="22"/>
          <w:szCs w:val="22"/>
        </w:rPr>
        <w:t xml:space="preserve"> </w:t>
      </w:r>
      <w:bookmarkEnd w:id="77"/>
      <w:r w:rsidR="00D3593C" w:rsidRPr="00D3593C">
        <w:rPr>
          <w:rFonts w:cs="Arial"/>
          <w:sz w:val="22"/>
          <w:szCs w:val="22"/>
        </w:rPr>
        <w:t>Web page</w:t>
      </w:r>
      <w:r w:rsidR="001C1208">
        <w:rPr>
          <w:rFonts w:cs="Arial"/>
          <w:sz w:val="22"/>
          <w:szCs w:val="22"/>
        </w:rPr>
        <w:t>.</w:t>
      </w:r>
      <w:r w:rsidR="00D25806">
        <w:rPr>
          <w:rFonts w:cs="Arial"/>
          <w:color w:val="FF0000"/>
          <w:sz w:val="22"/>
          <w:szCs w:val="22"/>
        </w:rPr>
        <w:t xml:space="preserve"> </w:t>
      </w:r>
    </w:p>
    <w:p w14:paraId="0F6F02F7" w14:textId="77777777" w:rsidR="00D3593C" w:rsidRDefault="00D3593C" w:rsidP="00D3593C">
      <w:pPr>
        <w:autoSpaceDE w:val="0"/>
        <w:autoSpaceDN w:val="0"/>
        <w:adjustRightInd w:val="0"/>
        <w:rPr>
          <w:rFonts w:cs="Arial"/>
          <w:color w:val="000000"/>
          <w:sz w:val="22"/>
          <w:szCs w:val="22"/>
          <w:lang w:val="en-GB"/>
        </w:rPr>
      </w:pPr>
    </w:p>
    <w:p w14:paraId="30D17E3F" w14:textId="77777777" w:rsidR="00806566" w:rsidRDefault="00806566" w:rsidP="00D3593C">
      <w:pPr>
        <w:autoSpaceDE w:val="0"/>
        <w:autoSpaceDN w:val="0"/>
        <w:adjustRightInd w:val="0"/>
        <w:rPr>
          <w:rFonts w:cs="Arial"/>
          <w:color w:val="000000"/>
          <w:sz w:val="22"/>
          <w:szCs w:val="22"/>
          <w:lang w:val="en-GB"/>
        </w:rPr>
      </w:pPr>
    </w:p>
    <w:p w14:paraId="6FE4F96C" w14:textId="77777777" w:rsidR="00D3593C" w:rsidRPr="00D3593C" w:rsidRDefault="004F52BE" w:rsidP="00511BF6">
      <w:pPr>
        <w:pStyle w:val="Heading7"/>
        <w:rPr>
          <w:lang w:val="en-GB"/>
        </w:rPr>
      </w:pPr>
      <w:bookmarkStart w:id="78" w:name="_Toc191901407"/>
      <w:bookmarkStart w:id="79" w:name="_Toc191902644"/>
      <w:r>
        <w:rPr>
          <w:lang w:val="en-GB"/>
        </w:rPr>
        <w:t>8</w:t>
      </w:r>
      <w:r w:rsidR="00D3593C" w:rsidRPr="00D3593C">
        <w:rPr>
          <w:lang w:val="en-GB"/>
        </w:rPr>
        <w:t>.</w:t>
      </w:r>
      <w:r w:rsidR="00D3593C" w:rsidRPr="00D3593C">
        <w:rPr>
          <w:lang w:val="en-GB"/>
        </w:rPr>
        <w:tab/>
        <w:t>Who Can Make a Complaint?</w:t>
      </w:r>
      <w:bookmarkEnd w:id="78"/>
      <w:bookmarkEnd w:id="79"/>
    </w:p>
    <w:p w14:paraId="3E418977" w14:textId="77777777" w:rsidR="00D3593C" w:rsidRPr="00D3593C" w:rsidRDefault="004F52BE" w:rsidP="001C1208">
      <w:pPr>
        <w:rPr>
          <w:rFonts w:cs="Arial"/>
          <w:b/>
          <w:sz w:val="22"/>
          <w:szCs w:val="22"/>
        </w:rPr>
      </w:pPr>
      <w:r>
        <w:rPr>
          <w:rFonts w:cs="Arial"/>
          <w:b/>
          <w:sz w:val="22"/>
          <w:szCs w:val="22"/>
        </w:rPr>
        <w:t xml:space="preserve">           </w:t>
      </w:r>
    </w:p>
    <w:p w14:paraId="73435CFD" w14:textId="77777777" w:rsidR="00D3593C" w:rsidRPr="00D3593C" w:rsidRDefault="004F52BE" w:rsidP="00D3593C">
      <w:pPr>
        <w:ind w:left="720" w:hanging="720"/>
        <w:rPr>
          <w:rFonts w:cs="Arial"/>
          <w:sz w:val="22"/>
          <w:szCs w:val="22"/>
        </w:rPr>
      </w:pPr>
      <w:r>
        <w:rPr>
          <w:rFonts w:cs="Arial"/>
          <w:sz w:val="22"/>
          <w:szCs w:val="22"/>
        </w:rPr>
        <w:t>8</w:t>
      </w:r>
      <w:r w:rsidR="00D3593C" w:rsidRPr="00D3593C">
        <w:rPr>
          <w:rFonts w:cs="Arial"/>
          <w:sz w:val="22"/>
          <w:szCs w:val="22"/>
        </w:rPr>
        <w:t>.</w:t>
      </w:r>
      <w:r>
        <w:rPr>
          <w:rFonts w:cs="Arial"/>
          <w:sz w:val="22"/>
          <w:szCs w:val="22"/>
        </w:rPr>
        <w:t>1</w:t>
      </w:r>
      <w:r w:rsidR="00D3593C" w:rsidRPr="00D3593C">
        <w:rPr>
          <w:rFonts w:cs="Arial"/>
          <w:sz w:val="22"/>
          <w:szCs w:val="22"/>
        </w:rPr>
        <w:tab/>
        <w:t xml:space="preserve">A person is eligible to make a </w:t>
      </w:r>
      <w:proofErr w:type="gramStart"/>
      <w:r w:rsidR="00D3593C" w:rsidRPr="00D3593C">
        <w:rPr>
          <w:rFonts w:cs="Arial"/>
          <w:sz w:val="22"/>
          <w:szCs w:val="22"/>
        </w:rPr>
        <w:t>complaint</w:t>
      </w:r>
      <w:proofErr w:type="gramEnd"/>
      <w:r w:rsidR="00D3593C" w:rsidRPr="00D3593C">
        <w:rPr>
          <w:rFonts w:cs="Arial"/>
          <w:sz w:val="22"/>
          <w:szCs w:val="22"/>
        </w:rPr>
        <w:t xml:space="preserve"> where the Local Authority has </w:t>
      </w:r>
      <w:proofErr w:type="gramStart"/>
      <w:r w:rsidR="00D3593C" w:rsidRPr="00D3593C">
        <w:rPr>
          <w:rFonts w:cs="Arial"/>
          <w:sz w:val="22"/>
          <w:szCs w:val="22"/>
        </w:rPr>
        <w:t>a power</w:t>
      </w:r>
      <w:proofErr w:type="gramEnd"/>
      <w:r w:rsidR="00D3593C" w:rsidRPr="00D3593C">
        <w:rPr>
          <w:rFonts w:cs="Arial"/>
          <w:sz w:val="22"/>
          <w:szCs w:val="22"/>
        </w:rPr>
        <w:t xml:space="preserve"> or duty to provide, or to secure the provision of, a service for that person and the need or possible need for such a service has come to the attention of the Local Authority.  This also applies to a person acting on behalf of someone else.</w:t>
      </w:r>
    </w:p>
    <w:p w14:paraId="7A53500A" w14:textId="77777777" w:rsidR="00D3593C" w:rsidRPr="00D3593C" w:rsidRDefault="00D3593C" w:rsidP="00D3593C">
      <w:pPr>
        <w:ind w:left="720" w:hanging="720"/>
        <w:rPr>
          <w:rFonts w:cs="Arial"/>
          <w:sz w:val="22"/>
          <w:szCs w:val="22"/>
        </w:rPr>
      </w:pPr>
    </w:p>
    <w:p w14:paraId="693292D4" w14:textId="77777777" w:rsidR="00D3593C" w:rsidRPr="00D3593C" w:rsidRDefault="004F52BE" w:rsidP="00D3593C">
      <w:pPr>
        <w:ind w:left="720" w:hanging="720"/>
        <w:rPr>
          <w:rFonts w:cs="Arial"/>
          <w:sz w:val="22"/>
          <w:szCs w:val="22"/>
        </w:rPr>
      </w:pPr>
      <w:r>
        <w:rPr>
          <w:rFonts w:cs="Arial"/>
          <w:sz w:val="22"/>
          <w:szCs w:val="22"/>
        </w:rPr>
        <w:t>8</w:t>
      </w:r>
      <w:r w:rsidR="00D3593C" w:rsidRPr="00D3593C">
        <w:rPr>
          <w:rFonts w:cs="Arial"/>
          <w:sz w:val="22"/>
          <w:szCs w:val="22"/>
        </w:rPr>
        <w:t>.</w:t>
      </w:r>
      <w:r>
        <w:rPr>
          <w:rFonts w:cs="Arial"/>
          <w:sz w:val="22"/>
          <w:szCs w:val="22"/>
        </w:rPr>
        <w:t>2</w:t>
      </w:r>
      <w:r w:rsidR="00D3593C" w:rsidRPr="00D3593C">
        <w:rPr>
          <w:rFonts w:cs="Arial"/>
          <w:sz w:val="22"/>
          <w:szCs w:val="22"/>
        </w:rPr>
        <w:tab/>
        <w:t>Section 26(3) and Section 24 D of the Children Act, 1989 and Section 3(1) of the Adoption and Children Act, 2002 requires the responsible authority to consider representations including complaints made to it by:</w:t>
      </w:r>
    </w:p>
    <w:p w14:paraId="5437D151" w14:textId="77777777" w:rsidR="00D3593C" w:rsidRPr="00D3593C" w:rsidRDefault="00D3593C" w:rsidP="00D3593C">
      <w:pPr>
        <w:ind w:left="720" w:hanging="720"/>
        <w:rPr>
          <w:rFonts w:cs="Arial"/>
          <w:sz w:val="22"/>
          <w:szCs w:val="22"/>
        </w:rPr>
      </w:pPr>
    </w:p>
    <w:p w14:paraId="7C65E564" w14:textId="77777777" w:rsidR="00D3593C" w:rsidRPr="00D3593C" w:rsidRDefault="00D3593C" w:rsidP="00A7142A">
      <w:pPr>
        <w:numPr>
          <w:ilvl w:val="1"/>
          <w:numId w:val="22"/>
        </w:numPr>
        <w:jc w:val="left"/>
        <w:rPr>
          <w:rFonts w:cs="Arial"/>
          <w:sz w:val="22"/>
          <w:szCs w:val="22"/>
        </w:rPr>
      </w:pPr>
      <w:r w:rsidRPr="00D3593C">
        <w:rPr>
          <w:rFonts w:cs="Arial"/>
          <w:sz w:val="22"/>
          <w:szCs w:val="22"/>
        </w:rPr>
        <w:t>Any child or young person (or parent or person who has parental responsibility) who is being ‘looked after’ by the local authority or is a ‘child in need’.</w:t>
      </w:r>
    </w:p>
    <w:p w14:paraId="6C1E2CC7" w14:textId="77777777" w:rsidR="00D3593C" w:rsidRPr="00D3593C" w:rsidRDefault="00D3593C" w:rsidP="00D3593C">
      <w:pPr>
        <w:rPr>
          <w:rFonts w:cs="Arial"/>
          <w:sz w:val="22"/>
          <w:szCs w:val="22"/>
        </w:rPr>
      </w:pPr>
    </w:p>
    <w:p w14:paraId="5CA8CD72" w14:textId="77777777" w:rsidR="00D3593C" w:rsidRPr="00D3593C" w:rsidRDefault="00D3593C" w:rsidP="00A7142A">
      <w:pPr>
        <w:numPr>
          <w:ilvl w:val="1"/>
          <w:numId w:val="22"/>
        </w:numPr>
        <w:jc w:val="left"/>
        <w:rPr>
          <w:rFonts w:cs="Arial"/>
          <w:sz w:val="22"/>
          <w:szCs w:val="22"/>
        </w:rPr>
      </w:pPr>
      <w:r w:rsidRPr="00D3593C">
        <w:rPr>
          <w:rFonts w:cs="Arial"/>
          <w:sz w:val="22"/>
          <w:szCs w:val="22"/>
        </w:rPr>
        <w:t xml:space="preserve">Any local authority foster </w:t>
      </w:r>
      <w:proofErr w:type="gramStart"/>
      <w:r w:rsidRPr="00D3593C">
        <w:rPr>
          <w:rFonts w:cs="Arial"/>
          <w:sz w:val="22"/>
          <w:szCs w:val="22"/>
        </w:rPr>
        <w:t>carer</w:t>
      </w:r>
      <w:proofErr w:type="gramEnd"/>
      <w:r w:rsidRPr="00D3593C">
        <w:rPr>
          <w:rFonts w:cs="Arial"/>
          <w:sz w:val="22"/>
          <w:szCs w:val="22"/>
        </w:rPr>
        <w:t xml:space="preserve"> including those caring for children placed through independent fostering agencies.</w:t>
      </w:r>
    </w:p>
    <w:p w14:paraId="52DE71B1" w14:textId="77777777" w:rsidR="00D3593C" w:rsidRPr="00D3593C" w:rsidRDefault="00D3593C" w:rsidP="00D3593C">
      <w:pPr>
        <w:ind w:left="720"/>
        <w:rPr>
          <w:rFonts w:cs="Arial"/>
          <w:sz w:val="22"/>
          <w:szCs w:val="22"/>
        </w:rPr>
      </w:pPr>
    </w:p>
    <w:p w14:paraId="3ABC86FE" w14:textId="77777777" w:rsidR="00D3593C" w:rsidRPr="00D3593C" w:rsidRDefault="00D3593C" w:rsidP="00A7142A">
      <w:pPr>
        <w:numPr>
          <w:ilvl w:val="1"/>
          <w:numId w:val="22"/>
        </w:numPr>
        <w:jc w:val="left"/>
        <w:rPr>
          <w:rFonts w:cs="Arial"/>
          <w:sz w:val="22"/>
          <w:szCs w:val="22"/>
        </w:rPr>
      </w:pPr>
      <w:r w:rsidRPr="00D3593C">
        <w:rPr>
          <w:rFonts w:cs="Arial"/>
          <w:sz w:val="22"/>
          <w:szCs w:val="22"/>
        </w:rPr>
        <w:t>Children leaving care.</w:t>
      </w:r>
    </w:p>
    <w:p w14:paraId="6D938321" w14:textId="77777777" w:rsidR="00D3593C" w:rsidRPr="00D3593C" w:rsidRDefault="00D3593C" w:rsidP="00D3593C">
      <w:pPr>
        <w:ind w:left="720"/>
        <w:rPr>
          <w:rFonts w:cs="Arial"/>
          <w:sz w:val="22"/>
          <w:szCs w:val="22"/>
        </w:rPr>
      </w:pPr>
    </w:p>
    <w:p w14:paraId="4F1A866B" w14:textId="77777777" w:rsidR="00D3593C" w:rsidRPr="00D3593C" w:rsidRDefault="00D3593C" w:rsidP="00A7142A">
      <w:pPr>
        <w:numPr>
          <w:ilvl w:val="1"/>
          <w:numId w:val="22"/>
        </w:numPr>
        <w:jc w:val="left"/>
        <w:rPr>
          <w:rFonts w:cs="Arial"/>
          <w:sz w:val="22"/>
          <w:szCs w:val="22"/>
        </w:rPr>
      </w:pPr>
      <w:r w:rsidRPr="00D3593C">
        <w:rPr>
          <w:rFonts w:cs="Arial"/>
          <w:sz w:val="22"/>
          <w:szCs w:val="22"/>
        </w:rPr>
        <w:t>Special guardians.</w:t>
      </w:r>
    </w:p>
    <w:p w14:paraId="47A39368" w14:textId="77777777" w:rsidR="00D3593C" w:rsidRPr="00D3593C" w:rsidRDefault="00D3593C" w:rsidP="00D3593C">
      <w:pPr>
        <w:ind w:left="720"/>
        <w:rPr>
          <w:rFonts w:cs="Arial"/>
          <w:sz w:val="22"/>
          <w:szCs w:val="22"/>
        </w:rPr>
      </w:pPr>
    </w:p>
    <w:p w14:paraId="695AE322" w14:textId="77777777" w:rsidR="00D3593C" w:rsidRPr="00D3593C" w:rsidRDefault="00D3593C" w:rsidP="00A7142A">
      <w:pPr>
        <w:numPr>
          <w:ilvl w:val="1"/>
          <w:numId w:val="22"/>
        </w:numPr>
        <w:jc w:val="left"/>
        <w:rPr>
          <w:rFonts w:cs="Arial"/>
          <w:sz w:val="22"/>
          <w:szCs w:val="22"/>
        </w:rPr>
      </w:pPr>
      <w:r w:rsidRPr="00D3593C">
        <w:rPr>
          <w:rFonts w:cs="Arial"/>
          <w:sz w:val="22"/>
          <w:szCs w:val="22"/>
        </w:rPr>
        <w:t xml:space="preserve">A child or young person (or parent) to whom a </w:t>
      </w:r>
      <w:r w:rsidRPr="00946DCD">
        <w:rPr>
          <w:rFonts w:cs="Arial"/>
          <w:b/>
          <w:sz w:val="22"/>
          <w:szCs w:val="22"/>
        </w:rPr>
        <w:t>special</w:t>
      </w:r>
      <w:r w:rsidRPr="00D3593C">
        <w:rPr>
          <w:rFonts w:cs="Arial"/>
          <w:sz w:val="22"/>
          <w:szCs w:val="22"/>
        </w:rPr>
        <w:t xml:space="preserve"> guardian is in force.</w:t>
      </w:r>
    </w:p>
    <w:p w14:paraId="5EC86DD6" w14:textId="77777777" w:rsidR="00D3593C" w:rsidRPr="00D3593C" w:rsidRDefault="00D3593C" w:rsidP="00D3593C">
      <w:pPr>
        <w:ind w:left="720"/>
        <w:rPr>
          <w:rFonts w:cs="Arial"/>
          <w:sz w:val="22"/>
          <w:szCs w:val="22"/>
        </w:rPr>
      </w:pPr>
    </w:p>
    <w:p w14:paraId="4A2A8674" w14:textId="77777777" w:rsidR="00D3593C" w:rsidRPr="00D3593C" w:rsidRDefault="00D3593C" w:rsidP="00A7142A">
      <w:pPr>
        <w:numPr>
          <w:ilvl w:val="1"/>
          <w:numId w:val="22"/>
        </w:numPr>
        <w:jc w:val="left"/>
        <w:rPr>
          <w:rFonts w:cs="Arial"/>
          <w:sz w:val="22"/>
          <w:szCs w:val="22"/>
        </w:rPr>
      </w:pPr>
      <w:r w:rsidRPr="00D3593C">
        <w:rPr>
          <w:rFonts w:cs="Arial"/>
          <w:sz w:val="22"/>
          <w:szCs w:val="22"/>
        </w:rPr>
        <w:t xml:space="preserve">Any person who has applied for an assessment under </w:t>
      </w:r>
      <w:r w:rsidR="00F66D43">
        <w:rPr>
          <w:rFonts w:cs="Arial"/>
          <w:sz w:val="22"/>
          <w:szCs w:val="22"/>
        </w:rPr>
        <w:t>special guardianship.</w:t>
      </w:r>
    </w:p>
    <w:p w14:paraId="5C74F691" w14:textId="77777777" w:rsidR="00D3593C" w:rsidRPr="00D3593C" w:rsidRDefault="00D3593C" w:rsidP="00D3593C">
      <w:pPr>
        <w:ind w:left="720"/>
        <w:rPr>
          <w:rFonts w:cs="Arial"/>
          <w:sz w:val="22"/>
          <w:szCs w:val="22"/>
        </w:rPr>
      </w:pPr>
    </w:p>
    <w:p w14:paraId="0E23FE22" w14:textId="77777777" w:rsidR="00D3593C" w:rsidRPr="00D3593C" w:rsidRDefault="00D3593C" w:rsidP="00A7142A">
      <w:pPr>
        <w:numPr>
          <w:ilvl w:val="1"/>
          <w:numId w:val="22"/>
        </w:numPr>
        <w:jc w:val="left"/>
        <w:rPr>
          <w:rFonts w:cs="Arial"/>
          <w:sz w:val="22"/>
          <w:szCs w:val="22"/>
        </w:rPr>
      </w:pPr>
      <w:r w:rsidRPr="00D3593C">
        <w:rPr>
          <w:rFonts w:cs="Arial"/>
          <w:sz w:val="22"/>
          <w:szCs w:val="22"/>
        </w:rPr>
        <w:t>Any child or young person who may be adopted, their parents or guardians.</w:t>
      </w:r>
    </w:p>
    <w:p w14:paraId="15D90F95" w14:textId="77777777" w:rsidR="00D3593C" w:rsidRPr="00D3593C" w:rsidRDefault="00D3593C" w:rsidP="00D3593C">
      <w:pPr>
        <w:ind w:left="720"/>
        <w:rPr>
          <w:rFonts w:cs="Arial"/>
          <w:sz w:val="22"/>
          <w:szCs w:val="22"/>
        </w:rPr>
      </w:pPr>
    </w:p>
    <w:p w14:paraId="43378791" w14:textId="77777777" w:rsidR="00D3593C" w:rsidRPr="00D3593C" w:rsidRDefault="00D3593C" w:rsidP="00A7142A">
      <w:pPr>
        <w:numPr>
          <w:ilvl w:val="1"/>
          <w:numId w:val="22"/>
        </w:numPr>
        <w:jc w:val="left"/>
        <w:rPr>
          <w:rFonts w:cs="Arial"/>
          <w:sz w:val="22"/>
          <w:szCs w:val="22"/>
        </w:rPr>
      </w:pPr>
      <w:proofErr w:type="gramStart"/>
      <w:r w:rsidRPr="00D3593C">
        <w:rPr>
          <w:rFonts w:cs="Arial"/>
          <w:sz w:val="22"/>
          <w:szCs w:val="22"/>
        </w:rPr>
        <w:t>Persons wishing</w:t>
      </w:r>
      <w:proofErr w:type="gramEnd"/>
      <w:r w:rsidRPr="00D3593C">
        <w:rPr>
          <w:rFonts w:cs="Arial"/>
          <w:sz w:val="22"/>
          <w:szCs w:val="22"/>
        </w:rPr>
        <w:t xml:space="preserve"> to adopt a child.</w:t>
      </w:r>
    </w:p>
    <w:p w14:paraId="4458A79B" w14:textId="77777777" w:rsidR="00D3593C" w:rsidRPr="00D3593C" w:rsidRDefault="00D3593C" w:rsidP="00D3593C">
      <w:pPr>
        <w:ind w:left="720"/>
        <w:rPr>
          <w:rFonts w:cs="Arial"/>
          <w:sz w:val="22"/>
          <w:szCs w:val="22"/>
        </w:rPr>
      </w:pPr>
    </w:p>
    <w:p w14:paraId="1822CEA9" w14:textId="77777777" w:rsidR="00D3593C" w:rsidRPr="00D3593C" w:rsidRDefault="00D3593C" w:rsidP="00A7142A">
      <w:pPr>
        <w:numPr>
          <w:ilvl w:val="1"/>
          <w:numId w:val="22"/>
        </w:numPr>
        <w:jc w:val="left"/>
        <w:rPr>
          <w:rFonts w:cs="Arial"/>
          <w:sz w:val="22"/>
          <w:szCs w:val="22"/>
        </w:rPr>
      </w:pPr>
      <w:r w:rsidRPr="00D3593C">
        <w:rPr>
          <w:rFonts w:cs="Arial"/>
          <w:sz w:val="22"/>
          <w:szCs w:val="22"/>
        </w:rPr>
        <w:t>Any other person to whom arrangements for the provision of adoption services extend.</w:t>
      </w:r>
    </w:p>
    <w:p w14:paraId="0A5EEBB6" w14:textId="77777777" w:rsidR="00D3593C" w:rsidRPr="00D3593C" w:rsidRDefault="00D3593C" w:rsidP="00D3593C">
      <w:pPr>
        <w:ind w:left="720"/>
        <w:rPr>
          <w:rFonts w:cs="Arial"/>
          <w:sz w:val="22"/>
          <w:szCs w:val="22"/>
        </w:rPr>
      </w:pPr>
    </w:p>
    <w:p w14:paraId="76854F13" w14:textId="77777777" w:rsidR="00D3593C" w:rsidRPr="00D3593C" w:rsidRDefault="00D3593C" w:rsidP="00A7142A">
      <w:pPr>
        <w:numPr>
          <w:ilvl w:val="1"/>
          <w:numId w:val="22"/>
        </w:numPr>
        <w:jc w:val="left"/>
        <w:rPr>
          <w:rFonts w:cs="Arial"/>
          <w:sz w:val="22"/>
          <w:szCs w:val="22"/>
        </w:rPr>
      </w:pPr>
      <w:r w:rsidRPr="00D3593C">
        <w:rPr>
          <w:rFonts w:cs="Arial"/>
          <w:sz w:val="22"/>
          <w:szCs w:val="22"/>
        </w:rPr>
        <w:t xml:space="preserve">Adopted </w:t>
      </w:r>
      <w:proofErr w:type="gramStart"/>
      <w:r w:rsidRPr="00D3593C">
        <w:rPr>
          <w:rFonts w:cs="Arial"/>
          <w:sz w:val="22"/>
          <w:szCs w:val="22"/>
        </w:rPr>
        <w:t>persons</w:t>
      </w:r>
      <w:proofErr w:type="gramEnd"/>
      <w:r w:rsidRPr="00D3593C">
        <w:rPr>
          <w:rFonts w:cs="Arial"/>
          <w:sz w:val="22"/>
          <w:szCs w:val="22"/>
        </w:rPr>
        <w:t>, their parents, natural parents and former guardians.</w:t>
      </w:r>
    </w:p>
    <w:p w14:paraId="73378150" w14:textId="77777777" w:rsidR="00D3593C" w:rsidRPr="00D3593C" w:rsidRDefault="00D3593C" w:rsidP="00D3593C">
      <w:pPr>
        <w:ind w:left="720"/>
        <w:rPr>
          <w:rFonts w:cs="Arial"/>
          <w:sz w:val="22"/>
          <w:szCs w:val="22"/>
        </w:rPr>
      </w:pPr>
    </w:p>
    <w:p w14:paraId="3368CC2E" w14:textId="77777777" w:rsidR="00D3593C" w:rsidRPr="00D3593C" w:rsidRDefault="00D3593C" w:rsidP="00A7142A">
      <w:pPr>
        <w:numPr>
          <w:ilvl w:val="1"/>
          <w:numId w:val="22"/>
        </w:numPr>
        <w:jc w:val="left"/>
        <w:rPr>
          <w:rFonts w:cs="Arial"/>
          <w:sz w:val="22"/>
          <w:szCs w:val="22"/>
        </w:rPr>
      </w:pPr>
      <w:r w:rsidRPr="00D3593C">
        <w:rPr>
          <w:rFonts w:cs="Arial"/>
          <w:sz w:val="22"/>
          <w:szCs w:val="22"/>
        </w:rPr>
        <w:t xml:space="preserve">Such other </w:t>
      </w:r>
      <w:proofErr w:type="gramStart"/>
      <w:r w:rsidRPr="00D3593C">
        <w:rPr>
          <w:rFonts w:cs="Arial"/>
          <w:sz w:val="22"/>
          <w:szCs w:val="22"/>
        </w:rPr>
        <w:t>persons</w:t>
      </w:r>
      <w:proofErr w:type="gramEnd"/>
      <w:r w:rsidRPr="00D3593C">
        <w:rPr>
          <w:rFonts w:cs="Arial"/>
          <w:sz w:val="22"/>
          <w:szCs w:val="22"/>
        </w:rPr>
        <w:t xml:space="preserve"> as the Local Authority consider </w:t>
      </w:r>
      <w:proofErr w:type="gramStart"/>
      <w:r w:rsidRPr="00D3593C">
        <w:rPr>
          <w:rFonts w:cs="Arial"/>
          <w:sz w:val="22"/>
          <w:szCs w:val="22"/>
        </w:rPr>
        <w:t>has</w:t>
      </w:r>
      <w:proofErr w:type="gramEnd"/>
      <w:r w:rsidRPr="00D3593C">
        <w:rPr>
          <w:rFonts w:cs="Arial"/>
          <w:sz w:val="22"/>
          <w:szCs w:val="22"/>
        </w:rPr>
        <w:t xml:space="preserve"> sufficient interest in the child or young person’s welfare to warrant </w:t>
      </w:r>
      <w:r w:rsidR="00B05719">
        <w:rPr>
          <w:rFonts w:cs="Arial"/>
          <w:sz w:val="22"/>
          <w:szCs w:val="22"/>
        </w:rPr>
        <w:t>their</w:t>
      </w:r>
      <w:r w:rsidRPr="00D3593C">
        <w:rPr>
          <w:rFonts w:cs="Arial"/>
          <w:sz w:val="22"/>
          <w:szCs w:val="22"/>
        </w:rPr>
        <w:t xml:space="preserve"> representations being considered by them.</w:t>
      </w:r>
    </w:p>
    <w:p w14:paraId="566DCCC3" w14:textId="77777777" w:rsidR="00D3593C" w:rsidRPr="00D3593C" w:rsidRDefault="00D3593C" w:rsidP="00D3593C">
      <w:pPr>
        <w:autoSpaceDE w:val="0"/>
        <w:autoSpaceDN w:val="0"/>
        <w:adjustRightInd w:val="0"/>
        <w:rPr>
          <w:rFonts w:cs="Arial"/>
          <w:color w:val="000000"/>
          <w:sz w:val="22"/>
          <w:szCs w:val="22"/>
          <w:lang w:val="en-GB"/>
        </w:rPr>
      </w:pPr>
    </w:p>
    <w:p w14:paraId="4D553CB1" w14:textId="77777777" w:rsidR="004F52BE" w:rsidRDefault="004F52BE" w:rsidP="00D3593C">
      <w:pPr>
        <w:autoSpaceDE w:val="0"/>
        <w:autoSpaceDN w:val="0"/>
        <w:adjustRightInd w:val="0"/>
        <w:ind w:left="720" w:hanging="720"/>
        <w:rPr>
          <w:rFonts w:cs="Arial"/>
          <w:b/>
          <w:color w:val="000000"/>
          <w:sz w:val="22"/>
          <w:szCs w:val="22"/>
          <w:lang w:val="en-GB"/>
        </w:rPr>
      </w:pPr>
    </w:p>
    <w:p w14:paraId="5A0622B3" w14:textId="77777777" w:rsidR="00806566" w:rsidRDefault="00806566" w:rsidP="00D3593C">
      <w:pPr>
        <w:autoSpaceDE w:val="0"/>
        <w:autoSpaceDN w:val="0"/>
        <w:adjustRightInd w:val="0"/>
        <w:ind w:left="720" w:hanging="720"/>
        <w:rPr>
          <w:rFonts w:cs="Arial"/>
          <w:b/>
          <w:color w:val="000000"/>
          <w:sz w:val="22"/>
          <w:szCs w:val="22"/>
          <w:lang w:val="en-GB"/>
        </w:rPr>
      </w:pPr>
    </w:p>
    <w:p w14:paraId="386E030C" w14:textId="77777777" w:rsidR="00D3593C" w:rsidRPr="00D3593C" w:rsidRDefault="004F52BE" w:rsidP="00511BF6">
      <w:pPr>
        <w:pStyle w:val="Heading7"/>
        <w:rPr>
          <w:lang w:val="en-GB"/>
        </w:rPr>
      </w:pPr>
      <w:bookmarkStart w:id="80" w:name="_Toc191901408"/>
      <w:bookmarkStart w:id="81" w:name="_Toc191902645"/>
      <w:r>
        <w:rPr>
          <w:lang w:val="en-GB"/>
        </w:rPr>
        <w:t>9</w:t>
      </w:r>
      <w:r w:rsidR="000527F7">
        <w:rPr>
          <w:lang w:val="en-GB"/>
        </w:rPr>
        <w:t>. Who is Exempt from t</w:t>
      </w:r>
      <w:r w:rsidR="00D3593C" w:rsidRPr="00D3593C">
        <w:rPr>
          <w:lang w:val="en-GB"/>
        </w:rPr>
        <w:t>his Policy and Procedure?</w:t>
      </w:r>
      <w:bookmarkEnd w:id="80"/>
      <w:bookmarkEnd w:id="81"/>
    </w:p>
    <w:p w14:paraId="6F77AAEA" w14:textId="77777777" w:rsidR="00D3593C" w:rsidRPr="00D3593C" w:rsidRDefault="00D3593C" w:rsidP="00D3593C">
      <w:pPr>
        <w:autoSpaceDE w:val="0"/>
        <w:autoSpaceDN w:val="0"/>
        <w:adjustRightInd w:val="0"/>
        <w:rPr>
          <w:rFonts w:cs="Arial"/>
          <w:color w:val="000000"/>
          <w:sz w:val="22"/>
          <w:szCs w:val="22"/>
          <w:lang w:val="en-GB"/>
        </w:rPr>
      </w:pPr>
    </w:p>
    <w:p w14:paraId="5CE4BEC1" w14:textId="77777777" w:rsidR="00D3593C" w:rsidRPr="00D3593C" w:rsidRDefault="004F52BE" w:rsidP="00D3593C">
      <w:pPr>
        <w:ind w:left="720" w:hanging="720"/>
        <w:rPr>
          <w:rFonts w:cs="Arial"/>
          <w:sz w:val="22"/>
          <w:szCs w:val="22"/>
        </w:rPr>
      </w:pPr>
      <w:r>
        <w:rPr>
          <w:rFonts w:cs="Arial"/>
          <w:sz w:val="22"/>
          <w:szCs w:val="22"/>
        </w:rPr>
        <w:t>9</w:t>
      </w:r>
      <w:r w:rsidR="00D3593C" w:rsidRPr="00D3593C">
        <w:rPr>
          <w:rFonts w:cs="Arial"/>
          <w:sz w:val="22"/>
          <w:szCs w:val="22"/>
        </w:rPr>
        <w:t>.1</w:t>
      </w:r>
      <w:r w:rsidR="00D3593C" w:rsidRPr="00D3593C">
        <w:rPr>
          <w:rFonts w:cs="Arial"/>
          <w:sz w:val="22"/>
          <w:szCs w:val="22"/>
        </w:rPr>
        <w:tab/>
        <w:t>The complaints part of this procedure does not apply when:</w:t>
      </w:r>
    </w:p>
    <w:p w14:paraId="4E76D3BF" w14:textId="77777777" w:rsidR="00D3593C" w:rsidRPr="00D3593C" w:rsidRDefault="00D3593C" w:rsidP="00D3593C">
      <w:pPr>
        <w:ind w:left="720" w:hanging="720"/>
        <w:rPr>
          <w:rFonts w:cs="Arial"/>
          <w:sz w:val="22"/>
          <w:szCs w:val="22"/>
        </w:rPr>
      </w:pPr>
    </w:p>
    <w:p w14:paraId="3FA613DD" w14:textId="77777777" w:rsidR="00D3593C" w:rsidRDefault="00D3593C" w:rsidP="0020069B">
      <w:pPr>
        <w:numPr>
          <w:ilvl w:val="1"/>
          <w:numId w:val="20"/>
        </w:numPr>
        <w:ind w:left="720"/>
        <w:jc w:val="left"/>
        <w:rPr>
          <w:rFonts w:cs="Arial"/>
          <w:sz w:val="22"/>
          <w:szCs w:val="22"/>
        </w:rPr>
      </w:pPr>
      <w:r w:rsidRPr="0004204F">
        <w:rPr>
          <w:rFonts w:cs="Arial"/>
          <w:sz w:val="22"/>
          <w:szCs w:val="22"/>
        </w:rPr>
        <w:t xml:space="preserve">The person wishing to complain does not meet the requirements </w:t>
      </w:r>
      <w:r w:rsidR="00F66D43">
        <w:rPr>
          <w:rFonts w:cs="Arial"/>
          <w:sz w:val="22"/>
          <w:szCs w:val="22"/>
        </w:rPr>
        <w:t>above in section 8.</w:t>
      </w:r>
    </w:p>
    <w:p w14:paraId="6154D814" w14:textId="77777777" w:rsidR="00B05719" w:rsidRPr="0004204F" w:rsidRDefault="00B05719" w:rsidP="00B05719">
      <w:pPr>
        <w:ind w:left="720"/>
        <w:jc w:val="left"/>
        <w:rPr>
          <w:rFonts w:cs="Arial"/>
          <w:sz w:val="22"/>
          <w:szCs w:val="22"/>
        </w:rPr>
      </w:pPr>
    </w:p>
    <w:p w14:paraId="0EF26C75" w14:textId="77777777" w:rsidR="00D3593C" w:rsidRPr="00D3593C" w:rsidRDefault="00D3593C" w:rsidP="00B05719">
      <w:pPr>
        <w:numPr>
          <w:ilvl w:val="0"/>
          <w:numId w:val="20"/>
        </w:numPr>
        <w:jc w:val="left"/>
        <w:rPr>
          <w:rFonts w:cs="Arial"/>
          <w:sz w:val="22"/>
          <w:szCs w:val="22"/>
        </w:rPr>
      </w:pPr>
      <w:r w:rsidRPr="00D3593C">
        <w:rPr>
          <w:rFonts w:cs="Arial"/>
          <w:sz w:val="22"/>
          <w:szCs w:val="22"/>
        </w:rPr>
        <w:t>Where the same complaint has already been dealt with at all stages of this procedure.</w:t>
      </w:r>
    </w:p>
    <w:p w14:paraId="05377B48" w14:textId="77777777" w:rsidR="00D3593C" w:rsidRPr="00D3593C" w:rsidRDefault="00D3593C" w:rsidP="00D3593C">
      <w:pPr>
        <w:ind w:left="720"/>
        <w:rPr>
          <w:rFonts w:cs="Arial"/>
          <w:sz w:val="22"/>
          <w:szCs w:val="22"/>
        </w:rPr>
      </w:pPr>
    </w:p>
    <w:p w14:paraId="3C81242A" w14:textId="77777777" w:rsidR="00D3593C" w:rsidRPr="00D3593C" w:rsidRDefault="00D3593C" w:rsidP="00B05719">
      <w:pPr>
        <w:numPr>
          <w:ilvl w:val="0"/>
          <w:numId w:val="20"/>
        </w:numPr>
        <w:jc w:val="left"/>
        <w:rPr>
          <w:rFonts w:cs="Arial"/>
          <w:sz w:val="22"/>
          <w:szCs w:val="22"/>
        </w:rPr>
      </w:pPr>
      <w:r w:rsidRPr="00D3593C">
        <w:rPr>
          <w:rFonts w:cs="Arial"/>
          <w:sz w:val="22"/>
          <w:szCs w:val="22"/>
        </w:rPr>
        <w:t>The complaint is unclear, frivolous or vexatious.</w:t>
      </w:r>
    </w:p>
    <w:p w14:paraId="41554323" w14:textId="77777777" w:rsidR="00D3593C" w:rsidRPr="00D3593C" w:rsidRDefault="00D3593C" w:rsidP="00D3593C">
      <w:pPr>
        <w:ind w:left="1440"/>
        <w:rPr>
          <w:rFonts w:cs="Arial"/>
          <w:sz w:val="22"/>
          <w:szCs w:val="22"/>
        </w:rPr>
      </w:pPr>
    </w:p>
    <w:p w14:paraId="7EFD746C" w14:textId="77777777" w:rsidR="00D3593C" w:rsidRPr="00D3593C" w:rsidRDefault="00D3593C" w:rsidP="00B05719">
      <w:pPr>
        <w:numPr>
          <w:ilvl w:val="0"/>
          <w:numId w:val="20"/>
        </w:numPr>
        <w:jc w:val="left"/>
        <w:rPr>
          <w:rFonts w:cs="Arial"/>
          <w:sz w:val="22"/>
          <w:szCs w:val="22"/>
        </w:rPr>
      </w:pPr>
      <w:r w:rsidRPr="00D3593C">
        <w:rPr>
          <w:rFonts w:cs="Arial"/>
          <w:sz w:val="22"/>
          <w:szCs w:val="22"/>
        </w:rPr>
        <w:t>The complaint should be dealt with under other proceedings such as:</w:t>
      </w:r>
    </w:p>
    <w:p w14:paraId="5C6843DA" w14:textId="77777777" w:rsidR="00D3593C" w:rsidRPr="00D3593C" w:rsidRDefault="00D3593C" w:rsidP="00B05719">
      <w:pPr>
        <w:rPr>
          <w:rFonts w:cs="Arial"/>
          <w:sz w:val="22"/>
          <w:szCs w:val="22"/>
        </w:rPr>
      </w:pPr>
    </w:p>
    <w:p w14:paraId="26FFDC56" w14:textId="77777777" w:rsidR="00D3593C" w:rsidRPr="00D3593C" w:rsidRDefault="00D3593C" w:rsidP="00E67034">
      <w:pPr>
        <w:numPr>
          <w:ilvl w:val="0"/>
          <w:numId w:val="21"/>
        </w:numPr>
        <w:ind w:left="1080"/>
        <w:jc w:val="left"/>
        <w:rPr>
          <w:rFonts w:cs="Arial"/>
          <w:sz w:val="22"/>
          <w:szCs w:val="22"/>
        </w:rPr>
      </w:pPr>
      <w:r w:rsidRPr="00D3593C">
        <w:rPr>
          <w:rFonts w:cs="Arial"/>
          <w:sz w:val="22"/>
          <w:szCs w:val="22"/>
        </w:rPr>
        <w:t>Disciplinary proceedings.</w:t>
      </w:r>
    </w:p>
    <w:p w14:paraId="40B4966D" w14:textId="77777777" w:rsidR="00D3593C" w:rsidRPr="00D3593C" w:rsidRDefault="00D3593C" w:rsidP="00E67034">
      <w:pPr>
        <w:numPr>
          <w:ilvl w:val="0"/>
          <w:numId w:val="21"/>
        </w:numPr>
        <w:ind w:left="1080"/>
        <w:jc w:val="left"/>
        <w:rPr>
          <w:rFonts w:cs="Arial"/>
          <w:sz w:val="22"/>
          <w:szCs w:val="22"/>
        </w:rPr>
      </w:pPr>
      <w:r w:rsidRPr="00D3593C">
        <w:rPr>
          <w:rFonts w:cs="Arial"/>
          <w:sz w:val="22"/>
          <w:szCs w:val="22"/>
        </w:rPr>
        <w:t>Grievance procedure.</w:t>
      </w:r>
    </w:p>
    <w:p w14:paraId="6AFB9C80" w14:textId="77777777" w:rsidR="00D3593C" w:rsidRPr="00D3593C" w:rsidRDefault="00D3593C" w:rsidP="00E67034">
      <w:pPr>
        <w:numPr>
          <w:ilvl w:val="0"/>
          <w:numId w:val="21"/>
        </w:numPr>
        <w:ind w:left="1080"/>
        <w:jc w:val="left"/>
        <w:rPr>
          <w:rFonts w:cs="Arial"/>
          <w:sz w:val="22"/>
          <w:szCs w:val="22"/>
        </w:rPr>
      </w:pPr>
      <w:r w:rsidRPr="00D3593C">
        <w:rPr>
          <w:rFonts w:cs="Arial"/>
          <w:sz w:val="22"/>
          <w:szCs w:val="22"/>
        </w:rPr>
        <w:t>Complaints from staff about personal issues.</w:t>
      </w:r>
    </w:p>
    <w:p w14:paraId="51AFD096" w14:textId="77777777" w:rsidR="00D3593C" w:rsidRPr="00D3593C" w:rsidRDefault="00D3593C" w:rsidP="00E67034">
      <w:pPr>
        <w:numPr>
          <w:ilvl w:val="0"/>
          <w:numId w:val="21"/>
        </w:numPr>
        <w:ind w:left="1080"/>
        <w:jc w:val="left"/>
        <w:rPr>
          <w:rFonts w:cs="Arial"/>
          <w:sz w:val="22"/>
          <w:szCs w:val="22"/>
        </w:rPr>
      </w:pPr>
      <w:r w:rsidRPr="00D3593C">
        <w:rPr>
          <w:rFonts w:cs="Arial"/>
          <w:sz w:val="22"/>
          <w:szCs w:val="22"/>
        </w:rPr>
        <w:t>Complaints that should be considered under the Council’s Corporate Complaints Procedure.</w:t>
      </w:r>
    </w:p>
    <w:p w14:paraId="60E1EE85" w14:textId="77777777" w:rsidR="00D3593C" w:rsidRPr="00D3593C" w:rsidRDefault="00D3593C" w:rsidP="00E67034">
      <w:pPr>
        <w:numPr>
          <w:ilvl w:val="0"/>
          <w:numId w:val="21"/>
        </w:numPr>
        <w:ind w:left="1080"/>
        <w:jc w:val="left"/>
        <w:rPr>
          <w:rFonts w:cs="Arial"/>
          <w:sz w:val="22"/>
          <w:szCs w:val="22"/>
        </w:rPr>
      </w:pPr>
      <w:r w:rsidRPr="00D3593C">
        <w:rPr>
          <w:rFonts w:cs="Arial"/>
          <w:sz w:val="22"/>
          <w:szCs w:val="22"/>
        </w:rPr>
        <w:t>Services for which an alternative statutory appeals process already exists.</w:t>
      </w:r>
    </w:p>
    <w:p w14:paraId="568850F6" w14:textId="77777777" w:rsidR="00D3593C" w:rsidRPr="00D3593C" w:rsidRDefault="00D3593C" w:rsidP="00E67034">
      <w:pPr>
        <w:numPr>
          <w:ilvl w:val="0"/>
          <w:numId w:val="21"/>
        </w:numPr>
        <w:ind w:left="1080"/>
        <w:jc w:val="left"/>
        <w:rPr>
          <w:rFonts w:cs="Arial"/>
          <w:sz w:val="22"/>
          <w:szCs w:val="22"/>
        </w:rPr>
      </w:pPr>
      <w:r w:rsidRPr="00D3593C">
        <w:rPr>
          <w:rFonts w:cs="Arial"/>
          <w:sz w:val="22"/>
          <w:szCs w:val="22"/>
        </w:rPr>
        <w:t>Criminal investigation where court action is pending</w:t>
      </w:r>
    </w:p>
    <w:p w14:paraId="4696D5BE" w14:textId="77777777" w:rsidR="00D3593C" w:rsidRPr="00D3593C" w:rsidRDefault="00D3593C" w:rsidP="00E67034">
      <w:pPr>
        <w:numPr>
          <w:ilvl w:val="0"/>
          <w:numId w:val="21"/>
        </w:numPr>
        <w:ind w:left="1080"/>
        <w:jc w:val="left"/>
        <w:rPr>
          <w:rFonts w:cs="Arial"/>
          <w:sz w:val="22"/>
          <w:szCs w:val="22"/>
        </w:rPr>
      </w:pPr>
      <w:r w:rsidRPr="00D3593C">
        <w:rPr>
          <w:rFonts w:cs="Arial"/>
          <w:sz w:val="22"/>
          <w:szCs w:val="22"/>
        </w:rPr>
        <w:t>Court proceedings.</w:t>
      </w:r>
    </w:p>
    <w:p w14:paraId="2392B4D7" w14:textId="77777777" w:rsidR="00D3593C" w:rsidRPr="00D3593C" w:rsidRDefault="00D3593C" w:rsidP="00E67034">
      <w:pPr>
        <w:rPr>
          <w:rFonts w:cs="Arial"/>
          <w:sz w:val="22"/>
          <w:szCs w:val="22"/>
        </w:rPr>
      </w:pPr>
    </w:p>
    <w:p w14:paraId="4E305546" w14:textId="77777777" w:rsidR="00E67034" w:rsidRDefault="004F52BE" w:rsidP="00E67034">
      <w:pPr>
        <w:jc w:val="left"/>
        <w:rPr>
          <w:rFonts w:cs="Arial"/>
          <w:sz w:val="22"/>
          <w:szCs w:val="22"/>
        </w:rPr>
      </w:pPr>
      <w:r>
        <w:rPr>
          <w:rFonts w:cs="Arial"/>
          <w:sz w:val="22"/>
          <w:szCs w:val="22"/>
        </w:rPr>
        <w:t>9</w:t>
      </w:r>
      <w:r w:rsidR="00D3593C" w:rsidRPr="00D3593C">
        <w:rPr>
          <w:rFonts w:cs="Arial"/>
          <w:sz w:val="22"/>
          <w:szCs w:val="22"/>
        </w:rPr>
        <w:t>.2</w:t>
      </w:r>
      <w:r w:rsidR="00D3593C" w:rsidRPr="00D3593C">
        <w:rPr>
          <w:rFonts w:cs="Arial"/>
          <w:sz w:val="22"/>
          <w:szCs w:val="22"/>
        </w:rPr>
        <w:tab/>
        <w:t>The Council has discretion in deciding whether to consider</w:t>
      </w:r>
      <w:r w:rsidR="00252615">
        <w:rPr>
          <w:rFonts w:cs="Arial"/>
          <w:sz w:val="22"/>
          <w:szCs w:val="22"/>
        </w:rPr>
        <w:t>/investigate</w:t>
      </w:r>
      <w:r w:rsidR="00D3593C" w:rsidRPr="00D3593C">
        <w:rPr>
          <w:rFonts w:cs="Arial"/>
          <w:sz w:val="22"/>
          <w:szCs w:val="22"/>
        </w:rPr>
        <w:t xml:space="preserve"> complaints where to </w:t>
      </w:r>
      <w:r w:rsidR="00E67034">
        <w:rPr>
          <w:rFonts w:cs="Arial"/>
          <w:sz w:val="22"/>
          <w:szCs w:val="22"/>
        </w:rPr>
        <w:t xml:space="preserve">     </w:t>
      </w:r>
    </w:p>
    <w:p w14:paraId="2F444EF9" w14:textId="77777777" w:rsidR="00D3593C" w:rsidRPr="00A02E0F" w:rsidRDefault="00E67034" w:rsidP="00E67034">
      <w:pPr>
        <w:jc w:val="left"/>
        <w:rPr>
          <w:rFonts w:cs="Arial"/>
          <w:sz w:val="22"/>
          <w:szCs w:val="22"/>
        </w:rPr>
      </w:pPr>
      <w:r>
        <w:rPr>
          <w:rFonts w:cs="Arial"/>
          <w:sz w:val="22"/>
          <w:szCs w:val="22"/>
        </w:rPr>
        <w:t xml:space="preserve">            </w:t>
      </w:r>
      <w:r w:rsidR="00D3593C" w:rsidRPr="00D3593C">
        <w:rPr>
          <w:rFonts w:cs="Arial"/>
          <w:sz w:val="22"/>
          <w:szCs w:val="22"/>
        </w:rPr>
        <w:t xml:space="preserve">do so would prejudice any of the following </w:t>
      </w:r>
      <w:r w:rsidR="00D3593C" w:rsidRPr="00A02E0F">
        <w:rPr>
          <w:rFonts w:cs="Arial"/>
          <w:sz w:val="22"/>
          <w:szCs w:val="22"/>
        </w:rPr>
        <w:t>concurrent investigations:</w:t>
      </w:r>
    </w:p>
    <w:p w14:paraId="6A96798D" w14:textId="77777777" w:rsidR="00D3593C" w:rsidRPr="00252615" w:rsidRDefault="00D3593C" w:rsidP="00E67034">
      <w:pPr>
        <w:ind w:hanging="720"/>
        <w:rPr>
          <w:rFonts w:cs="Arial"/>
          <w:b/>
          <w:sz w:val="22"/>
          <w:szCs w:val="22"/>
        </w:rPr>
      </w:pPr>
    </w:p>
    <w:p w14:paraId="29C200EC" w14:textId="77777777" w:rsidR="00D3593C" w:rsidRPr="00D3593C" w:rsidRDefault="00D3593C" w:rsidP="00E67034">
      <w:pPr>
        <w:numPr>
          <w:ilvl w:val="2"/>
          <w:numId w:val="24"/>
        </w:numPr>
        <w:ind w:left="1080"/>
        <w:jc w:val="left"/>
        <w:rPr>
          <w:rFonts w:cs="Arial"/>
          <w:sz w:val="22"/>
          <w:szCs w:val="22"/>
        </w:rPr>
      </w:pPr>
      <w:r w:rsidRPr="00D3593C">
        <w:rPr>
          <w:rFonts w:cs="Arial"/>
          <w:sz w:val="22"/>
          <w:szCs w:val="22"/>
        </w:rPr>
        <w:t>Court proceedings.</w:t>
      </w:r>
    </w:p>
    <w:p w14:paraId="12AA2A64" w14:textId="77777777" w:rsidR="00D3593C" w:rsidRPr="00D3593C" w:rsidRDefault="00D3593C" w:rsidP="00E67034">
      <w:pPr>
        <w:numPr>
          <w:ilvl w:val="2"/>
          <w:numId w:val="24"/>
        </w:numPr>
        <w:ind w:left="1080"/>
        <w:jc w:val="left"/>
        <w:rPr>
          <w:rFonts w:cs="Arial"/>
          <w:sz w:val="22"/>
          <w:szCs w:val="22"/>
        </w:rPr>
      </w:pPr>
      <w:r w:rsidRPr="00D3593C">
        <w:rPr>
          <w:rFonts w:cs="Arial"/>
          <w:sz w:val="22"/>
          <w:szCs w:val="22"/>
        </w:rPr>
        <w:t>Tribunals.</w:t>
      </w:r>
    </w:p>
    <w:p w14:paraId="2528EAD6" w14:textId="77777777" w:rsidR="00D3593C" w:rsidRPr="00D3593C" w:rsidRDefault="00D3593C" w:rsidP="00E67034">
      <w:pPr>
        <w:numPr>
          <w:ilvl w:val="2"/>
          <w:numId w:val="24"/>
        </w:numPr>
        <w:ind w:left="1080"/>
        <w:jc w:val="left"/>
        <w:rPr>
          <w:rFonts w:cs="Arial"/>
          <w:sz w:val="22"/>
          <w:szCs w:val="22"/>
        </w:rPr>
      </w:pPr>
      <w:r w:rsidRPr="00D3593C">
        <w:rPr>
          <w:rFonts w:cs="Arial"/>
          <w:sz w:val="22"/>
          <w:szCs w:val="22"/>
        </w:rPr>
        <w:t>Disciplinary proceedings.</w:t>
      </w:r>
    </w:p>
    <w:p w14:paraId="2DC5E989" w14:textId="77777777" w:rsidR="00D3593C" w:rsidRDefault="00D3593C" w:rsidP="00E67034">
      <w:pPr>
        <w:numPr>
          <w:ilvl w:val="2"/>
          <w:numId w:val="24"/>
        </w:numPr>
        <w:ind w:left="1080"/>
        <w:jc w:val="left"/>
        <w:rPr>
          <w:rFonts w:cs="Arial"/>
          <w:sz w:val="22"/>
          <w:szCs w:val="22"/>
        </w:rPr>
      </w:pPr>
      <w:r w:rsidRPr="00D3593C">
        <w:rPr>
          <w:rFonts w:cs="Arial"/>
          <w:sz w:val="22"/>
          <w:szCs w:val="22"/>
        </w:rPr>
        <w:t>Criminal proceedings.</w:t>
      </w:r>
    </w:p>
    <w:p w14:paraId="1C9D05C9" w14:textId="77777777" w:rsidR="004F52BE" w:rsidRDefault="004F52BE" w:rsidP="00E67034">
      <w:pPr>
        <w:ind w:left="720"/>
        <w:jc w:val="left"/>
        <w:rPr>
          <w:rFonts w:cs="Arial"/>
          <w:sz w:val="22"/>
          <w:szCs w:val="22"/>
        </w:rPr>
      </w:pPr>
    </w:p>
    <w:p w14:paraId="4EF3C1C4" w14:textId="77777777" w:rsidR="00D25806" w:rsidRDefault="00D25806" w:rsidP="00E67034">
      <w:pPr>
        <w:jc w:val="left"/>
        <w:rPr>
          <w:rFonts w:cs="Arial"/>
          <w:sz w:val="22"/>
          <w:szCs w:val="22"/>
        </w:rPr>
      </w:pPr>
      <w:r w:rsidRPr="001C1208">
        <w:rPr>
          <w:rFonts w:cs="Arial"/>
          <w:sz w:val="22"/>
          <w:szCs w:val="22"/>
        </w:rPr>
        <w:t xml:space="preserve">There may be some matters which are more properly dealt with under a judicial </w:t>
      </w:r>
      <w:r w:rsidR="001C1208" w:rsidRPr="001C1208">
        <w:rPr>
          <w:rFonts w:cs="Arial"/>
          <w:sz w:val="22"/>
          <w:szCs w:val="22"/>
        </w:rPr>
        <w:t>process.</w:t>
      </w:r>
      <w:r w:rsidRPr="001C1208">
        <w:rPr>
          <w:rFonts w:cs="Arial"/>
          <w:sz w:val="22"/>
          <w:szCs w:val="22"/>
        </w:rPr>
        <w:t xml:space="preserve"> </w:t>
      </w:r>
    </w:p>
    <w:p w14:paraId="785D5C8F" w14:textId="77777777" w:rsidR="00E172AB" w:rsidRDefault="00E172AB" w:rsidP="00E67034">
      <w:pPr>
        <w:jc w:val="left"/>
        <w:rPr>
          <w:rFonts w:cs="Arial"/>
          <w:sz w:val="22"/>
          <w:szCs w:val="22"/>
        </w:rPr>
      </w:pPr>
    </w:p>
    <w:p w14:paraId="30B4CA6B" w14:textId="77777777" w:rsidR="00E172AB" w:rsidRPr="001C1208" w:rsidRDefault="00E172AB" w:rsidP="00E67034">
      <w:pPr>
        <w:jc w:val="left"/>
        <w:rPr>
          <w:rFonts w:cs="Arial"/>
          <w:sz w:val="22"/>
          <w:szCs w:val="22"/>
        </w:rPr>
      </w:pPr>
    </w:p>
    <w:p w14:paraId="22C63713" w14:textId="77777777" w:rsidR="00D3593C" w:rsidRPr="00D3593C" w:rsidRDefault="00D3593C" w:rsidP="00E67034">
      <w:pPr>
        <w:autoSpaceDE w:val="0"/>
        <w:autoSpaceDN w:val="0"/>
        <w:adjustRightInd w:val="0"/>
        <w:rPr>
          <w:rFonts w:cs="Arial"/>
          <w:color w:val="000000"/>
          <w:sz w:val="22"/>
          <w:szCs w:val="22"/>
          <w:lang w:val="en-GB"/>
        </w:rPr>
      </w:pPr>
    </w:p>
    <w:p w14:paraId="293BA354" w14:textId="77777777" w:rsidR="00D3593C" w:rsidRPr="00D3593C" w:rsidRDefault="009F67D5" w:rsidP="00E67034">
      <w:pPr>
        <w:pStyle w:val="Heading7"/>
        <w:rPr>
          <w:lang w:val="en-GB"/>
        </w:rPr>
      </w:pPr>
      <w:bookmarkStart w:id="82" w:name="_Toc191901409"/>
      <w:bookmarkStart w:id="83" w:name="_Toc191902646"/>
      <w:r>
        <w:rPr>
          <w:lang w:val="en-GB"/>
        </w:rPr>
        <w:lastRenderedPageBreak/>
        <w:t>1</w:t>
      </w:r>
      <w:r w:rsidR="004F52BE">
        <w:rPr>
          <w:lang w:val="en-GB"/>
        </w:rPr>
        <w:t>0</w:t>
      </w:r>
      <w:r w:rsidR="00D3593C" w:rsidRPr="00D3593C">
        <w:rPr>
          <w:lang w:val="en-GB"/>
        </w:rPr>
        <w:t>.</w:t>
      </w:r>
      <w:r w:rsidR="00D3593C" w:rsidRPr="00D3593C">
        <w:rPr>
          <w:lang w:val="en-GB"/>
        </w:rPr>
        <w:tab/>
        <w:t>Time Limit for Making a Complaint</w:t>
      </w:r>
      <w:bookmarkEnd w:id="82"/>
      <w:bookmarkEnd w:id="83"/>
    </w:p>
    <w:p w14:paraId="6FF595AB" w14:textId="77777777" w:rsidR="00D3593C" w:rsidRPr="00D3593C" w:rsidRDefault="00D3593C" w:rsidP="00D3593C">
      <w:pPr>
        <w:tabs>
          <w:tab w:val="left" w:pos="851"/>
        </w:tabs>
        <w:ind w:left="720" w:hanging="720"/>
        <w:rPr>
          <w:rFonts w:cs="Arial"/>
          <w:sz w:val="22"/>
          <w:szCs w:val="22"/>
        </w:rPr>
      </w:pPr>
    </w:p>
    <w:p w14:paraId="3B7BBE41" w14:textId="77777777" w:rsidR="00D3593C" w:rsidRPr="00D3593C" w:rsidRDefault="009F67D5" w:rsidP="00D3593C">
      <w:pPr>
        <w:tabs>
          <w:tab w:val="left" w:pos="851"/>
        </w:tabs>
        <w:ind w:left="720" w:hanging="720"/>
        <w:rPr>
          <w:rFonts w:cs="Arial"/>
          <w:sz w:val="22"/>
          <w:szCs w:val="22"/>
        </w:rPr>
      </w:pPr>
      <w:r>
        <w:rPr>
          <w:rFonts w:cs="Arial"/>
          <w:sz w:val="22"/>
          <w:szCs w:val="22"/>
        </w:rPr>
        <w:t>1</w:t>
      </w:r>
      <w:r w:rsidR="004F52BE">
        <w:rPr>
          <w:rFonts w:cs="Arial"/>
          <w:sz w:val="22"/>
          <w:szCs w:val="22"/>
        </w:rPr>
        <w:t>0</w:t>
      </w:r>
      <w:r w:rsidR="00D3593C" w:rsidRPr="00D3593C">
        <w:rPr>
          <w:rFonts w:cs="Arial"/>
          <w:sz w:val="22"/>
          <w:szCs w:val="22"/>
        </w:rPr>
        <w:t>.1</w:t>
      </w:r>
      <w:r w:rsidR="00D3593C" w:rsidRPr="00D3593C">
        <w:rPr>
          <w:rFonts w:cs="Arial"/>
          <w:sz w:val="22"/>
          <w:szCs w:val="22"/>
        </w:rPr>
        <w:tab/>
        <w:t>In order for a complaint to be accepted under this policy, the complaint must be made no later than:</w:t>
      </w:r>
    </w:p>
    <w:p w14:paraId="153E8448" w14:textId="77777777" w:rsidR="00D3593C" w:rsidRPr="00D3593C" w:rsidRDefault="00D3593C" w:rsidP="00D3593C">
      <w:pPr>
        <w:tabs>
          <w:tab w:val="left" w:pos="851"/>
        </w:tabs>
        <w:spacing w:after="120"/>
        <w:rPr>
          <w:rFonts w:cs="Arial"/>
          <w:sz w:val="22"/>
          <w:szCs w:val="22"/>
        </w:rPr>
      </w:pPr>
    </w:p>
    <w:p w14:paraId="1A656845" w14:textId="77777777" w:rsidR="00D3593C" w:rsidRPr="00D3593C" w:rsidRDefault="00E172AB" w:rsidP="00A7142A">
      <w:pPr>
        <w:numPr>
          <w:ilvl w:val="0"/>
          <w:numId w:val="16"/>
        </w:numPr>
        <w:tabs>
          <w:tab w:val="left" w:pos="851"/>
        </w:tabs>
        <w:spacing w:after="120"/>
        <w:ind w:left="1211"/>
        <w:jc w:val="left"/>
        <w:rPr>
          <w:rFonts w:cs="Arial"/>
          <w:sz w:val="22"/>
          <w:szCs w:val="22"/>
        </w:rPr>
      </w:pPr>
      <w:r>
        <w:rPr>
          <w:rFonts w:cs="Arial"/>
          <w:sz w:val="22"/>
          <w:szCs w:val="22"/>
        </w:rPr>
        <w:t>1 year</w:t>
      </w:r>
      <w:r w:rsidR="00D3593C" w:rsidRPr="00D3593C">
        <w:rPr>
          <w:rFonts w:cs="Arial"/>
          <w:sz w:val="22"/>
          <w:szCs w:val="22"/>
        </w:rPr>
        <w:t xml:space="preserve"> after the incident occurred.</w:t>
      </w:r>
    </w:p>
    <w:p w14:paraId="3F5DD5B1" w14:textId="77777777" w:rsidR="00D3593C" w:rsidRPr="00D3593C" w:rsidRDefault="00E172AB" w:rsidP="00A7142A">
      <w:pPr>
        <w:numPr>
          <w:ilvl w:val="0"/>
          <w:numId w:val="16"/>
        </w:numPr>
        <w:tabs>
          <w:tab w:val="left" w:pos="851"/>
        </w:tabs>
        <w:spacing w:after="120"/>
        <w:ind w:left="1208" w:hanging="357"/>
        <w:jc w:val="left"/>
        <w:rPr>
          <w:rFonts w:cs="Arial"/>
          <w:sz w:val="22"/>
          <w:szCs w:val="22"/>
          <w:lang w:val="en-GB"/>
        </w:rPr>
      </w:pPr>
      <w:r>
        <w:rPr>
          <w:rFonts w:cs="Arial"/>
          <w:sz w:val="22"/>
          <w:szCs w:val="22"/>
          <w:lang w:val="en-GB"/>
        </w:rPr>
        <w:t>1 year</w:t>
      </w:r>
      <w:r w:rsidR="00D3593C" w:rsidRPr="00D3593C">
        <w:rPr>
          <w:rFonts w:cs="Arial"/>
          <w:sz w:val="22"/>
          <w:szCs w:val="22"/>
          <w:lang w:val="en-GB"/>
        </w:rPr>
        <w:t xml:space="preserve"> after the complainant </w:t>
      </w:r>
      <w:r w:rsidR="00BB0CBA" w:rsidRPr="00D3593C">
        <w:rPr>
          <w:rFonts w:cs="Arial"/>
          <w:sz w:val="22"/>
          <w:szCs w:val="22"/>
          <w:lang w:val="en-GB"/>
        </w:rPr>
        <w:t>realised,</w:t>
      </w:r>
      <w:r w:rsidR="00D3593C" w:rsidRPr="00D3593C">
        <w:rPr>
          <w:rFonts w:cs="Arial"/>
          <w:sz w:val="22"/>
          <w:szCs w:val="22"/>
          <w:lang w:val="en-GB"/>
        </w:rPr>
        <w:t xml:space="preserve"> they had reason to complain.</w:t>
      </w:r>
    </w:p>
    <w:p w14:paraId="0DDBAABD" w14:textId="77777777" w:rsidR="00D3593C" w:rsidRPr="00D3593C" w:rsidRDefault="00D3593C" w:rsidP="00D3593C">
      <w:pPr>
        <w:tabs>
          <w:tab w:val="left" w:pos="851"/>
        </w:tabs>
        <w:ind w:left="1208" w:hanging="720"/>
        <w:rPr>
          <w:rFonts w:cs="Arial"/>
          <w:sz w:val="22"/>
          <w:szCs w:val="22"/>
          <w:lang w:val="en-GB"/>
        </w:rPr>
      </w:pPr>
    </w:p>
    <w:p w14:paraId="3F31DA6B" w14:textId="77777777" w:rsidR="00D3593C" w:rsidRDefault="009F67D5" w:rsidP="00D3593C">
      <w:pPr>
        <w:autoSpaceDE w:val="0"/>
        <w:autoSpaceDN w:val="0"/>
        <w:adjustRightInd w:val="0"/>
        <w:ind w:left="720" w:hanging="720"/>
        <w:rPr>
          <w:rFonts w:cs="Arial"/>
          <w:sz w:val="22"/>
          <w:szCs w:val="22"/>
        </w:rPr>
      </w:pPr>
      <w:r>
        <w:rPr>
          <w:rFonts w:cs="Arial"/>
          <w:sz w:val="22"/>
          <w:szCs w:val="22"/>
        </w:rPr>
        <w:t>1</w:t>
      </w:r>
      <w:r w:rsidR="004F52BE">
        <w:rPr>
          <w:rFonts w:cs="Arial"/>
          <w:sz w:val="22"/>
          <w:szCs w:val="22"/>
        </w:rPr>
        <w:t>0</w:t>
      </w:r>
      <w:r w:rsidR="00D3593C" w:rsidRPr="00D3593C">
        <w:rPr>
          <w:rFonts w:cs="Arial"/>
          <w:sz w:val="22"/>
          <w:szCs w:val="22"/>
        </w:rPr>
        <w:t>.2</w:t>
      </w:r>
      <w:r w:rsidR="00D3593C" w:rsidRPr="00D3593C">
        <w:rPr>
          <w:rFonts w:cs="Arial"/>
          <w:sz w:val="22"/>
          <w:szCs w:val="22"/>
        </w:rPr>
        <w:tab/>
        <w:t xml:space="preserve">If a complaint is made outside of these time limits, </w:t>
      </w:r>
      <w:r w:rsidR="00F66D43">
        <w:rPr>
          <w:rFonts w:cs="Arial"/>
          <w:sz w:val="22"/>
          <w:szCs w:val="22"/>
        </w:rPr>
        <w:t>we</w:t>
      </w:r>
      <w:r w:rsidR="00D3593C" w:rsidRPr="00D3593C">
        <w:rPr>
          <w:rFonts w:cs="Arial"/>
          <w:sz w:val="22"/>
          <w:szCs w:val="22"/>
        </w:rPr>
        <w:t xml:space="preserve"> may decide to accept the complaint if the complainant </w:t>
      </w:r>
      <w:proofErr w:type="gramStart"/>
      <w:r w:rsidR="00D3593C" w:rsidRPr="00D3593C">
        <w:rPr>
          <w:rFonts w:cs="Arial"/>
          <w:sz w:val="22"/>
          <w:szCs w:val="22"/>
        </w:rPr>
        <w:t>had</w:t>
      </w:r>
      <w:proofErr w:type="gramEnd"/>
      <w:r w:rsidR="00D3593C" w:rsidRPr="00D3593C">
        <w:rPr>
          <w:rFonts w:cs="Arial"/>
          <w:sz w:val="22"/>
          <w:szCs w:val="22"/>
        </w:rPr>
        <w:t xml:space="preserve"> good reasons for not doing so within the stipulated </w:t>
      </w:r>
      <w:proofErr w:type="gramStart"/>
      <w:r w:rsidR="00D3593C" w:rsidRPr="00D3593C">
        <w:rPr>
          <w:rFonts w:cs="Arial"/>
          <w:sz w:val="22"/>
          <w:szCs w:val="22"/>
        </w:rPr>
        <w:t>time period</w:t>
      </w:r>
      <w:proofErr w:type="gramEnd"/>
      <w:r w:rsidR="00D3593C" w:rsidRPr="00D3593C">
        <w:rPr>
          <w:rFonts w:cs="Arial"/>
          <w:sz w:val="22"/>
          <w:szCs w:val="22"/>
        </w:rPr>
        <w:t>, and it is still possible to investigate effectively</w:t>
      </w:r>
      <w:r w:rsidR="00F66D43">
        <w:rPr>
          <w:rFonts w:cs="Arial"/>
          <w:sz w:val="22"/>
          <w:szCs w:val="22"/>
        </w:rPr>
        <w:t xml:space="preserve">. </w:t>
      </w:r>
      <w:r w:rsidR="00D3593C" w:rsidRPr="00D3593C">
        <w:rPr>
          <w:rFonts w:cs="Arial"/>
          <w:sz w:val="22"/>
          <w:szCs w:val="22"/>
        </w:rPr>
        <w:t xml:space="preserve">Each instance will be considered </w:t>
      </w:r>
      <w:proofErr w:type="gramStart"/>
      <w:r w:rsidR="00D3593C" w:rsidRPr="00D3593C">
        <w:rPr>
          <w:rFonts w:cs="Arial"/>
          <w:sz w:val="22"/>
          <w:szCs w:val="22"/>
        </w:rPr>
        <w:t>on</w:t>
      </w:r>
      <w:proofErr w:type="gramEnd"/>
      <w:r w:rsidR="00D3593C" w:rsidRPr="00D3593C">
        <w:rPr>
          <w:rFonts w:cs="Arial"/>
          <w:sz w:val="22"/>
          <w:szCs w:val="22"/>
        </w:rPr>
        <w:t xml:space="preserve"> its own merit and a decision made by the </w:t>
      </w:r>
      <w:r w:rsidR="00F66D43">
        <w:rPr>
          <w:rFonts w:cs="Arial"/>
          <w:sz w:val="22"/>
          <w:szCs w:val="22"/>
        </w:rPr>
        <w:t xml:space="preserve">appropriate </w:t>
      </w:r>
      <w:r w:rsidR="00D3593C" w:rsidRPr="00D3593C">
        <w:rPr>
          <w:rFonts w:cs="Arial"/>
          <w:sz w:val="22"/>
          <w:szCs w:val="22"/>
        </w:rPr>
        <w:t xml:space="preserve">Head of </w:t>
      </w:r>
      <w:r w:rsidR="00F66D43">
        <w:rPr>
          <w:rFonts w:cs="Arial"/>
          <w:sz w:val="22"/>
          <w:szCs w:val="22"/>
        </w:rPr>
        <w:t>Service</w:t>
      </w:r>
      <w:r w:rsidR="00D3593C" w:rsidRPr="00D3593C">
        <w:rPr>
          <w:rFonts w:cs="Arial"/>
          <w:sz w:val="22"/>
          <w:szCs w:val="22"/>
        </w:rPr>
        <w:t xml:space="preserve">. </w:t>
      </w:r>
    </w:p>
    <w:p w14:paraId="769518D4" w14:textId="77777777" w:rsidR="00E63DE4" w:rsidRDefault="00E63DE4" w:rsidP="00D3593C">
      <w:pPr>
        <w:autoSpaceDE w:val="0"/>
        <w:autoSpaceDN w:val="0"/>
        <w:adjustRightInd w:val="0"/>
        <w:ind w:left="720" w:hanging="720"/>
        <w:rPr>
          <w:rFonts w:cs="Arial"/>
          <w:sz w:val="22"/>
          <w:szCs w:val="22"/>
        </w:rPr>
      </w:pPr>
    </w:p>
    <w:p w14:paraId="50E674AD" w14:textId="77777777" w:rsidR="00E63DE4" w:rsidRPr="00DD1A9D" w:rsidRDefault="00E63DE4" w:rsidP="00A02E0F">
      <w:pPr>
        <w:autoSpaceDE w:val="0"/>
        <w:autoSpaceDN w:val="0"/>
        <w:adjustRightInd w:val="0"/>
        <w:ind w:left="720"/>
        <w:rPr>
          <w:rFonts w:cs="Arial"/>
          <w:b/>
          <w:bCs/>
          <w:sz w:val="22"/>
          <w:szCs w:val="22"/>
        </w:rPr>
      </w:pPr>
      <w:r w:rsidRPr="00DD1A9D">
        <w:rPr>
          <w:rFonts w:cs="Arial"/>
          <w:b/>
          <w:bCs/>
          <w:sz w:val="22"/>
          <w:szCs w:val="22"/>
        </w:rPr>
        <w:t xml:space="preserve">How to make a complaint </w:t>
      </w:r>
    </w:p>
    <w:p w14:paraId="3416EDD6" w14:textId="77777777" w:rsidR="00DD1A9D" w:rsidRDefault="00DD1A9D" w:rsidP="00DD1A9D">
      <w:pPr>
        <w:pStyle w:val="CommentText"/>
      </w:pPr>
      <w:r>
        <w:t xml:space="preserve">             Complaints should be submitted to the QA Team using the contact details below and that if a    </w:t>
      </w:r>
    </w:p>
    <w:p w14:paraId="6EAEEE2D" w14:textId="77777777" w:rsidR="00A02E0F" w:rsidRPr="00DD1A9D" w:rsidRDefault="00DD1A9D" w:rsidP="00DD1A9D">
      <w:pPr>
        <w:autoSpaceDE w:val="0"/>
        <w:autoSpaceDN w:val="0"/>
        <w:adjustRightInd w:val="0"/>
        <w:ind w:left="720"/>
        <w:rPr>
          <w:rFonts w:cs="Arial"/>
          <w:sz w:val="22"/>
          <w:szCs w:val="22"/>
        </w:rPr>
      </w:pPr>
      <w:r w:rsidRPr="00DD1A9D">
        <w:rPr>
          <w:sz w:val="22"/>
          <w:szCs w:val="22"/>
        </w:rPr>
        <w:t>complaint is made verbally it will be confirmed in writing.</w:t>
      </w:r>
    </w:p>
    <w:p w14:paraId="47F42078" w14:textId="77777777" w:rsidR="00A02E0F" w:rsidRDefault="00A02E0F" w:rsidP="00A02E0F">
      <w:pPr>
        <w:autoSpaceDE w:val="0"/>
        <w:autoSpaceDN w:val="0"/>
        <w:adjustRightInd w:val="0"/>
        <w:ind w:left="720"/>
        <w:rPr>
          <w:rFonts w:cs="Arial"/>
          <w:sz w:val="22"/>
          <w:szCs w:val="22"/>
        </w:rPr>
      </w:pPr>
    </w:p>
    <w:p w14:paraId="7B8E79A0" w14:textId="77777777" w:rsidR="00A02E0F" w:rsidRDefault="00A02E0F" w:rsidP="00A02E0F">
      <w:pPr>
        <w:autoSpaceDE w:val="0"/>
        <w:autoSpaceDN w:val="0"/>
        <w:adjustRightInd w:val="0"/>
        <w:ind w:left="720"/>
        <w:rPr>
          <w:rFonts w:cs="Arial"/>
          <w:sz w:val="22"/>
          <w:szCs w:val="22"/>
        </w:rPr>
      </w:pPr>
      <w:r>
        <w:rPr>
          <w:rFonts w:cs="Arial"/>
          <w:sz w:val="22"/>
          <w:szCs w:val="22"/>
        </w:rPr>
        <w:t>The Quality Assurance and Improvement Team</w:t>
      </w:r>
    </w:p>
    <w:p w14:paraId="23DCEDC2" w14:textId="77777777" w:rsidR="00A02E0F" w:rsidRDefault="00A02E0F" w:rsidP="00A02E0F">
      <w:pPr>
        <w:autoSpaceDE w:val="0"/>
        <w:autoSpaceDN w:val="0"/>
        <w:adjustRightInd w:val="0"/>
        <w:ind w:left="720"/>
        <w:rPr>
          <w:rFonts w:cs="Arial"/>
          <w:sz w:val="22"/>
          <w:szCs w:val="22"/>
        </w:rPr>
      </w:pPr>
      <w:r>
        <w:rPr>
          <w:rFonts w:cs="Arial"/>
          <w:sz w:val="22"/>
          <w:szCs w:val="22"/>
        </w:rPr>
        <w:t>1</w:t>
      </w:r>
      <w:r w:rsidRPr="00A02E0F">
        <w:rPr>
          <w:rFonts w:cs="Arial"/>
          <w:sz w:val="22"/>
          <w:szCs w:val="22"/>
          <w:vertAlign w:val="superscript"/>
        </w:rPr>
        <w:t>st</w:t>
      </w:r>
      <w:r>
        <w:rPr>
          <w:rFonts w:cs="Arial"/>
          <w:sz w:val="22"/>
          <w:szCs w:val="22"/>
        </w:rPr>
        <w:t xml:space="preserve"> Floor</w:t>
      </w:r>
    </w:p>
    <w:p w14:paraId="6D99DE0D" w14:textId="77777777" w:rsidR="00A02E0F" w:rsidRDefault="00A02E0F" w:rsidP="00A02E0F">
      <w:pPr>
        <w:autoSpaceDE w:val="0"/>
        <w:autoSpaceDN w:val="0"/>
        <w:adjustRightInd w:val="0"/>
        <w:ind w:left="720"/>
        <w:rPr>
          <w:rFonts w:cs="Arial"/>
          <w:sz w:val="22"/>
          <w:szCs w:val="22"/>
        </w:rPr>
      </w:pPr>
      <w:r>
        <w:rPr>
          <w:rFonts w:cs="Arial"/>
          <w:sz w:val="22"/>
          <w:szCs w:val="22"/>
        </w:rPr>
        <w:t>Town Hall</w:t>
      </w:r>
    </w:p>
    <w:p w14:paraId="42E889DD" w14:textId="77777777" w:rsidR="00A02E0F" w:rsidRDefault="00A02E0F" w:rsidP="00A02E0F">
      <w:pPr>
        <w:autoSpaceDE w:val="0"/>
        <w:autoSpaceDN w:val="0"/>
        <w:adjustRightInd w:val="0"/>
        <w:ind w:left="720"/>
        <w:rPr>
          <w:rFonts w:cs="Arial"/>
          <w:sz w:val="22"/>
          <w:szCs w:val="22"/>
        </w:rPr>
      </w:pPr>
      <w:r>
        <w:rPr>
          <w:rFonts w:cs="Arial"/>
          <w:sz w:val="22"/>
          <w:szCs w:val="22"/>
        </w:rPr>
        <w:t>Victoria Square</w:t>
      </w:r>
    </w:p>
    <w:p w14:paraId="6DFDC7E9" w14:textId="77777777" w:rsidR="00E63DE4" w:rsidRPr="00A02E0F" w:rsidRDefault="00A02E0F" w:rsidP="00A02E0F">
      <w:pPr>
        <w:autoSpaceDE w:val="0"/>
        <w:autoSpaceDN w:val="0"/>
        <w:adjustRightInd w:val="0"/>
        <w:ind w:left="720"/>
        <w:rPr>
          <w:rFonts w:cs="Arial"/>
          <w:sz w:val="22"/>
          <w:szCs w:val="22"/>
        </w:rPr>
      </w:pPr>
      <w:r>
        <w:rPr>
          <w:rFonts w:cs="Arial"/>
          <w:sz w:val="22"/>
          <w:szCs w:val="22"/>
        </w:rPr>
        <w:t>Bolton BL1 1RU</w:t>
      </w:r>
      <w:r w:rsidR="00E63DE4" w:rsidRPr="00A02E0F">
        <w:rPr>
          <w:rFonts w:cs="Arial"/>
          <w:sz w:val="22"/>
          <w:szCs w:val="22"/>
        </w:rPr>
        <w:t xml:space="preserve"> </w:t>
      </w:r>
    </w:p>
    <w:p w14:paraId="3BEB33AD" w14:textId="77777777" w:rsidR="00E63DE4" w:rsidRDefault="00E63DE4" w:rsidP="00A02E0F">
      <w:pPr>
        <w:autoSpaceDE w:val="0"/>
        <w:autoSpaceDN w:val="0"/>
        <w:adjustRightInd w:val="0"/>
        <w:ind w:firstLine="720"/>
        <w:rPr>
          <w:rFonts w:cs="Arial"/>
          <w:sz w:val="22"/>
          <w:szCs w:val="22"/>
        </w:rPr>
      </w:pPr>
      <w:r w:rsidRPr="00A02E0F">
        <w:rPr>
          <w:rFonts w:cs="Arial"/>
          <w:sz w:val="22"/>
          <w:szCs w:val="22"/>
        </w:rPr>
        <w:t>By email</w:t>
      </w:r>
      <w:r w:rsidR="00A02E0F">
        <w:rPr>
          <w:rFonts w:cs="Arial"/>
          <w:sz w:val="22"/>
          <w:szCs w:val="22"/>
        </w:rPr>
        <w:t xml:space="preserve"> to </w:t>
      </w:r>
      <w:hyperlink r:id="rId21" w:history="1">
        <w:r w:rsidR="00A02E0F" w:rsidRPr="00187EEC">
          <w:rPr>
            <w:rStyle w:val="Hyperlink"/>
            <w:rFonts w:cs="Arial"/>
            <w:sz w:val="22"/>
            <w:szCs w:val="22"/>
          </w:rPr>
          <w:t>quality@bolton.gov.uk</w:t>
        </w:r>
      </w:hyperlink>
      <w:r w:rsidR="00A02E0F">
        <w:rPr>
          <w:rFonts w:cs="Arial"/>
          <w:sz w:val="22"/>
          <w:szCs w:val="22"/>
        </w:rPr>
        <w:t xml:space="preserve"> </w:t>
      </w:r>
    </w:p>
    <w:p w14:paraId="492A3B67" w14:textId="77777777" w:rsidR="0004204F" w:rsidRPr="00A02E0F" w:rsidRDefault="0004204F" w:rsidP="00A02E0F">
      <w:pPr>
        <w:autoSpaceDE w:val="0"/>
        <w:autoSpaceDN w:val="0"/>
        <w:adjustRightInd w:val="0"/>
        <w:ind w:firstLine="720"/>
        <w:rPr>
          <w:rFonts w:cs="Arial"/>
          <w:sz w:val="22"/>
          <w:szCs w:val="22"/>
          <w:lang w:val="en-GB"/>
        </w:rPr>
      </w:pPr>
      <w:r>
        <w:rPr>
          <w:rFonts w:cs="Arial"/>
          <w:sz w:val="22"/>
          <w:szCs w:val="22"/>
        </w:rPr>
        <w:t xml:space="preserve">By telephone on </w:t>
      </w:r>
      <w:r w:rsidR="009457F4" w:rsidRPr="00DD34DC">
        <w:rPr>
          <w:sz w:val="22"/>
          <w:lang w:val="en-GB"/>
        </w:rPr>
        <w:t>01204 334236</w:t>
      </w:r>
    </w:p>
    <w:p w14:paraId="7435CA29" w14:textId="77777777" w:rsidR="001146A8" w:rsidRPr="00A02E0F" w:rsidRDefault="001146A8" w:rsidP="00D3593C">
      <w:pPr>
        <w:autoSpaceDE w:val="0"/>
        <w:autoSpaceDN w:val="0"/>
        <w:adjustRightInd w:val="0"/>
        <w:rPr>
          <w:rFonts w:cs="Arial"/>
          <w:sz w:val="22"/>
          <w:szCs w:val="22"/>
          <w:lang w:val="en-GB"/>
        </w:rPr>
      </w:pPr>
    </w:p>
    <w:p w14:paraId="4E998EBD" w14:textId="77777777" w:rsidR="00D3593C" w:rsidRPr="00E63DE4" w:rsidRDefault="00D3593C" w:rsidP="00D3593C">
      <w:pPr>
        <w:autoSpaceDE w:val="0"/>
        <w:autoSpaceDN w:val="0"/>
        <w:adjustRightInd w:val="0"/>
        <w:ind w:left="720" w:hanging="720"/>
        <w:rPr>
          <w:rFonts w:cs="Arial"/>
          <w:b/>
          <w:color w:val="FF0000"/>
          <w:sz w:val="22"/>
          <w:szCs w:val="22"/>
          <w:lang w:val="en-GB"/>
        </w:rPr>
      </w:pPr>
    </w:p>
    <w:p w14:paraId="7405CEA2" w14:textId="77777777" w:rsidR="00D3593C" w:rsidRPr="00D3593C" w:rsidRDefault="009F67D5" w:rsidP="00D3593C">
      <w:pPr>
        <w:autoSpaceDE w:val="0"/>
        <w:autoSpaceDN w:val="0"/>
        <w:adjustRightInd w:val="0"/>
        <w:ind w:left="720" w:hanging="720"/>
        <w:rPr>
          <w:rFonts w:cs="Arial"/>
          <w:b/>
          <w:color w:val="000000"/>
          <w:sz w:val="22"/>
          <w:szCs w:val="22"/>
          <w:lang w:val="en-GB"/>
        </w:rPr>
      </w:pPr>
      <w:r>
        <w:rPr>
          <w:rFonts w:cs="Arial"/>
          <w:b/>
          <w:color w:val="000000"/>
          <w:sz w:val="22"/>
          <w:szCs w:val="22"/>
          <w:lang w:val="en-GB"/>
        </w:rPr>
        <w:t>1</w:t>
      </w:r>
      <w:r w:rsidR="004F52BE">
        <w:rPr>
          <w:rFonts w:cs="Arial"/>
          <w:b/>
          <w:color w:val="000000"/>
          <w:sz w:val="22"/>
          <w:szCs w:val="22"/>
          <w:lang w:val="en-GB"/>
        </w:rPr>
        <w:t>1</w:t>
      </w:r>
      <w:r w:rsidR="000527F7">
        <w:rPr>
          <w:rFonts w:cs="Arial"/>
          <w:b/>
          <w:color w:val="000000"/>
          <w:sz w:val="22"/>
          <w:szCs w:val="22"/>
          <w:lang w:val="en-GB"/>
        </w:rPr>
        <w:t>.</w:t>
      </w:r>
      <w:r w:rsidR="000527F7">
        <w:rPr>
          <w:rFonts w:cs="Arial"/>
          <w:b/>
          <w:color w:val="000000"/>
          <w:sz w:val="22"/>
          <w:szCs w:val="22"/>
          <w:lang w:val="en-GB"/>
        </w:rPr>
        <w:tab/>
        <w:t>Complaints about r</w:t>
      </w:r>
      <w:r w:rsidR="00D3593C" w:rsidRPr="00D3593C">
        <w:rPr>
          <w:rFonts w:cs="Arial"/>
          <w:b/>
          <w:color w:val="000000"/>
          <w:sz w:val="22"/>
          <w:szCs w:val="22"/>
          <w:lang w:val="en-GB"/>
        </w:rPr>
        <w:t xml:space="preserve">esidential facilities. </w:t>
      </w:r>
    </w:p>
    <w:p w14:paraId="1DD52539" w14:textId="77777777" w:rsidR="00D3593C" w:rsidRPr="00D3593C" w:rsidRDefault="00D3593C" w:rsidP="00D3593C">
      <w:pPr>
        <w:autoSpaceDE w:val="0"/>
        <w:autoSpaceDN w:val="0"/>
        <w:adjustRightInd w:val="0"/>
        <w:ind w:left="720" w:hanging="720"/>
        <w:rPr>
          <w:rFonts w:cs="Arial"/>
          <w:color w:val="000000"/>
          <w:sz w:val="22"/>
          <w:szCs w:val="22"/>
          <w:lang w:val="en-GB"/>
        </w:rPr>
      </w:pPr>
    </w:p>
    <w:p w14:paraId="1501C5AA" w14:textId="77777777" w:rsidR="00D3593C" w:rsidRPr="00D3593C" w:rsidRDefault="009F67D5" w:rsidP="00D3593C">
      <w:pPr>
        <w:ind w:left="720" w:hanging="720"/>
        <w:rPr>
          <w:rFonts w:cs="Arial"/>
          <w:sz w:val="22"/>
          <w:szCs w:val="22"/>
          <w:lang w:val="en-GB" w:eastAsia="en-US"/>
        </w:rPr>
      </w:pPr>
      <w:r>
        <w:rPr>
          <w:rFonts w:cs="Arial"/>
          <w:sz w:val="22"/>
          <w:szCs w:val="22"/>
          <w:lang w:val="en-GB" w:eastAsia="en-US"/>
        </w:rPr>
        <w:t>1</w:t>
      </w:r>
      <w:r w:rsidR="004F52BE">
        <w:rPr>
          <w:rFonts w:cs="Arial"/>
          <w:sz w:val="22"/>
          <w:szCs w:val="22"/>
          <w:lang w:val="en-GB" w:eastAsia="en-US"/>
        </w:rPr>
        <w:t>1</w:t>
      </w:r>
      <w:r w:rsidR="00D3593C" w:rsidRPr="00D3593C">
        <w:rPr>
          <w:rFonts w:cs="Arial"/>
          <w:sz w:val="22"/>
          <w:szCs w:val="22"/>
          <w:lang w:val="en-GB" w:eastAsia="en-US"/>
        </w:rPr>
        <w:t>.1</w:t>
      </w:r>
      <w:r w:rsidR="00D3593C" w:rsidRPr="00D3593C">
        <w:rPr>
          <w:rFonts w:cs="Arial"/>
          <w:sz w:val="22"/>
          <w:szCs w:val="22"/>
          <w:lang w:val="en-GB" w:eastAsia="en-US"/>
        </w:rPr>
        <w:tab/>
        <w:t xml:space="preserve">Complaints made by children, </w:t>
      </w:r>
      <w:r w:rsidR="00D25806" w:rsidRPr="00BB0CBA">
        <w:rPr>
          <w:rFonts w:cs="Arial"/>
          <w:sz w:val="22"/>
          <w:szCs w:val="22"/>
          <w:lang w:val="en-GB" w:eastAsia="en-US"/>
        </w:rPr>
        <w:t>or</w:t>
      </w:r>
      <w:r w:rsidR="00D25806">
        <w:rPr>
          <w:rFonts w:cs="Arial"/>
          <w:color w:val="FF0000"/>
          <w:sz w:val="22"/>
          <w:szCs w:val="22"/>
          <w:lang w:val="en-GB" w:eastAsia="en-US"/>
        </w:rPr>
        <w:t xml:space="preserve"> </w:t>
      </w:r>
      <w:r w:rsidR="00D3593C" w:rsidRPr="00D3593C">
        <w:rPr>
          <w:rFonts w:cs="Arial"/>
          <w:sz w:val="22"/>
          <w:szCs w:val="22"/>
          <w:lang w:val="en-GB" w:eastAsia="en-US"/>
        </w:rPr>
        <w:t>young people or their representative about the service they have received in a children’s</w:t>
      </w:r>
      <w:r w:rsidR="00D3593C" w:rsidRPr="00BB0CBA">
        <w:rPr>
          <w:rFonts w:cs="Arial"/>
          <w:sz w:val="22"/>
          <w:szCs w:val="22"/>
          <w:lang w:val="en-GB" w:eastAsia="en-US"/>
        </w:rPr>
        <w:t xml:space="preserve"> home </w:t>
      </w:r>
      <w:r w:rsidR="00D3593C" w:rsidRPr="00D3593C">
        <w:rPr>
          <w:rFonts w:cs="Arial"/>
          <w:sz w:val="22"/>
          <w:szCs w:val="22"/>
          <w:lang w:val="en-GB" w:eastAsia="en-US"/>
        </w:rPr>
        <w:t>run by Bolton Council will be handled under this policy.</w:t>
      </w:r>
    </w:p>
    <w:p w14:paraId="0008C8F4" w14:textId="77777777" w:rsidR="00D3593C" w:rsidRPr="00D3593C" w:rsidRDefault="00D3593C" w:rsidP="00D3593C">
      <w:pPr>
        <w:rPr>
          <w:rFonts w:cs="Arial"/>
          <w:sz w:val="22"/>
          <w:szCs w:val="22"/>
          <w:lang w:val="en-GB" w:eastAsia="en-US"/>
        </w:rPr>
      </w:pPr>
    </w:p>
    <w:p w14:paraId="6C11E2F9" w14:textId="77777777" w:rsidR="00D3593C" w:rsidRPr="00D3593C" w:rsidRDefault="009F67D5" w:rsidP="00D3593C">
      <w:pPr>
        <w:ind w:left="720" w:hanging="720"/>
        <w:rPr>
          <w:rFonts w:cs="Arial"/>
          <w:sz w:val="22"/>
          <w:szCs w:val="22"/>
          <w:lang w:val="en-GB" w:eastAsia="en-US"/>
        </w:rPr>
      </w:pPr>
      <w:r>
        <w:rPr>
          <w:rFonts w:cs="Arial"/>
          <w:sz w:val="22"/>
          <w:szCs w:val="22"/>
          <w:lang w:val="en-GB" w:eastAsia="en-US"/>
        </w:rPr>
        <w:t>1</w:t>
      </w:r>
      <w:r w:rsidR="004F52BE">
        <w:rPr>
          <w:rFonts w:cs="Arial"/>
          <w:sz w:val="22"/>
          <w:szCs w:val="22"/>
          <w:lang w:val="en-GB" w:eastAsia="en-US"/>
        </w:rPr>
        <w:t>1</w:t>
      </w:r>
      <w:r w:rsidR="00D3593C" w:rsidRPr="00D3593C">
        <w:rPr>
          <w:rFonts w:cs="Arial"/>
          <w:sz w:val="22"/>
          <w:szCs w:val="22"/>
          <w:lang w:val="en-GB" w:eastAsia="en-US"/>
        </w:rPr>
        <w:t>.2</w:t>
      </w:r>
      <w:r w:rsidR="00D3593C" w:rsidRPr="00D3593C">
        <w:rPr>
          <w:rFonts w:cs="Arial"/>
          <w:sz w:val="22"/>
          <w:szCs w:val="22"/>
          <w:lang w:val="en-GB" w:eastAsia="en-US"/>
        </w:rPr>
        <w:tab/>
        <w:t xml:space="preserve">Complaints from members of the public or from those not listed above, about Children’s Homes run by Bolton Council will be dealt with under the </w:t>
      </w:r>
      <w:bookmarkStart w:id="84" w:name="_Hlk191893783"/>
      <w:r w:rsidR="00D3593C" w:rsidRPr="00D3593C">
        <w:rPr>
          <w:rFonts w:ascii="Times New Roman" w:hAnsi="Times New Roman"/>
          <w:szCs w:val="24"/>
          <w:lang w:val="en-GB"/>
        </w:rPr>
        <w:fldChar w:fldCharType="begin"/>
      </w:r>
      <w:r w:rsidR="00D3593C" w:rsidRPr="00D3593C">
        <w:rPr>
          <w:rFonts w:ascii="Times New Roman" w:hAnsi="Times New Roman"/>
          <w:szCs w:val="24"/>
          <w:lang w:val="en-GB"/>
        </w:rPr>
        <w:instrText xml:space="preserve"> HYPERLINK "http://www.bolton.gov.uk/website/pages/Procedureforcomplaints.aspx" </w:instrText>
      </w:r>
      <w:r w:rsidR="00D3593C" w:rsidRPr="00D3593C">
        <w:rPr>
          <w:rFonts w:ascii="Times New Roman" w:hAnsi="Times New Roman"/>
          <w:szCs w:val="24"/>
          <w:lang w:val="en-GB"/>
        </w:rPr>
        <w:fldChar w:fldCharType="separate"/>
      </w:r>
      <w:r w:rsidR="00D3593C" w:rsidRPr="00D3593C">
        <w:rPr>
          <w:rFonts w:cs="Arial"/>
          <w:color w:val="0000FF"/>
          <w:sz w:val="22"/>
          <w:szCs w:val="22"/>
          <w:u w:val="single"/>
          <w:lang w:val="en-GB" w:eastAsia="en-US"/>
        </w:rPr>
        <w:t>Corporate Complaints Procedure</w:t>
      </w:r>
      <w:r w:rsidR="00D3593C" w:rsidRPr="00D3593C">
        <w:rPr>
          <w:rFonts w:cs="Arial"/>
          <w:color w:val="0000FF"/>
          <w:sz w:val="22"/>
          <w:szCs w:val="22"/>
          <w:u w:val="single"/>
          <w:lang w:val="en-GB" w:eastAsia="en-US"/>
        </w:rPr>
        <w:fldChar w:fldCharType="end"/>
      </w:r>
      <w:r w:rsidR="00D3593C" w:rsidRPr="00D3593C">
        <w:rPr>
          <w:rFonts w:cs="Arial"/>
          <w:color w:val="0000FF"/>
          <w:sz w:val="22"/>
          <w:szCs w:val="22"/>
          <w:u w:val="single"/>
          <w:lang w:val="en-GB" w:eastAsia="en-US"/>
        </w:rPr>
        <w:t>.</w:t>
      </w:r>
      <w:bookmarkEnd w:id="84"/>
    </w:p>
    <w:p w14:paraId="053D5C5A" w14:textId="77777777" w:rsidR="00D3593C" w:rsidRPr="00D3593C" w:rsidRDefault="00D3593C" w:rsidP="00D3593C">
      <w:pPr>
        <w:ind w:left="720" w:hanging="720"/>
        <w:rPr>
          <w:rFonts w:cs="Arial"/>
          <w:sz w:val="22"/>
          <w:szCs w:val="22"/>
          <w:lang w:val="en-GB" w:eastAsia="en-US"/>
        </w:rPr>
      </w:pPr>
    </w:p>
    <w:p w14:paraId="1E0CAD8F" w14:textId="77777777" w:rsidR="00D3593C" w:rsidRPr="00D3593C" w:rsidRDefault="009F67D5" w:rsidP="00D3593C">
      <w:pPr>
        <w:ind w:left="720" w:hanging="720"/>
        <w:rPr>
          <w:rFonts w:cs="Arial"/>
          <w:sz w:val="22"/>
          <w:szCs w:val="22"/>
          <w:lang w:val="en-GB" w:eastAsia="en-US"/>
        </w:rPr>
      </w:pPr>
      <w:r>
        <w:rPr>
          <w:rFonts w:cs="Arial"/>
          <w:sz w:val="22"/>
          <w:szCs w:val="22"/>
          <w:lang w:val="en-GB" w:eastAsia="en-US"/>
        </w:rPr>
        <w:t>1</w:t>
      </w:r>
      <w:r w:rsidR="004F52BE">
        <w:rPr>
          <w:rFonts w:cs="Arial"/>
          <w:sz w:val="22"/>
          <w:szCs w:val="22"/>
          <w:lang w:val="en-GB" w:eastAsia="en-US"/>
        </w:rPr>
        <w:t>1</w:t>
      </w:r>
      <w:r w:rsidR="00D3593C" w:rsidRPr="00D3593C">
        <w:rPr>
          <w:rFonts w:cs="Arial"/>
          <w:sz w:val="22"/>
          <w:szCs w:val="22"/>
          <w:lang w:val="en-GB" w:eastAsia="en-US"/>
        </w:rPr>
        <w:t>.3</w:t>
      </w:r>
      <w:r w:rsidR="00D3593C" w:rsidRPr="00D3593C">
        <w:rPr>
          <w:rFonts w:cs="Arial"/>
          <w:sz w:val="22"/>
          <w:szCs w:val="22"/>
          <w:lang w:val="en-GB" w:eastAsia="en-US"/>
        </w:rPr>
        <w:tab/>
        <w:t>Complaints about Children’s Homes</w:t>
      </w:r>
      <w:r w:rsidR="00BB0CBA">
        <w:rPr>
          <w:rFonts w:cs="Arial"/>
          <w:sz w:val="22"/>
          <w:szCs w:val="22"/>
          <w:lang w:val="en-GB" w:eastAsia="en-US"/>
        </w:rPr>
        <w:t xml:space="preserve"> </w:t>
      </w:r>
      <w:r w:rsidR="00D3593C" w:rsidRPr="00D3593C">
        <w:rPr>
          <w:rFonts w:cs="Arial"/>
          <w:sz w:val="22"/>
          <w:szCs w:val="22"/>
          <w:lang w:val="en-GB" w:eastAsia="en-US"/>
        </w:rPr>
        <w:t>run by other organisations and commissioned by Bolton Council must be made to the organisation concerned. However, as part of their contract, organisations must make Bolton Council aware of all complaints received so that responses, learning and improvement can be monitored.</w:t>
      </w:r>
    </w:p>
    <w:p w14:paraId="676AF7A7" w14:textId="77777777" w:rsidR="00D3593C" w:rsidRDefault="00D3593C" w:rsidP="00D3593C">
      <w:pPr>
        <w:rPr>
          <w:rFonts w:cs="Arial"/>
          <w:sz w:val="22"/>
          <w:szCs w:val="22"/>
          <w:lang w:val="en-GB" w:eastAsia="en-US"/>
        </w:rPr>
      </w:pPr>
    </w:p>
    <w:p w14:paraId="0DAB9E0F" w14:textId="77777777" w:rsidR="004F52BE" w:rsidRPr="00D3593C" w:rsidRDefault="004F52BE" w:rsidP="00D3593C">
      <w:pPr>
        <w:rPr>
          <w:rFonts w:cs="Arial"/>
          <w:sz w:val="22"/>
          <w:szCs w:val="22"/>
          <w:lang w:val="en-GB" w:eastAsia="en-US"/>
        </w:rPr>
      </w:pPr>
    </w:p>
    <w:p w14:paraId="0BDB5781" w14:textId="77777777" w:rsidR="00D3593C" w:rsidRPr="00D3593C" w:rsidRDefault="009F67D5" w:rsidP="00511BF6">
      <w:pPr>
        <w:pStyle w:val="Heading7"/>
      </w:pPr>
      <w:bookmarkStart w:id="85" w:name="_Toc191901410"/>
      <w:bookmarkStart w:id="86" w:name="_Toc191902647"/>
      <w:r>
        <w:t>1</w:t>
      </w:r>
      <w:r w:rsidR="004F52BE">
        <w:t>2</w:t>
      </w:r>
      <w:r w:rsidR="00D3593C" w:rsidRPr="00D3593C">
        <w:t>.</w:t>
      </w:r>
      <w:r w:rsidR="00D3593C" w:rsidRPr="00D3593C">
        <w:tab/>
        <w:t>Collective Complaints</w:t>
      </w:r>
      <w:bookmarkEnd w:id="85"/>
      <w:bookmarkEnd w:id="86"/>
    </w:p>
    <w:p w14:paraId="78B8B039" w14:textId="77777777" w:rsidR="00D3593C" w:rsidRPr="00D3593C" w:rsidRDefault="00D3593C" w:rsidP="00D3593C">
      <w:pPr>
        <w:ind w:left="720" w:hanging="720"/>
        <w:rPr>
          <w:rFonts w:cs="Arial"/>
          <w:b/>
          <w:sz w:val="22"/>
          <w:szCs w:val="22"/>
        </w:rPr>
      </w:pPr>
    </w:p>
    <w:p w14:paraId="604D7C08" w14:textId="77777777" w:rsidR="00D3593C" w:rsidRDefault="009F67D5" w:rsidP="00D3593C">
      <w:pPr>
        <w:ind w:left="720" w:hanging="720"/>
        <w:rPr>
          <w:rFonts w:cs="Arial"/>
          <w:sz w:val="22"/>
          <w:szCs w:val="22"/>
        </w:rPr>
      </w:pPr>
      <w:r>
        <w:rPr>
          <w:rFonts w:cs="Arial"/>
          <w:sz w:val="22"/>
          <w:szCs w:val="22"/>
        </w:rPr>
        <w:t>1</w:t>
      </w:r>
      <w:r w:rsidR="004F52BE">
        <w:rPr>
          <w:rFonts w:cs="Arial"/>
          <w:sz w:val="22"/>
          <w:szCs w:val="22"/>
        </w:rPr>
        <w:t>2</w:t>
      </w:r>
      <w:r w:rsidR="00D3593C" w:rsidRPr="00D3593C">
        <w:rPr>
          <w:rFonts w:cs="Arial"/>
          <w:sz w:val="22"/>
          <w:szCs w:val="22"/>
        </w:rPr>
        <w:t>.1</w:t>
      </w:r>
      <w:r w:rsidR="00D3593C" w:rsidRPr="00D3593C">
        <w:rPr>
          <w:rFonts w:cs="Arial"/>
          <w:sz w:val="22"/>
          <w:szCs w:val="22"/>
        </w:rPr>
        <w:tab/>
        <w:t>Where a group of children</w:t>
      </w:r>
      <w:r w:rsidR="00D25806" w:rsidRPr="006E0A22">
        <w:rPr>
          <w:rFonts w:cs="Arial"/>
          <w:color w:val="FF0000"/>
          <w:sz w:val="22"/>
          <w:szCs w:val="22"/>
        </w:rPr>
        <w:t xml:space="preserve"> </w:t>
      </w:r>
      <w:r w:rsidR="006E0A22" w:rsidRPr="00BB0CBA">
        <w:rPr>
          <w:rFonts w:cs="Arial"/>
          <w:sz w:val="22"/>
          <w:szCs w:val="22"/>
        </w:rPr>
        <w:t>or</w:t>
      </w:r>
      <w:r w:rsidR="006E0A22">
        <w:rPr>
          <w:rFonts w:cs="Arial"/>
          <w:sz w:val="22"/>
          <w:szCs w:val="22"/>
        </w:rPr>
        <w:t xml:space="preserve"> </w:t>
      </w:r>
      <w:r w:rsidR="00D3593C" w:rsidRPr="00D3593C">
        <w:rPr>
          <w:rFonts w:cs="Arial"/>
          <w:sz w:val="22"/>
          <w:szCs w:val="22"/>
        </w:rPr>
        <w:t xml:space="preserve">young people, or their </w:t>
      </w:r>
      <w:proofErr w:type="gramStart"/>
      <w:r w:rsidR="00D3593C" w:rsidRPr="00D3593C">
        <w:rPr>
          <w:rFonts w:cs="Arial"/>
          <w:sz w:val="22"/>
          <w:szCs w:val="22"/>
        </w:rPr>
        <w:t>representatives</w:t>
      </w:r>
      <w:proofErr w:type="gramEnd"/>
      <w:r w:rsidR="00D3593C" w:rsidRPr="00D3593C">
        <w:rPr>
          <w:rFonts w:cs="Arial"/>
          <w:sz w:val="22"/>
          <w:szCs w:val="22"/>
        </w:rPr>
        <w:t xml:space="preserve"> </w:t>
      </w:r>
      <w:proofErr w:type="gramStart"/>
      <w:r w:rsidR="00D3593C" w:rsidRPr="00D3593C">
        <w:rPr>
          <w:rFonts w:cs="Arial"/>
          <w:sz w:val="22"/>
          <w:szCs w:val="22"/>
        </w:rPr>
        <w:t>wishes</w:t>
      </w:r>
      <w:proofErr w:type="gramEnd"/>
      <w:r w:rsidR="00D3593C" w:rsidRPr="00D3593C">
        <w:rPr>
          <w:rFonts w:cs="Arial"/>
          <w:sz w:val="22"/>
          <w:szCs w:val="22"/>
        </w:rPr>
        <w:t xml:space="preserve"> to make a complaint, and the issues being raised are substantially the same or linked or they make the complaint together as a group, then these can be treated as one complaint. </w:t>
      </w:r>
      <w:r w:rsidR="00D3593C" w:rsidRPr="00D3593C" w:rsidDel="0009441E">
        <w:rPr>
          <w:rFonts w:cs="Arial"/>
          <w:sz w:val="22"/>
          <w:szCs w:val="22"/>
        </w:rPr>
        <w:t xml:space="preserve"> </w:t>
      </w:r>
    </w:p>
    <w:p w14:paraId="179C2C87" w14:textId="77777777" w:rsidR="004F52BE" w:rsidRPr="00D3593C" w:rsidRDefault="004F52BE" w:rsidP="00D3593C">
      <w:pPr>
        <w:ind w:left="720" w:hanging="720"/>
        <w:rPr>
          <w:rFonts w:cs="Arial"/>
          <w:sz w:val="22"/>
          <w:szCs w:val="22"/>
        </w:rPr>
      </w:pPr>
    </w:p>
    <w:p w14:paraId="5D6506EA" w14:textId="77777777" w:rsidR="00D3593C" w:rsidRPr="00D3593C" w:rsidRDefault="00D3593C" w:rsidP="00D3593C">
      <w:pPr>
        <w:ind w:left="720" w:hanging="720"/>
        <w:rPr>
          <w:rFonts w:cs="Arial"/>
          <w:sz w:val="22"/>
          <w:szCs w:val="22"/>
        </w:rPr>
      </w:pPr>
    </w:p>
    <w:p w14:paraId="07C730FA" w14:textId="77777777" w:rsidR="00D3593C" w:rsidRPr="00D3593C" w:rsidRDefault="009F67D5" w:rsidP="00511BF6">
      <w:pPr>
        <w:pStyle w:val="Heading7"/>
      </w:pPr>
      <w:bookmarkStart w:id="87" w:name="_Toc191901411"/>
      <w:bookmarkStart w:id="88" w:name="_Toc191902648"/>
      <w:r>
        <w:t>1</w:t>
      </w:r>
      <w:r w:rsidR="004F52BE">
        <w:t>3</w:t>
      </w:r>
      <w:r w:rsidR="00D3593C" w:rsidRPr="00D3593C">
        <w:t>.</w:t>
      </w:r>
      <w:r w:rsidR="00D3593C" w:rsidRPr="00D3593C">
        <w:tab/>
        <w:t>Anonymous Complaints</w:t>
      </w:r>
      <w:bookmarkEnd w:id="87"/>
      <w:bookmarkEnd w:id="88"/>
    </w:p>
    <w:p w14:paraId="7FAEA4DB" w14:textId="77777777" w:rsidR="00D3593C" w:rsidRPr="00D3593C" w:rsidRDefault="00D3593C" w:rsidP="00D3593C">
      <w:pPr>
        <w:ind w:left="720" w:hanging="720"/>
        <w:rPr>
          <w:rFonts w:cs="Arial"/>
          <w:b/>
          <w:sz w:val="22"/>
          <w:szCs w:val="22"/>
        </w:rPr>
      </w:pPr>
    </w:p>
    <w:p w14:paraId="69F7750B" w14:textId="77777777" w:rsidR="00D3593C" w:rsidRPr="00D3593C" w:rsidRDefault="009F67D5" w:rsidP="00D3593C">
      <w:pPr>
        <w:ind w:left="720" w:hanging="720"/>
        <w:rPr>
          <w:rFonts w:cs="Arial"/>
          <w:sz w:val="22"/>
          <w:szCs w:val="22"/>
        </w:rPr>
      </w:pPr>
      <w:r>
        <w:rPr>
          <w:rFonts w:cs="Arial"/>
          <w:sz w:val="22"/>
          <w:szCs w:val="22"/>
        </w:rPr>
        <w:t>1</w:t>
      </w:r>
      <w:r w:rsidR="004F52BE">
        <w:rPr>
          <w:rFonts w:cs="Arial"/>
          <w:sz w:val="22"/>
          <w:szCs w:val="22"/>
        </w:rPr>
        <w:t>3</w:t>
      </w:r>
      <w:r w:rsidR="00D3593C" w:rsidRPr="00D3593C">
        <w:rPr>
          <w:rFonts w:cs="Arial"/>
          <w:sz w:val="22"/>
          <w:szCs w:val="22"/>
        </w:rPr>
        <w:t>.1</w:t>
      </w:r>
      <w:r w:rsidR="00D3593C" w:rsidRPr="00D3593C">
        <w:rPr>
          <w:rFonts w:cs="Arial"/>
          <w:sz w:val="22"/>
          <w:szCs w:val="22"/>
        </w:rPr>
        <w:tab/>
        <w:t xml:space="preserve">Anonymous complaints should be recorded and referred </w:t>
      </w:r>
      <w:proofErr w:type="gramStart"/>
      <w:r w:rsidR="00D3593C" w:rsidRPr="00D3593C">
        <w:rPr>
          <w:rFonts w:cs="Arial"/>
          <w:sz w:val="22"/>
          <w:szCs w:val="22"/>
        </w:rPr>
        <w:t>to</w:t>
      </w:r>
      <w:proofErr w:type="gramEnd"/>
      <w:r w:rsidR="00D3593C" w:rsidRPr="00D3593C">
        <w:rPr>
          <w:rFonts w:cs="Arial"/>
          <w:sz w:val="22"/>
          <w:szCs w:val="22"/>
        </w:rPr>
        <w:t xml:space="preserve"> the Quality Assurance and Improvement Team in the same way as other complaints. This policy does not apply to anonymous </w:t>
      </w:r>
      <w:r w:rsidR="00BB0CBA" w:rsidRPr="00D3593C">
        <w:rPr>
          <w:rFonts w:cs="Arial"/>
          <w:sz w:val="22"/>
          <w:szCs w:val="22"/>
        </w:rPr>
        <w:t>complaints,</w:t>
      </w:r>
      <w:r w:rsidR="00D3593C" w:rsidRPr="00D3593C">
        <w:rPr>
          <w:rFonts w:cs="Arial"/>
          <w:sz w:val="22"/>
          <w:szCs w:val="22"/>
        </w:rPr>
        <w:t xml:space="preserve"> but they may be </w:t>
      </w:r>
      <w:proofErr w:type="gramStart"/>
      <w:r w:rsidR="00D3593C" w:rsidRPr="00D3593C">
        <w:rPr>
          <w:rFonts w:cs="Arial"/>
          <w:sz w:val="22"/>
          <w:szCs w:val="22"/>
        </w:rPr>
        <w:t>referred</w:t>
      </w:r>
      <w:proofErr w:type="gramEnd"/>
      <w:r w:rsidR="00D3593C" w:rsidRPr="00D3593C">
        <w:rPr>
          <w:rFonts w:cs="Arial"/>
          <w:sz w:val="22"/>
          <w:szCs w:val="22"/>
        </w:rPr>
        <w:t xml:space="preserve"> and investigated under other procedures such as whistleblowing or HR.   </w:t>
      </w:r>
    </w:p>
    <w:p w14:paraId="55522134" w14:textId="77777777" w:rsidR="00D3593C" w:rsidRPr="00D3593C" w:rsidRDefault="00D3593C" w:rsidP="00D3593C">
      <w:pPr>
        <w:rPr>
          <w:rFonts w:cs="Arial"/>
          <w:sz w:val="22"/>
          <w:szCs w:val="22"/>
        </w:rPr>
      </w:pPr>
    </w:p>
    <w:p w14:paraId="4AD0AB8B" w14:textId="77777777" w:rsidR="00D3593C" w:rsidRPr="00D3593C" w:rsidRDefault="00D3593C" w:rsidP="00D3593C">
      <w:pPr>
        <w:ind w:left="720" w:hanging="720"/>
        <w:rPr>
          <w:rFonts w:cs="Arial"/>
          <w:sz w:val="22"/>
          <w:szCs w:val="22"/>
        </w:rPr>
      </w:pPr>
    </w:p>
    <w:p w14:paraId="4251E3AA" w14:textId="77777777" w:rsidR="000407C4" w:rsidRDefault="00975BBE" w:rsidP="00511BF6">
      <w:pPr>
        <w:pStyle w:val="Heading7"/>
      </w:pPr>
      <w:bookmarkStart w:id="89" w:name="_Toc191901412"/>
      <w:bookmarkStart w:id="90" w:name="_Toc191902649"/>
      <w:r>
        <w:lastRenderedPageBreak/>
        <w:t>1</w:t>
      </w:r>
      <w:r w:rsidR="004F52BE">
        <w:t>4</w:t>
      </w:r>
      <w:r w:rsidR="00D3593C" w:rsidRPr="00D3593C">
        <w:t>.</w:t>
      </w:r>
      <w:r w:rsidR="00D3593C" w:rsidRPr="00D3593C">
        <w:tab/>
      </w:r>
      <w:r w:rsidR="00F66D43">
        <w:t>Managing Joint Complaint between health service and social care services</w:t>
      </w:r>
      <w:bookmarkEnd w:id="89"/>
      <w:bookmarkEnd w:id="90"/>
    </w:p>
    <w:p w14:paraId="5A97C760" w14:textId="77777777" w:rsidR="000407C4" w:rsidRDefault="000407C4" w:rsidP="00D3593C">
      <w:pPr>
        <w:ind w:left="720" w:hanging="720"/>
        <w:rPr>
          <w:rFonts w:cs="Arial"/>
          <w:b/>
          <w:sz w:val="22"/>
          <w:szCs w:val="22"/>
        </w:rPr>
      </w:pPr>
    </w:p>
    <w:p w14:paraId="0BC886D2" w14:textId="77777777" w:rsidR="00F66D43" w:rsidRPr="00F66D43" w:rsidRDefault="00975BBE" w:rsidP="00F66D43">
      <w:pPr>
        <w:ind w:left="720" w:hanging="720"/>
        <w:rPr>
          <w:rFonts w:eastAsia="Aptos" w:cs="Arial"/>
          <w:kern w:val="2"/>
          <w:sz w:val="22"/>
          <w:szCs w:val="22"/>
          <w:lang w:val="en-GB" w:eastAsia="en-US"/>
        </w:rPr>
      </w:pPr>
      <w:r>
        <w:rPr>
          <w:rFonts w:cs="Arial"/>
          <w:sz w:val="22"/>
          <w:szCs w:val="22"/>
        </w:rPr>
        <w:t>1</w:t>
      </w:r>
      <w:r w:rsidR="004F52BE">
        <w:rPr>
          <w:rFonts w:cs="Arial"/>
          <w:sz w:val="22"/>
          <w:szCs w:val="22"/>
        </w:rPr>
        <w:t>4</w:t>
      </w:r>
      <w:r w:rsidR="000407C4">
        <w:rPr>
          <w:rFonts w:cs="Arial"/>
          <w:sz w:val="22"/>
          <w:szCs w:val="22"/>
        </w:rPr>
        <w:t>.1</w:t>
      </w:r>
      <w:r w:rsidR="000407C4">
        <w:rPr>
          <w:rFonts w:cs="Arial"/>
          <w:sz w:val="22"/>
          <w:szCs w:val="22"/>
        </w:rPr>
        <w:tab/>
      </w:r>
      <w:r w:rsidR="00F66D43" w:rsidRPr="00F66D43">
        <w:rPr>
          <w:rFonts w:eastAsia="Aptos" w:cs="Arial"/>
          <w:kern w:val="2"/>
          <w:sz w:val="22"/>
          <w:szCs w:val="22"/>
          <w:lang w:val="en-GB" w:eastAsia="en-US"/>
        </w:rPr>
        <w:t xml:space="preserve">Where a complaint covers services arranged by the NHS as well as Adult Social Care, one of the organisations will take the lead on the complaint. It is our aim to provide a co-ordinated response wherever possible in such cases. </w:t>
      </w:r>
    </w:p>
    <w:p w14:paraId="26E8CAB5" w14:textId="77777777" w:rsidR="00F66D43" w:rsidRPr="00F66D43" w:rsidRDefault="00F66D43" w:rsidP="00F66D43">
      <w:pPr>
        <w:ind w:left="720" w:hanging="720"/>
        <w:rPr>
          <w:rFonts w:eastAsia="Aptos" w:cs="Arial"/>
          <w:kern w:val="2"/>
          <w:sz w:val="22"/>
          <w:szCs w:val="22"/>
          <w:lang w:val="en-GB" w:eastAsia="en-US"/>
        </w:rPr>
      </w:pPr>
    </w:p>
    <w:p w14:paraId="4BB53FDE" w14:textId="77777777" w:rsidR="00F66D43" w:rsidRPr="00F66D43" w:rsidRDefault="00F66D43" w:rsidP="00F66D43">
      <w:pPr>
        <w:numPr>
          <w:ilvl w:val="1"/>
          <w:numId w:val="54"/>
        </w:numPr>
        <w:ind w:left="709" w:hanging="709"/>
        <w:rPr>
          <w:rFonts w:eastAsia="Aptos" w:cs="Arial"/>
          <w:kern w:val="2"/>
          <w:sz w:val="22"/>
          <w:szCs w:val="22"/>
          <w:lang w:val="en-GB" w:eastAsia="en-US"/>
        </w:rPr>
      </w:pPr>
      <w:r w:rsidRPr="00F66D43">
        <w:rPr>
          <w:rFonts w:eastAsia="Aptos" w:cs="Arial"/>
          <w:kern w:val="2"/>
          <w:sz w:val="22"/>
          <w:szCs w:val="22"/>
          <w:lang w:val="en-GB" w:eastAsia="en-US"/>
        </w:rPr>
        <w:t>If the complainant does not wish the complaint to be sent to the NHS body responsible, then we will only be able to address those aspects of the complaint that relate to services Adult Social Care provide or commission.</w:t>
      </w:r>
    </w:p>
    <w:p w14:paraId="036017BF" w14:textId="77777777" w:rsidR="00F66D43" w:rsidRPr="00F66D43" w:rsidRDefault="00F66D43" w:rsidP="00F66D43">
      <w:pPr>
        <w:spacing w:after="160" w:line="278" w:lineRule="auto"/>
        <w:jc w:val="left"/>
        <w:rPr>
          <w:rFonts w:eastAsia="Aptos" w:cs="Arial"/>
          <w:kern w:val="2"/>
          <w:sz w:val="22"/>
          <w:szCs w:val="22"/>
          <w:lang w:val="en-GB" w:eastAsia="en-US"/>
        </w:rPr>
      </w:pPr>
    </w:p>
    <w:p w14:paraId="187BA3AD" w14:textId="77777777" w:rsidR="00F66D43" w:rsidRPr="00F66D43" w:rsidRDefault="00F66D43" w:rsidP="00F66D43">
      <w:pPr>
        <w:numPr>
          <w:ilvl w:val="1"/>
          <w:numId w:val="54"/>
        </w:numPr>
        <w:spacing w:after="160" w:line="278" w:lineRule="auto"/>
        <w:ind w:left="709" w:hanging="851"/>
        <w:jc w:val="left"/>
        <w:rPr>
          <w:rFonts w:eastAsia="Aptos" w:cs="Arial"/>
          <w:kern w:val="2"/>
          <w:sz w:val="22"/>
          <w:szCs w:val="22"/>
          <w:lang w:val="en-GB" w:eastAsia="en-US"/>
        </w:rPr>
      </w:pPr>
      <w:r w:rsidRPr="00F66D43">
        <w:rPr>
          <w:rFonts w:eastAsia="Aptos" w:cs="Arial"/>
          <w:kern w:val="2"/>
          <w:sz w:val="22"/>
          <w:szCs w:val="22"/>
          <w:lang w:val="en-GB" w:eastAsia="en-US"/>
        </w:rPr>
        <w:t xml:space="preserve">The Complaints &amp; Improvement Officer facilitating the complaints process will manage such joint complaints via the joint process. </w:t>
      </w:r>
      <w:hyperlink w:anchor="_Appendix_4_-" w:history="1">
        <w:r w:rsidRPr="00F66D43">
          <w:rPr>
            <w:rFonts w:eastAsia="Aptos" w:cs="Arial"/>
            <w:color w:val="0000FF"/>
            <w:kern w:val="2"/>
            <w:sz w:val="22"/>
            <w:szCs w:val="22"/>
            <w:u w:val="single"/>
            <w:lang w:val="en-GB" w:eastAsia="en-US"/>
          </w:rPr>
          <w:t>See appendix 4.</w:t>
        </w:r>
      </w:hyperlink>
      <w:r w:rsidRPr="00F66D43">
        <w:rPr>
          <w:rFonts w:eastAsia="Aptos" w:cs="Arial"/>
          <w:kern w:val="2"/>
          <w:sz w:val="22"/>
          <w:szCs w:val="22"/>
          <w:lang w:val="en-GB" w:eastAsia="en-US"/>
        </w:rPr>
        <w:t xml:space="preserve"> </w:t>
      </w:r>
    </w:p>
    <w:p w14:paraId="5A42DA8B" w14:textId="77777777" w:rsidR="004F52BE" w:rsidRPr="000407C4" w:rsidRDefault="004F52BE" w:rsidP="00F66D43">
      <w:pPr>
        <w:rPr>
          <w:rFonts w:cs="Arial"/>
          <w:sz w:val="22"/>
          <w:szCs w:val="22"/>
        </w:rPr>
      </w:pPr>
    </w:p>
    <w:p w14:paraId="51C6F743" w14:textId="77777777" w:rsidR="000407C4" w:rsidRDefault="000407C4" w:rsidP="00D3593C">
      <w:pPr>
        <w:ind w:left="720" w:hanging="720"/>
        <w:rPr>
          <w:rFonts w:cs="Arial"/>
          <w:b/>
          <w:sz w:val="22"/>
          <w:szCs w:val="22"/>
        </w:rPr>
      </w:pPr>
    </w:p>
    <w:p w14:paraId="5908AD57" w14:textId="77777777" w:rsidR="00D3593C" w:rsidRPr="00D3593C" w:rsidRDefault="009F67D5" w:rsidP="00511BF6">
      <w:pPr>
        <w:pStyle w:val="Heading7"/>
      </w:pPr>
      <w:bookmarkStart w:id="91" w:name="_Toc191901413"/>
      <w:bookmarkStart w:id="92" w:name="_Toc191902650"/>
      <w:r>
        <w:t>1</w:t>
      </w:r>
      <w:r w:rsidR="004F52BE">
        <w:t>5</w:t>
      </w:r>
      <w:r w:rsidR="000407C4">
        <w:t>.</w:t>
      </w:r>
      <w:r w:rsidR="000407C4">
        <w:tab/>
      </w:r>
      <w:r w:rsidR="00D3593C" w:rsidRPr="00D3593C">
        <w:t>Complaints by Foster Carers</w:t>
      </w:r>
      <w:bookmarkEnd w:id="91"/>
      <w:bookmarkEnd w:id="92"/>
    </w:p>
    <w:p w14:paraId="3CEEC0F1" w14:textId="77777777" w:rsidR="00D3593C" w:rsidRPr="00D3593C" w:rsidRDefault="00D3593C" w:rsidP="00D3593C">
      <w:pPr>
        <w:ind w:left="720" w:hanging="720"/>
        <w:rPr>
          <w:rFonts w:cs="Arial"/>
          <w:b/>
          <w:sz w:val="22"/>
          <w:szCs w:val="22"/>
        </w:rPr>
      </w:pPr>
    </w:p>
    <w:p w14:paraId="2E6CAB54" w14:textId="77777777" w:rsidR="00D3593C" w:rsidRPr="00D3593C" w:rsidRDefault="009F67D5" w:rsidP="00D3593C">
      <w:pPr>
        <w:ind w:left="720" w:hanging="720"/>
        <w:rPr>
          <w:rFonts w:cs="Arial"/>
          <w:sz w:val="22"/>
          <w:szCs w:val="22"/>
        </w:rPr>
      </w:pPr>
      <w:r>
        <w:rPr>
          <w:rFonts w:cs="Arial"/>
          <w:sz w:val="22"/>
          <w:szCs w:val="22"/>
        </w:rPr>
        <w:t>1</w:t>
      </w:r>
      <w:r w:rsidR="004F52BE">
        <w:rPr>
          <w:rFonts w:cs="Arial"/>
          <w:sz w:val="22"/>
          <w:szCs w:val="22"/>
        </w:rPr>
        <w:t>5</w:t>
      </w:r>
      <w:r w:rsidR="00D3593C" w:rsidRPr="00D3593C">
        <w:rPr>
          <w:rFonts w:cs="Arial"/>
          <w:sz w:val="22"/>
          <w:szCs w:val="22"/>
        </w:rPr>
        <w:t>.1</w:t>
      </w:r>
      <w:r w:rsidR="00D3593C" w:rsidRPr="00D3593C">
        <w:rPr>
          <w:rFonts w:cs="Arial"/>
          <w:sz w:val="22"/>
          <w:szCs w:val="22"/>
        </w:rPr>
        <w:tab/>
        <w:t>Local Authority foster carers are eligible to make representations and complaints on behalf of children and young people under these procedures</w:t>
      </w:r>
      <w:r w:rsidR="00B25182">
        <w:rPr>
          <w:rFonts w:cs="Arial"/>
          <w:sz w:val="22"/>
          <w:szCs w:val="22"/>
        </w:rPr>
        <w:t>.</w:t>
      </w:r>
    </w:p>
    <w:p w14:paraId="19F57DD3" w14:textId="77777777" w:rsidR="00D3593C" w:rsidRPr="00D3593C" w:rsidRDefault="00D3593C" w:rsidP="00D3593C">
      <w:pPr>
        <w:ind w:left="720" w:hanging="720"/>
        <w:rPr>
          <w:rFonts w:cs="Arial"/>
          <w:sz w:val="22"/>
          <w:szCs w:val="22"/>
        </w:rPr>
      </w:pPr>
    </w:p>
    <w:p w14:paraId="79E8C5FD" w14:textId="77777777" w:rsidR="00D3593C" w:rsidRPr="00D3593C" w:rsidRDefault="009F67D5" w:rsidP="00D3593C">
      <w:pPr>
        <w:ind w:left="720" w:hanging="720"/>
        <w:rPr>
          <w:rFonts w:cs="Arial"/>
          <w:sz w:val="22"/>
          <w:szCs w:val="22"/>
        </w:rPr>
      </w:pPr>
      <w:r>
        <w:rPr>
          <w:rFonts w:cs="Arial"/>
          <w:sz w:val="22"/>
          <w:szCs w:val="22"/>
        </w:rPr>
        <w:t>1</w:t>
      </w:r>
      <w:r w:rsidR="004F52BE">
        <w:rPr>
          <w:rFonts w:cs="Arial"/>
          <w:sz w:val="22"/>
          <w:szCs w:val="22"/>
        </w:rPr>
        <w:t>5</w:t>
      </w:r>
      <w:r w:rsidR="00D3593C" w:rsidRPr="00D3593C">
        <w:rPr>
          <w:rFonts w:cs="Arial"/>
          <w:sz w:val="22"/>
          <w:szCs w:val="22"/>
        </w:rPr>
        <w:t>.2</w:t>
      </w:r>
      <w:r w:rsidR="00D3593C" w:rsidRPr="00D3593C">
        <w:rPr>
          <w:rFonts w:cs="Arial"/>
          <w:sz w:val="22"/>
          <w:szCs w:val="22"/>
        </w:rPr>
        <w:tab/>
        <w:t xml:space="preserve">Foster carers may also wish to make representations about the service they receive from the Council as foster carers.  In the absence of specific guidance or </w:t>
      </w:r>
      <w:proofErr w:type="gramStart"/>
      <w:r w:rsidR="00D3593C" w:rsidRPr="00D3593C">
        <w:rPr>
          <w:rFonts w:cs="Arial"/>
          <w:sz w:val="22"/>
          <w:szCs w:val="22"/>
        </w:rPr>
        <w:t>regulation</w:t>
      </w:r>
      <w:proofErr w:type="gramEnd"/>
      <w:r w:rsidR="00D3593C" w:rsidRPr="00D3593C">
        <w:rPr>
          <w:rFonts w:cs="Arial"/>
          <w:sz w:val="22"/>
          <w:szCs w:val="22"/>
        </w:rPr>
        <w:t xml:space="preserve"> about this, Bolton Council has decided that such complaints will </w:t>
      </w:r>
      <w:proofErr w:type="gramStart"/>
      <w:r w:rsidR="00D3593C" w:rsidRPr="00D3593C">
        <w:rPr>
          <w:rFonts w:cs="Arial"/>
          <w:sz w:val="22"/>
          <w:szCs w:val="22"/>
        </w:rPr>
        <w:t>be considered to be</w:t>
      </w:r>
      <w:proofErr w:type="gramEnd"/>
      <w:r w:rsidR="00D3593C" w:rsidRPr="00D3593C">
        <w:rPr>
          <w:rFonts w:cs="Arial"/>
          <w:sz w:val="22"/>
          <w:szCs w:val="22"/>
        </w:rPr>
        <w:t xml:space="preserve"> Social Care Complaints (matters relating to services provided for children and young people) and subject to the same process as other matters within this policy.</w:t>
      </w:r>
    </w:p>
    <w:p w14:paraId="72007FE8" w14:textId="77777777" w:rsidR="00D3593C" w:rsidRPr="00D3593C" w:rsidRDefault="00D3593C" w:rsidP="00D3593C">
      <w:pPr>
        <w:ind w:left="720" w:hanging="720"/>
        <w:rPr>
          <w:rFonts w:cs="Arial"/>
          <w:sz w:val="22"/>
          <w:szCs w:val="22"/>
        </w:rPr>
      </w:pPr>
    </w:p>
    <w:p w14:paraId="1837D102" w14:textId="77777777" w:rsidR="00D3593C" w:rsidRPr="00D3593C" w:rsidRDefault="009F67D5" w:rsidP="00D3593C">
      <w:pPr>
        <w:ind w:left="720" w:hanging="720"/>
        <w:rPr>
          <w:rFonts w:cs="Arial"/>
          <w:sz w:val="22"/>
          <w:szCs w:val="22"/>
        </w:rPr>
      </w:pPr>
      <w:r>
        <w:rPr>
          <w:rFonts w:cs="Arial"/>
          <w:sz w:val="22"/>
          <w:szCs w:val="22"/>
        </w:rPr>
        <w:t>1</w:t>
      </w:r>
      <w:r w:rsidR="004F52BE">
        <w:rPr>
          <w:rFonts w:cs="Arial"/>
          <w:sz w:val="22"/>
          <w:szCs w:val="22"/>
        </w:rPr>
        <w:t>5</w:t>
      </w:r>
      <w:r w:rsidR="00D3593C" w:rsidRPr="00D3593C">
        <w:rPr>
          <w:rFonts w:cs="Arial"/>
          <w:sz w:val="22"/>
          <w:szCs w:val="22"/>
        </w:rPr>
        <w:t>.3</w:t>
      </w:r>
      <w:r w:rsidR="00D3593C" w:rsidRPr="00D3593C">
        <w:rPr>
          <w:rFonts w:cs="Arial"/>
          <w:sz w:val="22"/>
          <w:szCs w:val="22"/>
        </w:rPr>
        <w:tab/>
        <w:t xml:space="preserve">Where a foster carer wishes to make representations about aspects of the process for reviewing their approval as a foster </w:t>
      </w:r>
      <w:proofErr w:type="gramStart"/>
      <w:r w:rsidR="00D3593C" w:rsidRPr="00D3593C">
        <w:rPr>
          <w:rFonts w:cs="Arial"/>
          <w:sz w:val="22"/>
          <w:szCs w:val="22"/>
        </w:rPr>
        <w:t>carer</w:t>
      </w:r>
      <w:proofErr w:type="gramEnd"/>
      <w:r w:rsidR="00D3593C" w:rsidRPr="00D3593C">
        <w:rPr>
          <w:rFonts w:cs="Arial"/>
          <w:sz w:val="22"/>
          <w:szCs w:val="22"/>
        </w:rPr>
        <w:t xml:space="preserve"> they should do so within 28 days of the Fostering Panel Meeting, prior to the Assistant Director </w:t>
      </w:r>
      <w:proofErr w:type="gramStart"/>
      <w:r w:rsidR="00D3593C" w:rsidRPr="00D3593C">
        <w:rPr>
          <w:rFonts w:cs="Arial"/>
          <w:sz w:val="22"/>
          <w:szCs w:val="22"/>
        </w:rPr>
        <w:t>making a decision</w:t>
      </w:r>
      <w:proofErr w:type="gramEnd"/>
      <w:r w:rsidR="00D3593C" w:rsidRPr="00D3593C">
        <w:rPr>
          <w:rFonts w:cs="Arial"/>
          <w:sz w:val="22"/>
          <w:szCs w:val="22"/>
        </w:rPr>
        <w:t xml:space="preserve">.  Any such complaint will be dealt with at </w:t>
      </w:r>
      <w:r w:rsidR="00D3593C" w:rsidRPr="00D3593C">
        <w:rPr>
          <w:rFonts w:cs="Arial"/>
          <w:b/>
          <w:sz w:val="22"/>
          <w:szCs w:val="22"/>
        </w:rPr>
        <w:t>Review Panel Stage</w:t>
      </w:r>
      <w:r w:rsidR="00D3593C" w:rsidRPr="00D3593C">
        <w:rPr>
          <w:rFonts w:cs="Arial"/>
          <w:sz w:val="22"/>
          <w:szCs w:val="22"/>
        </w:rPr>
        <w:t xml:space="preserve"> of this policy.</w:t>
      </w:r>
    </w:p>
    <w:p w14:paraId="3059F898" w14:textId="77777777" w:rsidR="00D3593C" w:rsidRPr="00D3593C" w:rsidRDefault="00D3593C" w:rsidP="00D3593C">
      <w:pPr>
        <w:ind w:left="720" w:hanging="720"/>
        <w:rPr>
          <w:rFonts w:cs="Arial"/>
          <w:sz w:val="22"/>
          <w:szCs w:val="22"/>
        </w:rPr>
      </w:pPr>
    </w:p>
    <w:p w14:paraId="06A2A1E9" w14:textId="77777777" w:rsidR="00C07001" w:rsidRPr="00B8583D" w:rsidRDefault="009F67D5" w:rsidP="00B25182">
      <w:pPr>
        <w:ind w:left="720" w:hanging="720"/>
        <w:rPr>
          <w:rFonts w:cs="Arial"/>
          <w:sz w:val="22"/>
          <w:szCs w:val="22"/>
          <w:lang w:val="en-GB" w:eastAsia="en-US"/>
        </w:rPr>
      </w:pPr>
      <w:r>
        <w:rPr>
          <w:rFonts w:cs="Arial"/>
          <w:sz w:val="22"/>
          <w:szCs w:val="22"/>
          <w:lang w:eastAsia="en-US"/>
        </w:rPr>
        <w:t>1</w:t>
      </w:r>
      <w:r w:rsidR="004F52BE">
        <w:rPr>
          <w:rFonts w:cs="Arial"/>
          <w:sz w:val="22"/>
          <w:szCs w:val="22"/>
          <w:lang w:eastAsia="en-US"/>
        </w:rPr>
        <w:t>5</w:t>
      </w:r>
      <w:r w:rsidR="00D3593C" w:rsidRPr="00D3593C">
        <w:rPr>
          <w:rFonts w:cs="Arial"/>
          <w:sz w:val="22"/>
          <w:szCs w:val="22"/>
          <w:lang w:eastAsia="en-US"/>
        </w:rPr>
        <w:t>.4</w:t>
      </w:r>
      <w:r w:rsidR="00D3593C" w:rsidRPr="00D3593C">
        <w:rPr>
          <w:rFonts w:cs="Arial"/>
          <w:sz w:val="22"/>
          <w:szCs w:val="22"/>
          <w:lang w:eastAsia="en-US"/>
        </w:rPr>
        <w:tab/>
        <w:t xml:space="preserve">Where a prospective foster carer feels aggrieved about aspects of the application process, they may make a complaint to the Department prior to the Assistant Director </w:t>
      </w:r>
      <w:proofErr w:type="gramStart"/>
      <w:r w:rsidR="00D3593C" w:rsidRPr="00D3593C">
        <w:rPr>
          <w:rFonts w:cs="Arial"/>
          <w:sz w:val="22"/>
          <w:szCs w:val="22"/>
          <w:lang w:eastAsia="en-US"/>
        </w:rPr>
        <w:t>making a decision</w:t>
      </w:r>
      <w:proofErr w:type="gramEnd"/>
      <w:r w:rsidR="00D3593C" w:rsidRPr="00D3593C">
        <w:rPr>
          <w:rFonts w:cs="Arial"/>
          <w:sz w:val="22"/>
          <w:szCs w:val="22"/>
          <w:lang w:eastAsia="en-US"/>
        </w:rPr>
        <w:t xml:space="preserve"> regarding their suitability to become a foster care</w:t>
      </w:r>
      <w:r w:rsidR="00B25182">
        <w:rPr>
          <w:rFonts w:cs="Arial"/>
          <w:sz w:val="22"/>
          <w:szCs w:val="22"/>
          <w:lang w:eastAsia="en-US"/>
        </w:rPr>
        <w:t>r</w:t>
      </w:r>
      <w:r w:rsidR="00D3593C" w:rsidRPr="00D3593C">
        <w:rPr>
          <w:rFonts w:cs="Arial"/>
          <w:sz w:val="22"/>
          <w:szCs w:val="22"/>
          <w:lang w:eastAsia="en-US"/>
        </w:rPr>
        <w:t xml:space="preserve">.  Any complaint must be made within 10 working days of the second fostering panel meeting and will be investigated under this policy.  The Assistant Director will </w:t>
      </w:r>
      <w:proofErr w:type="gramStart"/>
      <w:r w:rsidR="00D3593C" w:rsidRPr="00D3593C">
        <w:rPr>
          <w:rFonts w:cs="Arial"/>
          <w:sz w:val="22"/>
          <w:szCs w:val="22"/>
          <w:lang w:eastAsia="en-US"/>
        </w:rPr>
        <w:t>make a decision</w:t>
      </w:r>
      <w:proofErr w:type="gramEnd"/>
      <w:r w:rsidR="00D3593C" w:rsidRPr="00D3593C">
        <w:rPr>
          <w:rFonts w:cs="Arial"/>
          <w:sz w:val="22"/>
          <w:szCs w:val="22"/>
          <w:lang w:eastAsia="en-US"/>
        </w:rPr>
        <w:t xml:space="preserve"> within ten working days </w:t>
      </w:r>
      <w:proofErr w:type="gramStart"/>
      <w:r w:rsidR="00D3593C" w:rsidRPr="00D3593C">
        <w:rPr>
          <w:rFonts w:cs="Arial"/>
          <w:sz w:val="22"/>
          <w:szCs w:val="22"/>
          <w:lang w:eastAsia="en-US"/>
        </w:rPr>
        <w:t>of</w:t>
      </w:r>
      <w:proofErr w:type="gramEnd"/>
      <w:r w:rsidR="00D3593C" w:rsidRPr="00D3593C">
        <w:rPr>
          <w:rFonts w:cs="Arial"/>
          <w:sz w:val="22"/>
          <w:szCs w:val="22"/>
          <w:lang w:eastAsia="en-US"/>
        </w:rPr>
        <w:t xml:space="preserve"> the response to the complaint based on the recommendations of the fostering panel and any learning and </w:t>
      </w:r>
      <w:r w:rsidR="00D3593C" w:rsidRPr="00D3593C">
        <w:rPr>
          <w:rFonts w:cs="Arial"/>
          <w:sz w:val="22"/>
          <w:szCs w:val="22"/>
          <w:lang w:val="en-GB" w:eastAsia="en-US"/>
        </w:rPr>
        <w:t>service improvements identified in the complaints process.  This decision is final.</w:t>
      </w:r>
      <w:r w:rsidR="00C07001">
        <w:rPr>
          <w:rFonts w:cs="Arial"/>
          <w:sz w:val="22"/>
          <w:szCs w:val="22"/>
          <w:lang w:val="en-GB"/>
        </w:rPr>
        <w:t xml:space="preserve"> </w:t>
      </w:r>
    </w:p>
    <w:p w14:paraId="282A0E16" w14:textId="77777777" w:rsidR="00C07001" w:rsidRDefault="00C07001" w:rsidP="00D3593C">
      <w:pPr>
        <w:ind w:left="720" w:hanging="720"/>
        <w:rPr>
          <w:rFonts w:cs="Arial"/>
          <w:sz w:val="22"/>
          <w:szCs w:val="22"/>
          <w:lang w:val="en-GB" w:eastAsia="en-US"/>
        </w:rPr>
      </w:pPr>
    </w:p>
    <w:p w14:paraId="706B1C6F" w14:textId="77777777" w:rsidR="00D3593C" w:rsidRPr="00D3593C" w:rsidRDefault="00C07001" w:rsidP="00511BF6">
      <w:pPr>
        <w:pStyle w:val="Heading7"/>
      </w:pPr>
      <w:bookmarkStart w:id="93" w:name="_Toc191901415"/>
      <w:bookmarkStart w:id="94" w:name="_Toc191902651"/>
      <w:r>
        <w:t>1</w:t>
      </w:r>
      <w:r w:rsidR="00B25182">
        <w:t>6</w:t>
      </w:r>
      <w:r w:rsidR="00D3593C" w:rsidRPr="00D3593C">
        <w:t>.</w:t>
      </w:r>
      <w:r w:rsidR="00D3593C" w:rsidRPr="00D3593C">
        <w:tab/>
        <w:t>Independent Social Care Providers</w:t>
      </w:r>
      <w:bookmarkEnd w:id="93"/>
      <w:bookmarkEnd w:id="94"/>
    </w:p>
    <w:p w14:paraId="582EC23D" w14:textId="77777777" w:rsidR="00D3593C" w:rsidRPr="00D3593C" w:rsidRDefault="00D3593C" w:rsidP="00D3593C">
      <w:pPr>
        <w:rPr>
          <w:rFonts w:cs="Arial"/>
          <w:b/>
          <w:sz w:val="22"/>
          <w:szCs w:val="22"/>
        </w:rPr>
      </w:pPr>
    </w:p>
    <w:p w14:paraId="14DE7801" w14:textId="77777777" w:rsidR="00D3593C" w:rsidRPr="00D3593C" w:rsidRDefault="00C07001" w:rsidP="00D3593C">
      <w:pPr>
        <w:ind w:left="720" w:hanging="720"/>
        <w:rPr>
          <w:rFonts w:cs="Arial"/>
          <w:sz w:val="22"/>
          <w:szCs w:val="22"/>
          <w:lang w:val="en-GB" w:eastAsia="en-US"/>
        </w:rPr>
      </w:pPr>
      <w:r>
        <w:rPr>
          <w:rFonts w:cs="Arial"/>
          <w:sz w:val="22"/>
          <w:szCs w:val="22"/>
          <w:lang w:val="en-GB" w:eastAsia="en-US"/>
        </w:rPr>
        <w:t>1</w:t>
      </w:r>
      <w:r w:rsidR="00B25182">
        <w:rPr>
          <w:rFonts w:cs="Arial"/>
          <w:sz w:val="22"/>
          <w:szCs w:val="22"/>
          <w:lang w:val="en-GB" w:eastAsia="en-US"/>
        </w:rPr>
        <w:t>6</w:t>
      </w:r>
      <w:r w:rsidR="00D3593C" w:rsidRPr="00D3593C">
        <w:rPr>
          <w:rFonts w:cs="Arial"/>
          <w:sz w:val="22"/>
          <w:szCs w:val="22"/>
          <w:lang w:val="en-GB" w:eastAsia="en-US"/>
        </w:rPr>
        <w:t>.1</w:t>
      </w:r>
      <w:r w:rsidR="00D3593C" w:rsidRPr="00D3593C">
        <w:rPr>
          <w:rFonts w:cs="Arial"/>
          <w:sz w:val="22"/>
          <w:szCs w:val="22"/>
          <w:lang w:val="en-GB" w:eastAsia="en-US"/>
        </w:rPr>
        <w:tab/>
        <w:t>Independent social care providers have their own complaints procedures and complaints about their services should be directed to the organisation providing the care.  Bolton Council will ensure the provider has in place a complaints procedure that complies in all respects with any applicable legislation.</w:t>
      </w:r>
    </w:p>
    <w:p w14:paraId="35AE69AC" w14:textId="77777777" w:rsidR="00D3593C" w:rsidRPr="00D3593C" w:rsidRDefault="00D3593C" w:rsidP="00D3593C">
      <w:pPr>
        <w:ind w:left="720" w:hanging="720"/>
        <w:rPr>
          <w:rFonts w:cs="Arial"/>
          <w:sz w:val="22"/>
          <w:szCs w:val="22"/>
          <w:lang w:val="en-GB" w:eastAsia="en-US"/>
        </w:rPr>
      </w:pPr>
    </w:p>
    <w:p w14:paraId="7F18C4DF" w14:textId="77777777" w:rsidR="00D3593C" w:rsidRPr="00D3593C" w:rsidRDefault="00D3593C" w:rsidP="00D3593C">
      <w:pPr>
        <w:ind w:left="720" w:hanging="720"/>
        <w:rPr>
          <w:rFonts w:cs="Arial"/>
          <w:sz w:val="22"/>
          <w:szCs w:val="22"/>
          <w:lang w:val="en-GB" w:eastAsia="en-US"/>
        </w:rPr>
      </w:pPr>
      <w:r w:rsidRPr="00D3593C">
        <w:rPr>
          <w:rFonts w:cs="Arial"/>
          <w:sz w:val="22"/>
          <w:szCs w:val="22"/>
          <w:lang w:val="en-GB" w:eastAsia="en-US"/>
        </w:rPr>
        <w:tab/>
      </w:r>
      <w:r w:rsidRPr="00D3593C">
        <w:rPr>
          <w:rFonts w:cs="Arial"/>
          <w:iCs/>
          <w:sz w:val="22"/>
          <w:szCs w:val="22"/>
          <w:lang w:val="en-GB"/>
        </w:rPr>
        <w:t xml:space="preserve">The Provider should send the Council’s Quality Assurance and Improvement Team </w:t>
      </w:r>
      <w:r w:rsidRPr="00D3593C">
        <w:rPr>
          <w:rFonts w:cs="Arial"/>
          <w:sz w:val="22"/>
          <w:szCs w:val="22"/>
          <w:lang w:val="en-GB"/>
        </w:rPr>
        <w:t xml:space="preserve">a copy of any complaint response in relation to any individual who receives a directly commissioned council service.  </w:t>
      </w:r>
    </w:p>
    <w:p w14:paraId="74459399" w14:textId="77777777" w:rsidR="00D3593C" w:rsidRPr="00D3593C" w:rsidRDefault="00D3593C" w:rsidP="00D3593C">
      <w:pPr>
        <w:ind w:left="720" w:hanging="720"/>
        <w:rPr>
          <w:rFonts w:cs="Arial"/>
          <w:sz w:val="22"/>
          <w:szCs w:val="22"/>
          <w:lang w:val="en-GB" w:eastAsia="en-US"/>
        </w:rPr>
      </w:pPr>
    </w:p>
    <w:p w14:paraId="2C3C46B3" w14:textId="77777777" w:rsidR="00D3593C" w:rsidRPr="00D3593C" w:rsidRDefault="00C07001" w:rsidP="00D3593C">
      <w:pPr>
        <w:ind w:left="720" w:hanging="720"/>
        <w:rPr>
          <w:rFonts w:cs="Arial"/>
          <w:sz w:val="22"/>
          <w:szCs w:val="22"/>
        </w:rPr>
      </w:pPr>
      <w:r>
        <w:rPr>
          <w:rFonts w:cs="Arial"/>
          <w:sz w:val="22"/>
          <w:szCs w:val="22"/>
        </w:rPr>
        <w:t>1</w:t>
      </w:r>
      <w:r w:rsidR="00B25182">
        <w:rPr>
          <w:rFonts w:cs="Arial"/>
          <w:sz w:val="22"/>
          <w:szCs w:val="22"/>
        </w:rPr>
        <w:t>6</w:t>
      </w:r>
      <w:r w:rsidR="00D3593C" w:rsidRPr="00D3593C">
        <w:rPr>
          <w:rFonts w:cs="Arial"/>
          <w:sz w:val="22"/>
          <w:szCs w:val="22"/>
        </w:rPr>
        <w:t>.2</w:t>
      </w:r>
      <w:r w:rsidR="00D3593C" w:rsidRPr="00D3593C">
        <w:rPr>
          <w:rFonts w:cs="Arial"/>
          <w:sz w:val="22"/>
          <w:szCs w:val="22"/>
        </w:rPr>
        <w:tab/>
        <w:t xml:space="preserve">There are </w:t>
      </w:r>
      <w:proofErr w:type="gramStart"/>
      <w:r w:rsidR="00D3593C" w:rsidRPr="00D3593C">
        <w:rPr>
          <w:rFonts w:cs="Arial"/>
          <w:sz w:val="22"/>
          <w:szCs w:val="22"/>
        </w:rPr>
        <w:t>a number of</w:t>
      </w:r>
      <w:proofErr w:type="gramEnd"/>
      <w:r w:rsidR="00D3593C" w:rsidRPr="00D3593C">
        <w:rPr>
          <w:rFonts w:cs="Arial"/>
          <w:sz w:val="22"/>
          <w:szCs w:val="22"/>
        </w:rPr>
        <w:t xml:space="preserve"> instances when an exception would be made to this, which is:</w:t>
      </w:r>
    </w:p>
    <w:p w14:paraId="1F710D15" w14:textId="77777777" w:rsidR="00D3593C" w:rsidRPr="00D3593C" w:rsidRDefault="00D3593C" w:rsidP="00D3593C">
      <w:pPr>
        <w:rPr>
          <w:rFonts w:cs="Arial"/>
          <w:sz w:val="22"/>
          <w:szCs w:val="22"/>
        </w:rPr>
      </w:pPr>
    </w:p>
    <w:p w14:paraId="4F0FA01E" w14:textId="77777777" w:rsidR="00D3593C" w:rsidRPr="00D3593C" w:rsidRDefault="00D3593C" w:rsidP="00A7142A">
      <w:pPr>
        <w:numPr>
          <w:ilvl w:val="0"/>
          <w:numId w:val="25"/>
        </w:numPr>
        <w:jc w:val="left"/>
        <w:rPr>
          <w:rFonts w:cs="Arial"/>
          <w:sz w:val="22"/>
          <w:szCs w:val="22"/>
        </w:rPr>
      </w:pPr>
      <w:r w:rsidRPr="00D3593C">
        <w:rPr>
          <w:rFonts w:cs="Arial"/>
          <w:sz w:val="22"/>
          <w:szCs w:val="22"/>
        </w:rPr>
        <w:t>When the complainant has already complained to the provider and is not satisfied by the response.</w:t>
      </w:r>
    </w:p>
    <w:p w14:paraId="257E6F4C" w14:textId="77777777" w:rsidR="00D3593C" w:rsidRPr="00D3593C" w:rsidRDefault="00D3593C" w:rsidP="00D3593C">
      <w:pPr>
        <w:ind w:left="1080"/>
        <w:rPr>
          <w:rFonts w:cs="Arial"/>
          <w:sz w:val="22"/>
          <w:szCs w:val="22"/>
        </w:rPr>
      </w:pPr>
    </w:p>
    <w:p w14:paraId="7E808CA0" w14:textId="77777777" w:rsidR="00D3593C" w:rsidRPr="00D3593C" w:rsidRDefault="00D3593C" w:rsidP="00A7142A">
      <w:pPr>
        <w:numPr>
          <w:ilvl w:val="0"/>
          <w:numId w:val="25"/>
        </w:numPr>
        <w:jc w:val="left"/>
        <w:rPr>
          <w:rFonts w:cs="Arial"/>
          <w:sz w:val="22"/>
          <w:szCs w:val="22"/>
        </w:rPr>
      </w:pPr>
      <w:r w:rsidRPr="00D3593C">
        <w:rPr>
          <w:rFonts w:cs="Arial"/>
          <w:sz w:val="22"/>
          <w:szCs w:val="22"/>
        </w:rPr>
        <w:lastRenderedPageBreak/>
        <w:t xml:space="preserve">When the Complaints Manager considers it </w:t>
      </w:r>
      <w:proofErr w:type="gramStart"/>
      <w:r w:rsidRPr="00D3593C">
        <w:rPr>
          <w:rFonts w:cs="Arial"/>
          <w:sz w:val="22"/>
          <w:szCs w:val="22"/>
        </w:rPr>
        <w:t>be</w:t>
      </w:r>
      <w:proofErr w:type="gramEnd"/>
      <w:r w:rsidRPr="00D3593C">
        <w:rPr>
          <w:rFonts w:cs="Arial"/>
          <w:sz w:val="22"/>
          <w:szCs w:val="22"/>
        </w:rPr>
        <w:t xml:space="preserve"> a matter that relates more directly to the exercise of the local authority’s functions which are covered by this policy.  </w:t>
      </w:r>
    </w:p>
    <w:p w14:paraId="249FC40C" w14:textId="77777777" w:rsidR="00D3593C" w:rsidRPr="00D3593C" w:rsidRDefault="00D3593C" w:rsidP="00D3593C">
      <w:pPr>
        <w:rPr>
          <w:rFonts w:cs="Arial"/>
          <w:sz w:val="22"/>
          <w:szCs w:val="22"/>
        </w:rPr>
      </w:pPr>
    </w:p>
    <w:p w14:paraId="2030C5D2" w14:textId="77777777" w:rsidR="00D3593C" w:rsidRPr="00D3593C" w:rsidRDefault="00D3593C" w:rsidP="00A7142A">
      <w:pPr>
        <w:numPr>
          <w:ilvl w:val="0"/>
          <w:numId w:val="25"/>
        </w:numPr>
        <w:jc w:val="left"/>
        <w:rPr>
          <w:rFonts w:cs="Arial"/>
          <w:sz w:val="22"/>
          <w:szCs w:val="22"/>
        </w:rPr>
      </w:pPr>
      <w:r w:rsidRPr="00D3593C">
        <w:rPr>
          <w:rFonts w:cs="Arial"/>
          <w:sz w:val="22"/>
          <w:szCs w:val="22"/>
        </w:rPr>
        <w:t>When the complaint is about the Registered Manager.</w:t>
      </w:r>
    </w:p>
    <w:p w14:paraId="0A21CB61" w14:textId="77777777" w:rsidR="00D3593C" w:rsidRPr="00D3593C" w:rsidRDefault="00D3593C" w:rsidP="00D3593C">
      <w:pPr>
        <w:ind w:left="720"/>
        <w:rPr>
          <w:rFonts w:cs="Arial"/>
          <w:sz w:val="22"/>
          <w:szCs w:val="22"/>
        </w:rPr>
      </w:pPr>
    </w:p>
    <w:p w14:paraId="4D8403A8" w14:textId="77777777" w:rsidR="00D3593C" w:rsidRPr="00D3593C" w:rsidRDefault="00D3593C" w:rsidP="00A7142A">
      <w:pPr>
        <w:numPr>
          <w:ilvl w:val="0"/>
          <w:numId w:val="25"/>
        </w:numPr>
        <w:jc w:val="left"/>
        <w:rPr>
          <w:rFonts w:cs="Arial"/>
          <w:sz w:val="22"/>
          <w:szCs w:val="22"/>
        </w:rPr>
      </w:pPr>
      <w:r w:rsidRPr="00D3593C">
        <w:rPr>
          <w:rFonts w:cs="Arial"/>
          <w:sz w:val="22"/>
          <w:szCs w:val="22"/>
        </w:rPr>
        <w:t>When the complaint relates to issues which have been previously identified as an area of concern for the provider, or when there are on-going issues with the performance of a provider.  If this is the case this will be brought to the attention of the Head of Contracts and Commissioning who will coordinate a response to the concerns raised.</w:t>
      </w:r>
    </w:p>
    <w:p w14:paraId="5C8D1F71" w14:textId="77777777" w:rsidR="00D3593C" w:rsidRPr="00D3593C" w:rsidRDefault="00D3593C" w:rsidP="00D3593C">
      <w:pPr>
        <w:ind w:left="720"/>
        <w:rPr>
          <w:rFonts w:cs="Arial"/>
          <w:sz w:val="22"/>
          <w:szCs w:val="22"/>
        </w:rPr>
      </w:pPr>
    </w:p>
    <w:p w14:paraId="2CFC22F8" w14:textId="77777777" w:rsidR="00D3593C" w:rsidRPr="00D3593C" w:rsidRDefault="00D3593C" w:rsidP="00A7142A">
      <w:pPr>
        <w:numPr>
          <w:ilvl w:val="0"/>
          <w:numId w:val="25"/>
        </w:numPr>
        <w:jc w:val="left"/>
        <w:rPr>
          <w:rFonts w:cs="Arial"/>
          <w:sz w:val="22"/>
          <w:szCs w:val="22"/>
        </w:rPr>
      </w:pPr>
      <w:r w:rsidRPr="00D3593C">
        <w:rPr>
          <w:rFonts w:cs="Arial"/>
          <w:sz w:val="22"/>
          <w:szCs w:val="22"/>
        </w:rPr>
        <w:t xml:space="preserve">When the complaint has safeguarding implications – consideration should be given to </w:t>
      </w:r>
      <w:r w:rsidRPr="00B05719">
        <w:rPr>
          <w:rFonts w:cs="Arial"/>
          <w:sz w:val="22"/>
          <w:szCs w:val="22"/>
        </w:rPr>
        <w:t>Bolton’s Safeguarding Adults and Safeguarding Children’s Policy’s</w:t>
      </w:r>
      <w:r w:rsidRPr="00D3593C">
        <w:rPr>
          <w:rFonts w:cs="Arial"/>
          <w:sz w:val="22"/>
          <w:szCs w:val="22"/>
        </w:rPr>
        <w:t xml:space="preserve"> as with any other concern of this nature.  If appropriate, consideration should be given at the initial receipt of information as to whether there is any possibility the Independent Social Care Provider’s Responsible Person is directly involved or complicit.</w:t>
      </w:r>
    </w:p>
    <w:p w14:paraId="5FD653AA" w14:textId="77777777" w:rsidR="00D3593C" w:rsidRPr="00D3593C" w:rsidRDefault="00D3593C" w:rsidP="00D3593C">
      <w:pPr>
        <w:ind w:left="720" w:hanging="720"/>
        <w:rPr>
          <w:rFonts w:cs="Arial"/>
          <w:sz w:val="22"/>
          <w:szCs w:val="22"/>
          <w:lang w:val="en-GB" w:eastAsia="en-US"/>
        </w:rPr>
      </w:pPr>
    </w:p>
    <w:p w14:paraId="3C549D37" w14:textId="77777777" w:rsidR="00D3593C" w:rsidRPr="00D3593C" w:rsidRDefault="00C07001" w:rsidP="00D3593C">
      <w:pPr>
        <w:ind w:left="720" w:hanging="720"/>
        <w:rPr>
          <w:rFonts w:cs="Arial"/>
          <w:sz w:val="22"/>
          <w:szCs w:val="22"/>
          <w:lang w:val="en-GB" w:eastAsia="en-US"/>
        </w:rPr>
      </w:pPr>
      <w:r>
        <w:rPr>
          <w:rFonts w:cs="Arial"/>
          <w:sz w:val="22"/>
          <w:szCs w:val="22"/>
          <w:lang w:val="en-GB" w:eastAsia="en-US"/>
        </w:rPr>
        <w:t>1</w:t>
      </w:r>
      <w:r w:rsidR="00B25182">
        <w:rPr>
          <w:rFonts w:cs="Arial"/>
          <w:sz w:val="22"/>
          <w:szCs w:val="22"/>
          <w:lang w:val="en-GB" w:eastAsia="en-US"/>
        </w:rPr>
        <w:t>6</w:t>
      </w:r>
      <w:r w:rsidR="00D3593C" w:rsidRPr="00D3593C">
        <w:rPr>
          <w:rFonts w:cs="Arial"/>
          <w:sz w:val="22"/>
          <w:szCs w:val="22"/>
          <w:lang w:val="en-GB" w:eastAsia="en-US"/>
        </w:rPr>
        <w:t>.3</w:t>
      </w:r>
      <w:r w:rsidR="00D3593C" w:rsidRPr="00D3593C">
        <w:rPr>
          <w:rFonts w:cs="Arial"/>
          <w:sz w:val="22"/>
          <w:szCs w:val="22"/>
          <w:lang w:val="en-GB" w:eastAsia="en-US"/>
        </w:rPr>
        <w:tab/>
        <w:t xml:space="preserve">When complaints do come to the Council about an independent provider, the complaint will be passed to the provider to investigate and respond to; and a copy will be given to the </w:t>
      </w:r>
      <w:r w:rsidR="00B05719">
        <w:rPr>
          <w:rFonts w:cs="Arial"/>
          <w:sz w:val="22"/>
          <w:szCs w:val="22"/>
          <w:lang w:val="en-GB" w:eastAsia="en-US"/>
        </w:rPr>
        <w:t>Commissioning Team</w:t>
      </w:r>
      <w:r w:rsidR="00D3593C" w:rsidRPr="00D3593C">
        <w:rPr>
          <w:rFonts w:cs="Arial"/>
          <w:sz w:val="22"/>
          <w:szCs w:val="22"/>
          <w:lang w:val="en-GB" w:eastAsia="en-US"/>
        </w:rPr>
        <w:t xml:space="preserve"> for intelligence purposes. </w:t>
      </w:r>
    </w:p>
    <w:p w14:paraId="15201582" w14:textId="77777777" w:rsidR="00D3593C" w:rsidRPr="00D3593C" w:rsidRDefault="00D3593C" w:rsidP="00D3593C">
      <w:pPr>
        <w:ind w:left="720" w:hanging="720"/>
        <w:rPr>
          <w:rFonts w:cs="Arial"/>
          <w:sz w:val="22"/>
          <w:szCs w:val="22"/>
          <w:lang w:val="en-GB" w:eastAsia="en-US"/>
        </w:rPr>
      </w:pPr>
    </w:p>
    <w:p w14:paraId="0AE5DD7E" w14:textId="77777777" w:rsidR="00D3593C" w:rsidRDefault="00C07001" w:rsidP="00D3593C">
      <w:pPr>
        <w:ind w:left="720" w:hanging="720"/>
        <w:rPr>
          <w:rFonts w:cs="Arial"/>
          <w:sz w:val="22"/>
          <w:szCs w:val="22"/>
          <w:lang w:val="en-GB" w:eastAsia="en-US"/>
        </w:rPr>
      </w:pPr>
      <w:r>
        <w:rPr>
          <w:rFonts w:cs="Arial"/>
          <w:sz w:val="22"/>
          <w:szCs w:val="22"/>
          <w:lang w:val="en-GB" w:eastAsia="en-US"/>
        </w:rPr>
        <w:t>1</w:t>
      </w:r>
      <w:r w:rsidR="00B25182">
        <w:rPr>
          <w:rFonts w:cs="Arial"/>
          <w:sz w:val="22"/>
          <w:szCs w:val="22"/>
          <w:lang w:val="en-GB" w:eastAsia="en-US"/>
        </w:rPr>
        <w:t>6</w:t>
      </w:r>
      <w:r w:rsidR="00D3593C" w:rsidRPr="00D3593C">
        <w:rPr>
          <w:rFonts w:cs="Arial"/>
          <w:sz w:val="22"/>
          <w:szCs w:val="22"/>
          <w:lang w:val="en-GB" w:eastAsia="en-US"/>
        </w:rPr>
        <w:t>.4</w:t>
      </w:r>
      <w:r w:rsidR="00D3593C" w:rsidRPr="00D3593C">
        <w:rPr>
          <w:rFonts w:cs="Arial"/>
          <w:sz w:val="22"/>
          <w:szCs w:val="22"/>
          <w:lang w:val="en-GB" w:eastAsia="en-US"/>
        </w:rPr>
        <w:tab/>
        <w:t>Independent providers must, as part of their contract, make Bolton Council aware of all complaints received so that responses, learning and improvement can be monitored.</w:t>
      </w:r>
    </w:p>
    <w:p w14:paraId="2F6EE645" w14:textId="77777777" w:rsidR="00D3593C" w:rsidRDefault="00D3593C" w:rsidP="00C07001">
      <w:pPr>
        <w:autoSpaceDE w:val="0"/>
        <w:autoSpaceDN w:val="0"/>
        <w:adjustRightInd w:val="0"/>
        <w:rPr>
          <w:rFonts w:cs="Arial"/>
          <w:sz w:val="22"/>
          <w:szCs w:val="22"/>
          <w:lang w:val="en-GB" w:eastAsia="en-US"/>
        </w:rPr>
      </w:pPr>
    </w:p>
    <w:p w14:paraId="4C84A115" w14:textId="77777777" w:rsidR="00C07001" w:rsidRPr="00D3593C" w:rsidRDefault="00C07001" w:rsidP="00C07001">
      <w:pPr>
        <w:autoSpaceDE w:val="0"/>
        <w:autoSpaceDN w:val="0"/>
        <w:adjustRightInd w:val="0"/>
        <w:rPr>
          <w:rFonts w:cs="Arial"/>
          <w:color w:val="000000"/>
          <w:sz w:val="22"/>
          <w:szCs w:val="22"/>
          <w:lang w:val="en-GB"/>
        </w:rPr>
      </w:pPr>
    </w:p>
    <w:p w14:paraId="17248F6D" w14:textId="77777777" w:rsidR="00D3593C" w:rsidRPr="00D3593C" w:rsidRDefault="00C07001" w:rsidP="00511BF6">
      <w:pPr>
        <w:pStyle w:val="Heading7"/>
        <w:rPr>
          <w:lang w:val="en-GB"/>
        </w:rPr>
      </w:pPr>
      <w:bookmarkStart w:id="95" w:name="_Toc191901416"/>
      <w:bookmarkStart w:id="96" w:name="_Toc191902652"/>
      <w:r>
        <w:rPr>
          <w:lang w:val="en-GB"/>
        </w:rPr>
        <w:t>1</w:t>
      </w:r>
      <w:r w:rsidR="00B25182">
        <w:rPr>
          <w:lang w:val="en-GB"/>
        </w:rPr>
        <w:t>7</w:t>
      </w:r>
      <w:r w:rsidR="00D3593C" w:rsidRPr="00D3593C">
        <w:rPr>
          <w:lang w:val="en-GB"/>
        </w:rPr>
        <w:t>.</w:t>
      </w:r>
      <w:r w:rsidR="00D3593C" w:rsidRPr="00D3593C">
        <w:rPr>
          <w:lang w:val="en-GB"/>
        </w:rPr>
        <w:tab/>
        <w:t>Confidentiality and Consent</w:t>
      </w:r>
      <w:bookmarkEnd w:id="95"/>
      <w:bookmarkEnd w:id="96"/>
    </w:p>
    <w:p w14:paraId="709F188B" w14:textId="77777777" w:rsidR="00D3593C" w:rsidRPr="00D3593C" w:rsidRDefault="00D3593C" w:rsidP="00D3593C">
      <w:pPr>
        <w:autoSpaceDE w:val="0"/>
        <w:autoSpaceDN w:val="0"/>
        <w:adjustRightInd w:val="0"/>
        <w:rPr>
          <w:rFonts w:cs="Arial"/>
          <w:color w:val="000000"/>
          <w:sz w:val="22"/>
          <w:szCs w:val="22"/>
          <w:lang w:val="en-GB"/>
        </w:rPr>
      </w:pPr>
    </w:p>
    <w:p w14:paraId="227D856F" w14:textId="77777777" w:rsidR="00D3593C" w:rsidRPr="00D3593C" w:rsidRDefault="004F52BE" w:rsidP="00D3593C">
      <w:pPr>
        <w:ind w:left="720" w:hanging="720"/>
        <w:rPr>
          <w:rFonts w:cs="Arial"/>
          <w:sz w:val="22"/>
          <w:szCs w:val="22"/>
        </w:rPr>
      </w:pPr>
      <w:r>
        <w:rPr>
          <w:rFonts w:cs="Arial"/>
          <w:sz w:val="22"/>
          <w:szCs w:val="22"/>
        </w:rPr>
        <w:t>1</w:t>
      </w:r>
      <w:r w:rsidR="00B25182">
        <w:rPr>
          <w:rFonts w:cs="Arial"/>
          <w:sz w:val="22"/>
          <w:szCs w:val="22"/>
        </w:rPr>
        <w:t>7</w:t>
      </w:r>
      <w:r w:rsidR="00D3593C" w:rsidRPr="00D3593C">
        <w:rPr>
          <w:rFonts w:cs="Arial"/>
          <w:sz w:val="22"/>
          <w:szCs w:val="22"/>
        </w:rPr>
        <w:t>.1</w:t>
      </w:r>
      <w:r w:rsidR="00D3593C" w:rsidRPr="00D3593C">
        <w:rPr>
          <w:rFonts w:cs="Arial"/>
          <w:sz w:val="22"/>
          <w:szCs w:val="22"/>
        </w:rPr>
        <w:tab/>
        <w:t xml:space="preserve">All information received by the Department will be treated </w:t>
      </w:r>
      <w:proofErr w:type="gramStart"/>
      <w:r w:rsidR="00D3593C" w:rsidRPr="00D3593C">
        <w:rPr>
          <w:rFonts w:cs="Arial"/>
          <w:sz w:val="22"/>
          <w:szCs w:val="22"/>
        </w:rPr>
        <w:t>in</w:t>
      </w:r>
      <w:proofErr w:type="gramEnd"/>
      <w:r w:rsidR="00D3593C" w:rsidRPr="00D3593C">
        <w:rPr>
          <w:rFonts w:cs="Arial"/>
          <w:sz w:val="22"/>
          <w:szCs w:val="22"/>
        </w:rPr>
        <w:t xml:space="preserve"> strict confidence and will not be shared with any third party without the consent of the service user </w:t>
      </w:r>
      <w:proofErr w:type="gramStart"/>
      <w:r w:rsidR="00D3593C" w:rsidRPr="00D3593C">
        <w:rPr>
          <w:rFonts w:cs="Arial"/>
          <w:sz w:val="22"/>
          <w:szCs w:val="22"/>
        </w:rPr>
        <w:t>with the exception of</w:t>
      </w:r>
      <w:proofErr w:type="gramEnd"/>
      <w:r w:rsidR="00D3593C" w:rsidRPr="00D3593C">
        <w:rPr>
          <w:rFonts w:cs="Arial"/>
          <w:sz w:val="22"/>
          <w:szCs w:val="22"/>
        </w:rPr>
        <w:t xml:space="preserve"> becoming aware of </w:t>
      </w:r>
      <w:proofErr w:type="gramStart"/>
      <w:r w:rsidR="00D3593C" w:rsidRPr="00D3593C">
        <w:rPr>
          <w:rFonts w:cs="Arial"/>
          <w:sz w:val="22"/>
          <w:szCs w:val="22"/>
        </w:rPr>
        <w:t>a safeguarding</w:t>
      </w:r>
      <w:proofErr w:type="gramEnd"/>
      <w:r w:rsidR="00D3593C" w:rsidRPr="00D3593C">
        <w:rPr>
          <w:rFonts w:cs="Arial"/>
          <w:sz w:val="22"/>
          <w:szCs w:val="22"/>
        </w:rPr>
        <w:t xml:space="preserve"> concern.  </w:t>
      </w:r>
      <w:proofErr w:type="gramStart"/>
      <w:r w:rsidR="00D3593C" w:rsidRPr="00D3593C">
        <w:rPr>
          <w:rFonts w:cs="Arial"/>
          <w:sz w:val="22"/>
          <w:szCs w:val="22"/>
        </w:rPr>
        <w:t>In order to</w:t>
      </w:r>
      <w:proofErr w:type="gramEnd"/>
      <w:r w:rsidR="00D3593C" w:rsidRPr="00D3593C">
        <w:rPr>
          <w:rFonts w:cs="Arial"/>
          <w:sz w:val="22"/>
          <w:szCs w:val="22"/>
        </w:rPr>
        <w:t xml:space="preserve"> investigate any complaint properly, information may need to be shared in order determine the outcome of an investigation</w:t>
      </w:r>
    </w:p>
    <w:p w14:paraId="4474AD65" w14:textId="77777777" w:rsidR="00D3593C" w:rsidRPr="00D3593C" w:rsidRDefault="00D3593C" w:rsidP="00D3593C">
      <w:pPr>
        <w:rPr>
          <w:rFonts w:cs="Arial"/>
          <w:sz w:val="22"/>
          <w:szCs w:val="22"/>
        </w:rPr>
      </w:pPr>
    </w:p>
    <w:p w14:paraId="4B2CCCC3" w14:textId="77777777" w:rsidR="00D3593C" w:rsidRDefault="004F52BE" w:rsidP="00D3593C">
      <w:pPr>
        <w:ind w:left="720" w:hanging="720"/>
        <w:rPr>
          <w:rFonts w:cs="Arial"/>
          <w:sz w:val="22"/>
          <w:szCs w:val="22"/>
          <w:lang w:val="en-GB"/>
        </w:rPr>
      </w:pPr>
      <w:r>
        <w:rPr>
          <w:rFonts w:cs="Arial"/>
          <w:sz w:val="22"/>
          <w:szCs w:val="22"/>
          <w:lang w:val="en-GB"/>
        </w:rPr>
        <w:t>1</w:t>
      </w:r>
      <w:r w:rsidR="00B25182">
        <w:rPr>
          <w:rFonts w:cs="Arial"/>
          <w:sz w:val="22"/>
          <w:szCs w:val="22"/>
          <w:lang w:val="en-GB"/>
        </w:rPr>
        <w:t>7</w:t>
      </w:r>
      <w:r w:rsidR="00D3593C" w:rsidRPr="00D3593C">
        <w:rPr>
          <w:rFonts w:cs="Arial"/>
          <w:sz w:val="22"/>
          <w:szCs w:val="22"/>
          <w:lang w:val="en-GB"/>
        </w:rPr>
        <w:t>.2</w:t>
      </w:r>
      <w:r w:rsidR="00D3593C" w:rsidRPr="00D3593C">
        <w:rPr>
          <w:rFonts w:cs="Arial"/>
          <w:sz w:val="22"/>
          <w:szCs w:val="22"/>
          <w:lang w:val="en-GB"/>
        </w:rPr>
        <w:tab/>
        <w:t>Any relative, carer or friend of a service user is entitled to make a complaint about the service they have received.</w:t>
      </w:r>
    </w:p>
    <w:p w14:paraId="10B84336" w14:textId="77777777" w:rsidR="00D3593C" w:rsidRPr="00D3593C" w:rsidRDefault="00D3593C" w:rsidP="00E67034">
      <w:pPr>
        <w:rPr>
          <w:rFonts w:cs="Arial"/>
          <w:sz w:val="22"/>
          <w:szCs w:val="22"/>
          <w:lang w:val="en-GB"/>
        </w:rPr>
      </w:pPr>
    </w:p>
    <w:p w14:paraId="07F73774" w14:textId="77777777" w:rsidR="00D3593C" w:rsidRPr="00D3593C" w:rsidRDefault="004F52BE" w:rsidP="00D3593C">
      <w:pPr>
        <w:ind w:left="720" w:hanging="720"/>
        <w:rPr>
          <w:rFonts w:cs="Arial"/>
          <w:sz w:val="22"/>
          <w:szCs w:val="22"/>
          <w:lang w:val="en-GB"/>
        </w:rPr>
      </w:pPr>
      <w:r>
        <w:rPr>
          <w:rFonts w:cs="Arial"/>
          <w:sz w:val="22"/>
          <w:szCs w:val="22"/>
        </w:rPr>
        <w:t>1</w:t>
      </w:r>
      <w:r w:rsidR="00B25182">
        <w:rPr>
          <w:rFonts w:cs="Arial"/>
          <w:sz w:val="22"/>
          <w:szCs w:val="22"/>
        </w:rPr>
        <w:t>7</w:t>
      </w:r>
      <w:r>
        <w:rPr>
          <w:rFonts w:cs="Arial"/>
          <w:sz w:val="22"/>
          <w:szCs w:val="22"/>
        </w:rPr>
        <w:t>.3</w:t>
      </w:r>
      <w:r w:rsidR="00D3593C" w:rsidRPr="00D3593C">
        <w:rPr>
          <w:rFonts w:cs="Arial"/>
          <w:sz w:val="22"/>
          <w:szCs w:val="22"/>
        </w:rPr>
        <w:tab/>
      </w:r>
      <w:r w:rsidR="00D3593C" w:rsidRPr="00D3593C">
        <w:rPr>
          <w:rFonts w:cs="Arial"/>
          <w:b/>
          <w:sz w:val="22"/>
          <w:szCs w:val="22"/>
          <w:lang w:val="en-GB"/>
        </w:rPr>
        <w:t>The Department can only provide a response to the complainant with the consent of the service user, their next of kin or person deemed to have sufficient interest</w:t>
      </w:r>
      <w:r w:rsidR="00D3593C" w:rsidRPr="00D3593C">
        <w:rPr>
          <w:rFonts w:cs="Arial"/>
          <w:sz w:val="22"/>
          <w:szCs w:val="22"/>
          <w:lang w:val="en-GB"/>
        </w:rPr>
        <w:t xml:space="preserve">. </w:t>
      </w:r>
      <w:r w:rsidR="00D3593C" w:rsidRPr="00D3593C">
        <w:rPr>
          <w:rFonts w:cs="Arial"/>
          <w:sz w:val="22"/>
          <w:szCs w:val="22"/>
        </w:rPr>
        <w:t xml:space="preserve">This is in line with guidelines laid down by the Data Protection Act </w:t>
      </w:r>
      <w:r w:rsidR="006E0A22" w:rsidRPr="00CB30AC">
        <w:rPr>
          <w:rFonts w:cs="Arial"/>
          <w:sz w:val="22"/>
          <w:szCs w:val="22"/>
        </w:rPr>
        <w:t>2018</w:t>
      </w:r>
      <w:r w:rsidR="006E0A22">
        <w:rPr>
          <w:rFonts w:cs="Arial"/>
          <w:color w:val="FF0000"/>
          <w:sz w:val="22"/>
          <w:szCs w:val="22"/>
        </w:rPr>
        <w:t xml:space="preserve"> </w:t>
      </w:r>
      <w:r w:rsidR="00D3593C" w:rsidRPr="00D3593C">
        <w:rPr>
          <w:rFonts w:cs="Arial"/>
          <w:sz w:val="22"/>
          <w:szCs w:val="22"/>
        </w:rPr>
        <w:t xml:space="preserve">in the interest of protecting service user confidentiality.  The Act states that service user consent is fundamental to the collection and use of personal information and that releasing information without the service user’s consent could amount to “unlawful disclosure”. </w:t>
      </w:r>
    </w:p>
    <w:p w14:paraId="3216FF89" w14:textId="77777777" w:rsidR="00D3593C" w:rsidRPr="00D3593C" w:rsidRDefault="00D3593C" w:rsidP="00D3593C">
      <w:pPr>
        <w:ind w:left="720" w:hanging="720"/>
        <w:rPr>
          <w:rFonts w:cs="Arial"/>
          <w:sz w:val="22"/>
          <w:szCs w:val="22"/>
        </w:rPr>
      </w:pPr>
    </w:p>
    <w:p w14:paraId="3755EC8F" w14:textId="77777777" w:rsidR="00D3593C" w:rsidRPr="00D3593C" w:rsidRDefault="004F52BE" w:rsidP="00E67034">
      <w:pPr>
        <w:autoSpaceDE w:val="0"/>
        <w:autoSpaceDN w:val="0"/>
        <w:adjustRightInd w:val="0"/>
        <w:ind w:left="720" w:hanging="720"/>
        <w:rPr>
          <w:rFonts w:cs="Arial"/>
          <w:color w:val="231F20"/>
          <w:sz w:val="22"/>
          <w:szCs w:val="22"/>
          <w:lang w:val="en-GB"/>
        </w:rPr>
      </w:pPr>
      <w:r>
        <w:rPr>
          <w:rFonts w:cs="Arial"/>
          <w:bCs/>
          <w:color w:val="231F20"/>
          <w:sz w:val="22"/>
          <w:szCs w:val="22"/>
          <w:lang w:val="en-GB"/>
        </w:rPr>
        <w:t>1</w:t>
      </w:r>
      <w:r w:rsidR="00B25182">
        <w:rPr>
          <w:rFonts w:cs="Arial"/>
          <w:bCs/>
          <w:color w:val="231F20"/>
          <w:sz w:val="22"/>
          <w:szCs w:val="22"/>
          <w:lang w:val="en-GB"/>
        </w:rPr>
        <w:t>7</w:t>
      </w:r>
      <w:r w:rsidR="00D3593C" w:rsidRPr="00D3593C">
        <w:rPr>
          <w:rFonts w:cs="Arial"/>
          <w:bCs/>
          <w:color w:val="231F20"/>
          <w:sz w:val="22"/>
          <w:szCs w:val="22"/>
          <w:lang w:val="en-GB"/>
        </w:rPr>
        <w:t>.4</w:t>
      </w:r>
      <w:r w:rsidR="00D3593C" w:rsidRPr="00D3593C">
        <w:rPr>
          <w:rFonts w:cs="Arial"/>
          <w:b/>
          <w:bCs/>
          <w:color w:val="231F20"/>
          <w:sz w:val="22"/>
          <w:szCs w:val="22"/>
          <w:lang w:val="en-GB"/>
        </w:rPr>
        <w:tab/>
      </w:r>
      <w:r w:rsidR="00D3593C" w:rsidRPr="00D3593C">
        <w:rPr>
          <w:rFonts w:cs="Arial"/>
          <w:bCs/>
          <w:color w:val="231F20"/>
          <w:sz w:val="22"/>
          <w:szCs w:val="22"/>
          <w:lang w:val="en-GB"/>
        </w:rPr>
        <w:t>For complaints made by a third party about the service received by a child, due regard must be given to the</w:t>
      </w:r>
      <w:r w:rsidR="00D3593C" w:rsidRPr="00D3593C">
        <w:rPr>
          <w:rFonts w:cs="Arial"/>
          <w:b/>
          <w:bCs/>
          <w:color w:val="231F20"/>
          <w:sz w:val="22"/>
          <w:szCs w:val="22"/>
          <w:lang w:val="en-GB"/>
        </w:rPr>
        <w:t xml:space="preserve"> ‘</w:t>
      </w:r>
      <w:r w:rsidR="00A83031">
        <w:rPr>
          <w:rFonts w:cs="Arial"/>
          <w:b/>
          <w:bCs/>
          <w:color w:val="231F20"/>
          <w:sz w:val="22"/>
          <w:szCs w:val="22"/>
          <w:lang w:val="en-GB"/>
        </w:rPr>
        <w:t>Gillic</w:t>
      </w:r>
      <w:r w:rsidR="008F48E7">
        <w:rPr>
          <w:rFonts w:cs="Arial"/>
          <w:b/>
          <w:bCs/>
          <w:color w:val="231F20"/>
          <w:sz w:val="22"/>
          <w:szCs w:val="22"/>
          <w:lang w:val="en-GB"/>
        </w:rPr>
        <w:t>k” competency guidelines</w:t>
      </w:r>
      <w:r w:rsidR="00D3593C" w:rsidRPr="00D3593C">
        <w:rPr>
          <w:rFonts w:cs="Arial"/>
          <w:b/>
          <w:bCs/>
          <w:color w:val="231F20"/>
          <w:sz w:val="22"/>
          <w:szCs w:val="22"/>
          <w:lang w:val="en-GB"/>
        </w:rPr>
        <w:t xml:space="preserve">. </w:t>
      </w:r>
      <w:r w:rsidR="00D3593C" w:rsidRPr="00D3593C">
        <w:rPr>
          <w:rFonts w:cs="Arial"/>
          <w:bCs/>
          <w:color w:val="231F20"/>
          <w:sz w:val="22"/>
          <w:szCs w:val="22"/>
          <w:lang w:val="en-GB"/>
        </w:rPr>
        <w:t>The</w:t>
      </w:r>
      <w:r w:rsidR="008F48E7">
        <w:rPr>
          <w:rFonts w:cs="Arial"/>
          <w:bCs/>
          <w:color w:val="231F20"/>
          <w:sz w:val="22"/>
          <w:szCs w:val="22"/>
          <w:lang w:val="en-GB"/>
        </w:rPr>
        <w:t>se guidlines</w:t>
      </w:r>
      <w:r w:rsidR="00D3593C" w:rsidRPr="00D3593C">
        <w:rPr>
          <w:rFonts w:cs="Arial"/>
          <w:bCs/>
          <w:color w:val="231F20"/>
          <w:sz w:val="22"/>
          <w:szCs w:val="22"/>
          <w:lang w:val="en-GB"/>
        </w:rPr>
        <w:t xml:space="preserve"> say </w:t>
      </w:r>
      <w:r w:rsidR="00D3593C" w:rsidRPr="00D3593C">
        <w:rPr>
          <w:rFonts w:cs="Arial"/>
          <w:color w:val="231F20"/>
          <w:sz w:val="22"/>
          <w:szCs w:val="22"/>
          <w:lang w:val="en-GB"/>
        </w:rPr>
        <w:t xml:space="preserve">that young people who are under 16 are competent to give valid consent to a particular intervention if they have sufficient understanding and intelligence to enable them to understand fully what is proposed and </w:t>
      </w:r>
      <w:proofErr w:type="gramStart"/>
      <w:r w:rsidR="00D3593C" w:rsidRPr="00D3593C">
        <w:rPr>
          <w:rFonts w:cs="Arial"/>
          <w:color w:val="231F20"/>
          <w:sz w:val="22"/>
          <w:szCs w:val="22"/>
          <w:lang w:val="en-GB"/>
        </w:rPr>
        <w:t>are capable of expressing</w:t>
      </w:r>
      <w:proofErr w:type="gramEnd"/>
      <w:r w:rsidR="00D3593C" w:rsidRPr="00D3593C">
        <w:rPr>
          <w:rFonts w:cs="Arial"/>
          <w:color w:val="231F20"/>
          <w:sz w:val="22"/>
          <w:szCs w:val="22"/>
          <w:lang w:val="en-GB"/>
        </w:rPr>
        <w:t xml:space="preserve"> their own wishes. </w:t>
      </w:r>
    </w:p>
    <w:p w14:paraId="7660EFDB" w14:textId="77777777" w:rsidR="00D3593C" w:rsidRPr="00D3593C" w:rsidRDefault="00D3593C" w:rsidP="00D3593C">
      <w:pPr>
        <w:autoSpaceDE w:val="0"/>
        <w:autoSpaceDN w:val="0"/>
        <w:adjustRightInd w:val="0"/>
        <w:ind w:left="720" w:hanging="720"/>
        <w:rPr>
          <w:rFonts w:cs="Arial"/>
          <w:color w:val="231F20"/>
          <w:sz w:val="22"/>
          <w:szCs w:val="22"/>
          <w:lang w:val="en-GB"/>
        </w:rPr>
      </w:pPr>
    </w:p>
    <w:p w14:paraId="7FDE9074" w14:textId="77777777" w:rsidR="00D3593C" w:rsidRPr="00D3593C" w:rsidRDefault="004F52BE" w:rsidP="00511BF6">
      <w:pPr>
        <w:pStyle w:val="Heading7"/>
        <w:rPr>
          <w:lang w:val="en-GB"/>
        </w:rPr>
      </w:pPr>
      <w:bookmarkStart w:id="97" w:name="_Toc191901417"/>
      <w:bookmarkStart w:id="98" w:name="_Toc191902653"/>
      <w:r>
        <w:rPr>
          <w:lang w:val="en-GB"/>
        </w:rPr>
        <w:t>1</w:t>
      </w:r>
      <w:r w:rsidR="00B25182">
        <w:rPr>
          <w:lang w:val="en-GB"/>
        </w:rPr>
        <w:t>8</w:t>
      </w:r>
      <w:r w:rsidR="00D3593C" w:rsidRPr="00D3593C">
        <w:rPr>
          <w:lang w:val="en-GB"/>
        </w:rPr>
        <w:t>.</w:t>
      </w:r>
      <w:r w:rsidR="00D3593C" w:rsidRPr="00D3593C">
        <w:rPr>
          <w:lang w:val="en-GB"/>
        </w:rPr>
        <w:tab/>
        <w:t>Advocacy and Support</w:t>
      </w:r>
      <w:bookmarkEnd w:id="97"/>
      <w:bookmarkEnd w:id="98"/>
    </w:p>
    <w:p w14:paraId="1858A190" w14:textId="77777777" w:rsidR="00D3593C" w:rsidRPr="00D3593C" w:rsidRDefault="00D3593C" w:rsidP="00511BF6">
      <w:pPr>
        <w:jc w:val="left"/>
        <w:rPr>
          <w:rFonts w:cs="Arial"/>
          <w:b/>
          <w:sz w:val="22"/>
          <w:szCs w:val="22"/>
        </w:rPr>
      </w:pPr>
      <w:r w:rsidRPr="00D3593C">
        <w:rPr>
          <w:rFonts w:cs="Arial"/>
          <w:color w:val="231F20"/>
          <w:sz w:val="22"/>
          <w:szCs w:val="22"/>
          <w:lang w:val="en-GB"/>
        </w:rPr>
        <w:tab/>
      </w:r>
    </w:p>
    <w:p w14:paraId="1B3AC8B0" w14:textId="77777777" w:rsidR="00D3593C" w:rsidRPr="00D3593C" w:rsidRDefault="004F52BE" w:rsidP="00D3593C">
      <w:pPr>
        <w:ind w:left="720" w:hanging="720"/>
        <w:rPr>
          <w:rFonts w:cs="Arial"/>
          <w:sz w:val="22"/>
          <w:szCs w:val="22"/>
        </w:rPr>
      </w:pPr>
      <w:r>
        <w:rPr>
          <w:rFonts w:cs="Arial"/>
          <w:sz w:val="22"/>
          <w:szCs w:val="22"/>
        </w:rPr>
        <w:t>1</w:t>
      </w:r>
      <w:r w:rsidR="00B25182">
        <w:rPr>
          <w:rFonts w:cs="Arial"/>
          <w:sz w:val="22"/>
          <w:szCs w:val="22"/>
        </w:rPr>
        <w:t>8</w:t>
      </w:r>
      <w:r w:rsidR="00D3593C" w:rsidRPr="00D3593C">
        <w:rPr>
          <w:rFonts w:cs="Arial"/>
          <w:sz w:val="22"/>
          <w:szCs w:val="22"/>
        </w:rPr>
        <w:t>.</w:t>
      </w:r>
      <w:r>
        <w:rPr>
          <w:rFonts w:cs="Arial"/>
          <w:sz w:val="22"/>
          <w:szCs w:val="22"/>
        </w:rPr>
        <w:t>1</w:t>
      </w:r>
      <w:r w:rsidR="00D3593C" w:rsidRPr="00D3593C">
        <w:rPr>
          <w:rFonts w:cs="Arial"/>
          <w:sz w:val="22"/>
          <w:szCs w:val="22"/>
        </w:rPr>
        <w:tab/>
        <w:t xml:space="preserve">Complaints </w:t>
      </w:r>
      <w:proofErr w:type="gramStart"/>
      <w:r w:rsidR="00D3593C" w:rsidRPr="00D3593C">
        <w:rPr>
          <w:rFonts w:cs="Arial"/>
          <w:sz w:val="22"/>
          <w:szCs w:val="22"/>
        </w:rPr>
        <w:t>handling</w:t>
      </w:r>
      <w:proofErr w:type="gramEnd"/>
      <w:r w:rsidR="00D3593C" w:rsidRPr="00D3593C">
        <w:rPr>
          <w:rFonts w:cs="Arial"/>
          <w:sz w:val="22"/>
          <w:szCs w:val="22"/>
        </w:rPr>
        <w:t xml:space="preserve"> by the Council must be child and young </w:t>
      </w:r>
      <w:proofErr w:type="gramStart"/>
      <w:r w:rsidR="00D3593C" w:rsidRPr="00D3593C">
        <w:rPr>
          <w:rFonts w:cs="Arial"/>
          <w:sz w:val="22"/>
          <w:szCs w:val="22"/>
        </w:rPr>
        <w:t>person</w:t>
      </w:r>
      <w:proofErr w:type="gramEnd"/>
      <w:r w:rsidR="00D3593C" w:rsidRPr="00D3593C">
        <w:rPr>
          <w:rFonts w:cs="Arial"/>
          <w:sz w:val="22"/>
          <w:szCs w:val="22"/>
        </w:rPr>
        <w:t xml:space="preserve"> friendly and appropriate to their age and understanding.  The Council is required to provide information about the advocacy service and offer help to obtain an advocate.</w:t>
      </w:r>
    </w:p>
    <w:p w14:paraId="3931C455" w14:textId="77777777" w:rsidR="00D3593C" w:rsidRPr="00D3593C" w:rsidRDefault="00D3593C" w:rsidP="00D3593C">
      <w:pPr>
        <w:autoSpaceDE w:val="0"/>
        <w:autoSpaceDN w:val="0"/>
        <w:adjustRightInd w:val="0"/>
        <w:ind w:left="720" w:hanging="720"/>
        <w:rPr>
          <w:rFonts w:cs="Arial"/>
          <w:color w:val="231F20"/>
          <w:sz w:val="22"/>
          <w:szCs w:val="22"/>
          <w:lang w:val="en-GB"/>
        </w:rPr>
      </w:pPr>
    </w:p>
    <w:p w14:paraId="4545B3CA" w14:textId="77777777" w:rsidR="00D3593C" w:rsidRPr="00D3593C" w:rsidRDefault="004F52BE" w:rsidP="00D3593C">
      <w:pPr>
        <w:autoSpaceDE w:val="0"/>
        <w:autoSpaceDN w:val="0"/>
        <w:adjustRightInd w:val="0"/>
        <w:ind w:left="720" w:hanging="720"/>
        <w:rPr>
          <w:rFonts w:cs="Arial"/>
          <w:color w:val="231F20"/>
          <w:sz w:val="22"/>
          <w:szCs w:val="22"/>
          <w:lang w:val="en-GB"/>
        </w:rPr>
      </w:pPr>
      <w:r>
        <w:rPr>
          <w:rFonts w:cs="Arial"/>
          <w:color w:val="231F20"/>
          <w:sz w:val="22"/>
          <w:szCs w:val="22"/>
          <w:lang w:val="en-GB"/>
        </w:rPr>
        <w:t>1</w:t>
      </w:r>
      <w:r w:rsidR="00B25182">
        <w:rPr>
          <w:rFonts w:cs="Arial"/>
          <w:color w:val="231F20"/>
          <w:sz w:val="22"/>
          <w:szCs w:val="22"/>
          <w:lang w:val="en-GB"/>
        </w:rPr>
        <w:t>8</w:t>
      </w:r>
      <w:r>
        <w:rPr>
          <w:rFonts w:cs="Arial"/>
          <w:color w:val="231F20"/>
          <w:sz w:val="22"/>
          <w:szCs w:val="22"/>
          <w:lang w:val="en-GB"/>
        </w:rPr>
        <w:t>.2</w:t>
      </w:r>
      <w:r w:rsidR="00D3593C" w:rsidRPr="00D3593C">
        <w:rPr>
          <w:rFonts w:cs="Arial"/>
          <w:color w:val="231F20"/>
          <w:sz w:val="22"/>
          <w:szCs w:val="22"/>
          <w:lang w:val="en-GB"/>
        </w:rPr>
        <w:tab/>
        <w:t>Parents or guardians who are complaining on a child’s behalf may be offered advocacy to support them if they have a disability which affects their ability to engage fully in the complaints process. Evidence of their disability should be provided so that the resource is allocated appropriately.</w:t>
      </w:r>
    </w:p>
    <w:p w14:paraId="1E0F2E17" w14:textId="77777777" w:rsidR="00D3593C" w:rsidRPr="00D3593C" w:rsidRDefault="00D3593C" w:rsidP="00D3593C">
      <w:pPr>
        <w:autoSpaceDE w:val="0"/>
        <w:autoSpaceDN w:val="0"/>
        <w:adjustRightInd w:val="0"/>
        <w:ind w:left="720" w:hanging="720"/>
        <w:rPr>
          <w:rFonts w:cs="Arial"/>
          <w:color w:val="231F20"/>
          <w:sz w:val="22"/>
          <w:szCs w:val="22"/>
          <w:lang w:val="en-GB"/>
        </w:rPr>
      </w:pPr>
    </w:p>
    <w:p w14:paraId="4767FCCD" w14:textId="77777777" w:rsidR="00D3593C" w:rsidRDefault="004F52BE" w:rsidP="00D3593C">
      <w:pPr>
        <w:autoSpaceDE w:val="0"/>
        <w:autoSpaceDN w:val="0"/>
        <w:adjustRightInd w:val="0"/>
        <w:ind w:left="720" w:hanging="720"/>
        <w:rPr>
          <w:rFonts w:cs="Arial"/>
          <w:sz w:val="22"/>
          <w:szCs w:val="22"/>
        </w:rPr>
      </w:pPr>
      <w:r>
        <w:rPr>
          <w:rFonts w:cs="Arial"/>
          <w:sz w:val="22"/>
          <w:szCs w:val="22"/>
        </w:rPr>
        <w:lastRenderedPageBreak/>
        <w:t>1</w:t>
      </w:r>
      <w:r w:rsidR="00B25182">
        <w:rPr>
          <w:rFonts w:cs="Arial"/>
          <w:sz w:val="22"/>
          <w:szCs w:val="22"/>
        </w:rPr>
        <w:t>8</w:t>
      </w:r>
      <w:r>
        <w:rPr>
          <w:rFonts w:cs="Arial"/>
          <w:sz w:val="22"/>
          <w:szCs w:val="22"/>
        </w:rPr>
        <w:t>.3</w:t>
      </w:r>
      <w:r w:rsidR="00D3593C" w:rsidRPr="00D3593C">
        <w:rPr>
          <w:rFonts w:cs="Arial"/>
          <w:sz w:val="22"/>
          <w:szCs w:val="22"/>
        </w:rPr>
        <w:tab/>
        <w:t xml:space="preserve">For matters requiring legal support, complainants will be </w:t>
      </w:r>
      <w:proofErr w:type="gramStart"/>
      <w:r w:rsidR="00D3593C" w:rsidRPr="00D3593C">
        <w:rPr>
          <w:rFonts w:cs="Arial"/>
          <w:sz w:val="22"/>
          <w:szCs w:val="22"/>
        </w:rPr>
        <w:t>sign-posted</w:t>
      </w:r>
      <w:proofErr w:type="gramEnd"/>
      <w:r w:rsidR="00D3593C" w:rsidRPr="00D3593C">
        <w:rPr>
          <w:rFonts w:cs="Arial"/>
          <w:sz w:val="22"/>
          <w:szCs w:val="22"/>
        </w:rPr>
        <w:t xml:space="preserve"> to the Citizen’s Advice Bureau (</w:t>
      </w:r>
      <w:hyperlink r:id="rId22" w:history="1">
        <w:r w:rsidR="00D3593C" w:rsidRPr="00D3593C">
          <w:rPr>
            <w:rFonts w:cs="Arial"/>
            <w:color w:val="0000FF"/>
            <w:sz w:val="22"/>
            <w:szCs w:val="22"/>
            <w:u w:val="single"/>
          </w:rPr>
          <w:t>www.boltoncab.co.uk</w:t>
        </w:r>
      </w:hyperlink>
      <w:r w:rsidR="00D3593C" w:rsidRPr="00D3593C">
        <w:rPr>
          <w:rFonts w:cs="Arial"/>
          <w:sz w:val="22"/>
          <w:szCs w:val="22"/>
        </w:rPr>
        <w:t>) or their own solicitor.</w:t>
      </w:r>
    </w:p>
    <w:p w14:paraId="7B5A1325" w14:textId="77777777" w:rsidR="00DD1A9D" w:rsidRDefault="00DD1A9D" w:rsidP="00D3593C">
      <w:pPr>
        <w:autoSpaceDE w:val="0"/>
        <w:autoSpaceDN w:val="0"/>
        <w:adjustRightInd w:val="0"/>
        <w:ind w:left="720" w:hanging="720"/>
        <w:rPr>
          <w:rFonts w:cs="Arial"/>
          <w:sz w:val="22"/>
          <w:szCs w:val="22"/>
        </w:rPr>
      </w:pPr>
    </w:p>
    <w:p w14:paraId="499D6801" w14:textId="77777777" w:rsidR="00DD1A9D" w:rsidRPr="001146A8" w:rsidRDefault="00DD1A9D" w:rsidP="00511BF6">
      <w:pPr>
        <w:pStyle w:val="Heading7"/>
        <w:rPr>
          <w:rFonts w:eastAsia="Calibri"/>
          <w:lang w:val="en-GB" w:eastAsia="en-US"/>
        </w:rPr>
      </w:pPr>
      <w:r>
        <w:rPr>
          <w:rFonts w:eastAsia="Calibri"/>
          <w:lang w:val="en-GB" w:eastAsia="en-US"/>
        </w:rPr>
        <w:t xml:space="preserve"> </w:t>
      </w:r>
      <w:bookmarkStart w:id="99" w:name="_Toc191901418"/>
      <w:bookmarkStart w:id="100" w:name="_Toc191902654"/>
      <w:r w:rsidR="00B25182">
        <w:rPr>
          <w:rFonts w:eastAsia="Calibri"/>
          <w:lang w:val="en-GB" w:eastAsia="en-US"/>
        </w:rPr>
        <w:t>19</w:t>
      </w:r>
      <w:r>
        <w:rPr>
          <w:rFonts w:eastAsia="Calibri"/>
          <w:lang w:val="en-GB" w:eastAsia="en-US"/>
        </w:rPr>
        <w:t xml:space="preserve">      </w:t>
      </w:r>
      <w:r w:rsidRPr="001146A8">
        <w:rPr>
          <w:rFonts w:eastAsia="Calibri"/>
          <w:lang w:val="en-GB" w:eastAsia="en-US"/>
        </w:rPr>
        <w:t>Reasonable Adjustments</w:t>
      </w:r>
      <w:bookmarkEnd w:id="99"/>
      <w:bookmarkEnd w:id="100"/>
    </w:p>
    <w:p w14:paraId="36ABC80E" w14:textId="77777777" w:rsidR="00DD1A9D" w:rsidRPr="001146A8" w:rsidRDefault="00DD1A9D" w:rsidP="00DD1A9D">
      <w:pPr>
        <w:jc w:val="left"/>
        <w:rPr>
          <w:rFonts w:eastAsia="Calibri" w:cs="Arial"/>
          <w:sz w:val="22"/>
          <w:szCs w:val="22"/>
          <w:lang w:val="en-GB" w:eastAsia="en-US"/>
        </w:rPr>
      </w:pPr>
    </w:p>
    <w:p w14:paraId="772684D1" w14:textId="77777777" w:rsidR="00DD1A9D" w:rsidRDefault="0083472B" w:rsidP="00DD1A9D">
      <w:pPr>
        <w:jc w:val="left"/>
        <w:rPr>
          <w:rFonts w:eastAsia="Calibri" w:cs="Arial"/>
          <w:sz w:val="22"/>
          <w:szCs w:val="22"/>
          <w:lang w:val="en-GB" w:eastAsia="en-US"/>
        </w:rPr>
      </w:pPr>
      <w:r>
        <w:rPr>
          <w:rFonts w:eastAsia="Calibri" w:cs="Arial"/>
          <w:sz w:val="22"/>
          <w:szCs w:val="22"/>
          <w:lang w:val="en-GB" w:eastAsia="en-US"/>
        </w:rPr>
        <w:t xml:space="preserve"> </w:t>
      </w:r>
      <w:r w:rsidR="00B25182">
        <w:rPr>
          <w:rFonts w:eastAsia="Calibri" w:cs="Arial"/>
          <w:sz w:val="22"/>
          <w:szCs w:val="22"/>
          <w:lang w:val="en-GB" w:eastAsia="en-US"/>
        </w:rPr>
        <w:t>19</w:t>
      </w:r>
      <w:r>
        <w:rPr>
          <w:rFonts w:eastAsia="Calibri" w:cs="Arial"/>
          <w:sz w:val="22"/>
          <w:szCs w:val="22"/>
          <w:lang w:val="en-GB" w:eastAsia="en-US"/>
        </w:rPr>
        <w:t>.1</w:t>
      </w:r>
      <w:r w:rsidR="00DD1A9D">
        <w:rPr>
          <w:rFonts w:eastAsia="Calibri" w:cs="Arial"/>
          <w:sz w:val="22"/>
          <w:szCs w:val="22"/>
          <w:lang w:val="en-GB" w:eastAsia="en-US"/>
        </w:rPr>
        <w:t xml:space="preserve">   </w:t>
      </w:r>
      <w:r w:rsidR="00DD1A9D" w:rsidRPr="001146A8">
        <w:rPr>
          <w:rFonts w:eastAsia="Calibri" w:cs="Arial"/>
          <w:sz w:val="22"/>
          <w:szCs w:val="22"/>
          <w:lang w:val="en-GB" w:eastAsia="en-US"/>
        </w:rPr>
        <w:t xml:space="preserve">The Council is committed to taking action to ensure that the way we work does not place </w:t>
      </w:r>
    </w:p>
    <w:p w14:paraId="1BC24DEC"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people with disabilities at a disadvantage. We want to remove the barriers some of </w:t>
      </w:r>
      <w:proofErr w:type="gramStart"/>
      <w:r w:rsidRPr="001146A8">
        <w:rPr>
          <w:rFonts w:eastAsia="Calibri" w:cs="Arial"/>
          <w:sz w:val="22"/>
          <w:szCs w:val="22"/>
          <w:lang w:val="en-GB" w:eastAsia="en-US"/>
        </w:rPr>
        <w:t>our</w:t>
      </w:r>
      <w:proofErr w:type="gramEnd"/>
      <w:r w:rsidRPr="001146A8">
        <w:rPr>
          <w:rFonts w:eastAsia="Calibri" w:cs="Arial"/>
          <w:sz w:val="22"/>
          <w:szCs w:val="22"/>
          <w:lang w:val="en-GB" w:eastAsia="en-US"/>
        </w:rPr>
        <w:t xml:space="preserve"> </w:t>
      </w:r>
      <w:r>
        <w:rPr>
          <w:rFonts w:eastAsia="Calibri" w:cs="Arial"/>
          <w:sz w:val="22"/>
          <w:szCs w:val="22"/>
          <w:lang w:val="en-GB" w:eastAsia="en-US"/>
        </w:rPr>
        <w:t xml:space="preserve">  </w:t>
      </w:r>
    </w:p>
    <w:p w14:paraId="0834244A" w14:textId="77777777" w:rsidR="00DD1A9D" w:rsidRPr="001146A8"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complainants have in making complaints.</w:t>
      </w:r>
    </w:p>
    <w:p w14:paraId="5360DE48" w14:textId="77777777" w:rsidR="00DD1A9D" w:rsidRPr="001146A8" w:rsidRDefault="00DD1A9D" w:rsidP="00DD1A9D">
      <w:pPr>
        <w:jc w:val="left"/>
        <w:rPr>
          <w:rFonts w:eastAsia="Calibri" w:cs="Arial"/>
          <w:sz w:val="22"/>
          <w:szCs w:val="22"/>
          <w:lang w:val="en-GB" w:eastAsia="en-US"/>
        </w:rPr>
      </w:pPr>
    </w:p>
    <w:p w14:paraId="463C6139"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00B25182">
        <w:rPr>
          <w:rFonts w:eastAsia="Calibri" w:cs="Arial"/>
          <w:sz w:val="22"/>
          <w:szCs w:val="22"/>
          <w:lang w:val="en-GB" w:eastAsia="en-US"/>
        </w:rPr>
        <w:t>19</w:t>
      </w:r>
      <w:r w:rsidR="0083472B">
        <w:rPr>
          <w:rFonts w:eastAsia="Calibri" w:cs="Arial"/>
          <w:sz w:val="22"/>
          <w:szCs w:val="22"/>
          <w:lang w:val="en-GB" w:eastAsia="en-US"/>
        </w:rPr>
        <w:t>.2</w:t>
      </w:r>
      <w:r>
        <w:rPr>
          <w:rFonts w:eastAsia="Calibri" w:cs="Arial"/>
          <w:sz w:val="22"/>
          <w:szCs w:val="22"/>
          <w:lang w:val="en-GB" w:eastAsia="en-US"/>
        </w:rPr>
        <w:t xml:space="preserve">   </w:t>
      </w:r>
      <w:r w:rsidRPr="001146A8">
        <w:rPr>
          <w:rFonts w:eastAsia="Calibri" w:cs="Arial"/>
          <w:sz w:val="22"/>
          <w:szCs w:val="22"/>
          <w:lang w:val="en-GB" w:eastAsia="en-US"/>
        </w:rPr>
        <w:t xml:space="preserve">We have a legal duty to consider </w:t>
      </w:r>
      <w:proofErr w:type="gramStart"/>
      <w:r w:rsidRPr="001146A8">
        <w:rPr>
          <w:rFonts w:eastAsia="Calibri" w:cs="Arial"/>
          <w:sz w:val="22"/>
          <w:szCs w:val="22"/>
          <w:lang w:val="en-GB" w:eastAsia="en-US"/>
        </w:rPr>
        <w:t>making adjustments</w:t>
      </w:r>
      <w:proofErr w:type="gramEnd"/>
      <w:r w:rsidRPr="001146A8">
        <w:rPr>
          <w:rFonts w:eastAsia="Calibri" w:cs="Arial"/>
          <w:sz w:val="22"/>
          <w:szCs w:val="22"/>
          <w:lang w:val="en-GB" w:eastAsia="en-US"/>
        </w:rPr>
        <w:t xml:space="preserve"> if we find that there are barriers to </w:t>
      </w:r>
    </w:p>
    <w:p w14:paraId="156AA538"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people with disabilities in the way we do things.  If those adjustments are reasonable, they </w:t>
      </w:r>
      <w:r>
        <w:rPr>
          <w:rFonts w:eastAsia="Calibri" w:cs="Arial"/>
          <w:sz w:val="22"/>
          <w:szCs w:val="22"/>
          <w:lang w:val="en-GB" w:eastAsia="en-US"/>
        </w:rPr>
        <w:t xml:space="preserve">  </w:t>
      </w:r>
    </w:p>
    <w:p w14:paraId="37512332" w14:textId="77777777" w:rsidR="00DD1A9D" w:rsidRPr="001146A8"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must be made. </w:t>
      </w:r>
    </w:p>
    <w:p w14:paraId="3EC00470" w14:textId="77777777" w:rsidR="00DD1A9D" w:rsidRPr="001146A8" w:rsidRDefault="00DD1A9D" w:rsidP="00DD1A9D">
      <w:pPr>
        <w:jc w:val="left"/>
        <w:rPr>
          <w:rFonts w:eastAsia="Calibri" w:cs="Arial"/>
          <w:sz w:val="22"/>
          <w:szCs w:val="22"/>
          <w:lang w:val="en-GB" w:eastAsia="en-US"/>
        </w:rPr>
      </w:pPr>
    </w:p>
    <w:p w14:paraId="67771D45"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00B25182">
        <w:rPr>
          <w:rFonts w:eastAsia="Calibri" w:cs="Arial"/>
          <w:sz w:val="22"/>
          <w:szCs w:val="22"/>
          <w:lang w:val="en-GB" w:eastAsia="en-US"/>
        </w:rPr>
        <w:t>19</w:t>
      </w:r>
      <w:r w:rsidR="0083472B">
        <w:rPr>
          <w:rFonts w:eastAsia="Calibri" w:cs="Arial"/>
          <w:sz w:val="22"/>
          <w:szCs w:val="22"/>
          <w:lang w:val="en-GB" w:eastAsia="en-US"/>
        </w:rPr>
        <w:t>.3</w:t>
      </w:r>
      <w:r>
        <w:rPr>
          <w:rFonts w:eastAsia="Calibri" w:cs="Arial"/>
          <w:sz w:val="22"/>
          <w:szCs w:val="22"/>
          <w:lang w:val="en-GB" w:eastAsia="en-US"/>
        </w:rPr>
        <w:t xml:space="preserve">  </w:t>
      </w:r>
      <w:r w:rsidR="0083472B">
        <w:rPr>
          <w:rFonts w:eastAsia="Calibri" w:cs="Arial"/>
          <w:sz w:val="22"/>
          <w:szCs w:val="22"/>
          <w:lang w:val="en-GB" w:eastAsia="en-US"/>
        </w:rPr>
        <w:t xml:space="preserve"> </w:t>
      </w:r>
      <w:r w:rsidRPr="001146A8">
        <w:rPr>
          <w:rFonts w:eastAsia="Calibri" w:cs="Arial"/>
          <w:sz w:val="22"/>
          <w:szCs w:val="22"/>
          <w:lang w:val="en-GB" w:eastAsia="en-US"/>
        </w:rPr>
        <w:t xml:space="preserve">The duty is ‘anticipatory’. This means that the Council cannot wait until a person with a </w:t>
      </w:r>
    </w:p>
    <w:p w14:paraId="5FAABF13"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disability wants to use the service. We must think in advance, and on an ongoing basis, </w:t>
      </w:r>
      <w:r>
        <w:rPr>
          <w:rFonts w:eastAsia="Calibri" w:cs="Arial"/>
          <w:sz w:val="22"/>
          <w:szCs w:val="22"/>
          <w:lang w:val="en-GB" w:eastAsia="en-US"/>
        </w:rPr>
        <w:t xml:space="preserve">   </w:t>
      </w:r>
    </w:p>
    <w:p w14:paraId="34712208"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about what people with a range of impairments, such as people who have a visual or </w:t>
      </w:r>
    </w:p>
    <w:p w14:paraId="7333567C"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p>
    <w:p w14:paraId="1389BB20" w14:textId="77777777" w:rsidR="00DD1A9D" w:rsidRPr="001146A8"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hearing impairment, a mobility impairment or a learning disability, might reasonably need. </w:t>
      </w:r>
    </w:p>
    <w:p w14:paraId="25DC79A4" w14:textId="77777777" w:rsidR="00DD1A9D" w:rsidRPr="001146A8" w:rsidRDefault="00DD1A9D" w:rsidP="00DD1A9D">
      <w:pPr>
        <w:jc w:val="left"/>
        <w:rPr>
          <w:rFonts w:eastAsia="Calibri" w:cs="Arial"/>
          <w:sz w:val="22"/>
          <w:szCs w:val="22"/>
          <w:lang w:val="en-GB" w:eastAsia="en-US"/>
        </w:rPr>
      </w:pPr>
    </w:p>
    <w:p w14:paraId="16335934" w14:textId="77777777" w:rsidR="00DD1A9D" w:rsidRDefault="00B25182" w:rsidP="00DD1A9D">
      <w:pPr>
        <w:jc w:val="left"/>
        <w:rPr>
          <w:rFonts w:eastAsia="Calibri" w:cs="Arial"/>
          <w:sz w:val="22"/>
          <w:szCs w:val="22"/>
          <w:lang w:val="en-GB" w:eastAsia="en-US"/>
        </w:rPr>
      </w:pPr>
      <w:r>
        <w:rPr>
          <w:rFonts w:eastAsia="Calibri" w:cs="Arial"/>
          <w:sz w:val="22"/>
          <w:szCs w:val="22"/>
          <w:lang w:val="en-GB" w:eastAsia="en-US"/>
        </w:rPr>
        <w:t>19</w:t>
      </w:r>
      <w:r w:rsidR="0083472B">
        <w:rPr>
          <w:rFonts w:eastAsia="Calibri" w:cs="Arial"/>
          <w:sz w:val="22"/>
          <w:szCs w:val="22"/>
          <w:lang w:val="en-GB" w:eastAsia="en-US"/>
        </w:rPr>
        <w:t>.4</w:t>
      </w:r>
      <w:r w:rsidR="00DD1A9D">
        <w:rPr>
          <w:rFonts w:eastAsia="Calibri" w:cs="Arial"/>
          <w:sz w:val="22"/>
          <w:szCs w:val="22"/>
          <w:lang w:val="en-GB" w:eastAsia="en-US"/>
        </w:rPr>
        <w:t xml:space="preserve">   </w:t>
      </w:r>
      <w:r w:rsidR="0083472B">
        <w:rPr>
          <w:rFonts w:eastAsia="Calibri" w:cs="Arial"/>
          <w:sz w:val="22"/>
          <w:szCs w:val="22"/>
          <w:lang w:val="en-GB" w:eastAsia="en-US"/>
        </w:rPr>
        <w:t xml:space="preserve"> </w:t>
      </w:r>
      <w:r w:rsidR="00DD1A9D" w:rsidRPr="001146A8">
        <w:rPr>
          <w:rFonts w:eastAsia="Calibri" w:cs="Arial"/>
          <w:sz w:val="22"/>
          <w:szCs w:val="22"/>
          <w:lang w:val="en-GB" w:eastAsia="en-US"/>
        </w:rPr>
        <w:t xml:space="preserve">The Equality Act 2010 requires us to provide reasonable adjustments for people who are </w:t>
      </w:r>
      <w:r w:rsidR="00DD1A9D">
        <w:rPr>
          <w:rFonts w:eastAsia="Calibri" w:cs="Arial"/>
          <w:sz w:val="22"/>
          <w:szCs w:val="22"/>
          <w:lang w:val="en-GB" w:eastAsia="en-US"/>
        </w:rPr>
        <w:t xml:space="preserve">   </w:t>
      </w:r>
    </w:p>
    <w:p w14:paraId="4AF1E473"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“disabled”.  Under the Act this means they have a “physical or mental impairment which has </w:t>
      </w:r>
    </w:p>
    <w:p w14:paraId="3CD5F156"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a substantial and long-term adverse effect on their ability to carry out normal day to day </w:t>
      </w:r>
    </w:p>
    <w:p w14:paraId="769836BF" w14:textId="77777777" w:rsidR="00DD1A9D" w:rsidRPr="001146A8"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activities”. </w:t>
      </w:r>
    </w:p>
    <w:p w14:paraId="48793AAB" w14:textId="77777777" w:rsidR="00DD1A9D" w:rsidRPr="001146A8" w:rsidRDefault="00DD1A9D" w:rsidP="00DD1A9D">
      <w:pPr>
        <w:jc w:val="left"/>
        <w:rPr>
          <w:rFonts w:eastAsia="Calibri" w:cs="Arial"/>
          <w:sz w:val="22"/>
          <w:szCs w:val="22"/>
          <w:lang w:val="en-GB" w:eastAsia="en-US"/>
        </w:rPr>
      </w:pPr>
    </w:p>
    <w:p w14:paraId="6DCC8092" w14:textId="77777777" w:rsidR="00DD1A9D" w:rsidRDefault="00B25182" w:rsidP="00DD1A9D">
      <w:pPr>
        <w:jc w:val="left"/>
        <w:rPr>
          <w:rFonts w:eastAsia="Calibri" w:cs="Arial"/>
          <w:sz w:val="22"/>
          <w:szCs w:val="22"/>
          <w:lang w:val="en-GB" w:eastAsia="en-US"/>
        </w:rPr>
      </w:pPr>
      <w:r>
        <w:rPr>
          <w:rFonts w:eastAsia="Calibri" w:cs="Arial"/>
          <w:sz w:val="22"/>
          <w:szCs w:val="22"/>
          <w:lang w:val="en-GB" w:eastAsia="en-US"/>
        </w:rPr>
        <w:t>19</w:t>
      </w:r>
      <w:r w:rsidR="0083472B">
        <w:rPr>
          <w:rFonts w:eastAsia="Calibri" w:cs="Arial"/>
          <w:sz w:val="22"/>
          <w:szCs w:val="22"/>
          <w:lang w:val="en-GB" w:eastAsia="en-US"/>
        </w:rPr>
        <w:t xml:space="preserve">.5    </w:t>
      </w:r>
      <w:r w:rsidR="00DD1A9D" w:rsidRPr="001146A8">
        <w:rPr>
          <w:rFonts w:eastAsia="Calibri" w:cs="Arial"/>
          <w:sz w:val="22"/>
          <w:szCs w:val="22"/>
          <w:lang w:val="en-GB" w:eastAsia="en-US"/>
        </w:rPr>
        <w:t xml:space="preserve">The duty is to make “reasonable adjustments” if the way that we carry out our functions </w:t>
      </w:r>
      <w:r w:rsidR="00DD1A9D">
        <w:rPr>
          <w:rFonts w:eastAsia="Calibri" w:cs="Arial"/>
          <w:sz w:val="22"/>
          <w:szCs w:val="22"/>
          <w:lang w:val="en-GB" w:eastAsia="en-US"/>
        </w:rPr>
        <w:t xml:space="preserve">  </w:t>
      </w:r>
    </w:p>
    <w:p w14:paraId="596D41B2"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places a disabled person at a “substantial disadvantage” compared to someone who does </w:t>
      </w:r>
      <w:r>
        <w:rPr>
          <w:rFonts w:eastAsia="Calibri" w:cs="Arial"/>
          <w:sz w:val="22"/>
          <w:szCs w:val="22"/>
          <w:lang w:val="en-GB" w:eastAsia="en-US"/>
        </w:rPr>
        <w:t xml:space="preserve">   </w:t>
      </w:r>
    </w:p>
    <w:p w14:paraId="4F7E2FCA" w14:textId="77777777" w:rsidR="00DD1A9D" w:rsidRPr="001146A8"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not have a disability. </w:t>
      </w:r>
    </w:p>
    <w:p w14:paraId="36FC4854" w14:textId="77777777" w:rsidR="00DD1A9D" w:rsidRPr="001146A8" w:rsidRDefault="00DD1A9D" w:rsidP="00DD1A9D">
      <w:pPr>
        <w:jc w:val="left"/>
        <w:rPr>
          <w:rFonts w:eastAsia="Calibri" w:cs="Arial"/>
          <w:sz w:val="22"/>
          <w:szCs w:val="22"/>
          <w:lang w:val="en-GB" w:eastAsia="en-US"/>
        </w:rPr>
      </w:pPr>
    </w:p>
    <w:p w14:paraId="076F803B" w14:textId="77777777" w:rsidR="00DD1A9D" w:rsidRDefault="00B25182" w:rsidP="00DD1A9D">
      <w:pPr>
        <w:jc w:val="left"/>
        <w:rPr>
          <w:rFonts w:eastAsia="Calibri" w:cs="Arial"/>
          <w:sz w:val="22"/>
          <w:szCs w:val="22"/>
          <w:lang w:val="en-GB" w:eastAsia="en-US"/>
        </w:rPr>
      </w:pPr>
      <w:r>
        <w:rPr>
          <w:rFonts w:eastAsia="Calibri" w:cs="Arial"/>
          <w:sz w:val="22"/>
          <w:szCs w:val="22"/>
          <w:lang w:val="en-GB" w:eastAsia="en-US"/>
        </w:rPr>
        <w:t>19</w:t>
      </w:r>
      <w:r w:rsidR="0083472B">
        <w:rPr>
          <w:rFonts w:eastAsia="Calibri" w:cs="Arial"/>
          <w:sz w:val="22"/>
          <w:szCs w:val="22"/>
          <w:lang w:val="en-GB" w:eastAsia="en-US"/>
        </w:rPr>
        <w:t>.6</w:t>
      </w:r>
      <w:r w:rsidR="00DD1A9D">
        <w:rPr>
          <w:rFonts w:eastAsia="Calibri" w:cs="Arial"/>
          <w:sz w:val="22"/>
          <w:szCs w:val="22"/>
          <w:lang w:val="en-GB" w:eastAsia="en-US"/>
        </w:rPr>
        <w:t xml:space="preserve">    </w:t>
      </w:r>
      <w:r w:rsidR="00DD1A9D" w:rsidRPr="001146A8">
        <w:rPr>
          <w:rFonts w:eastAsia="Calibri" w:cs="Arial"/>
          <w:sz w:val="22"/>
          <w:szCs w:val="22"/>
          <w:lang w:val="en-GB" w:eastAsia="en-US"/>
        </w:rPr>
        <w:t xml:space="preserve">We will do our best accommodate requests even if you don’t have a disability as defined by </w:t>
      </w:r>
      <w:r w:rsidR="00DD1A9D">
        <w:rPr>
          <w:rFonts w:eastAsia="Calibri" w:cs="Arial"/>
          <w:sz w:val="22"/>
          <w:szCs w:val="22"/>
          <w:lang w:val="en-GB" w:eastAsia="en-US"/>
        </w:rPr>
        <w:t xml:space="preserve">  </w:t>
      </w:r>
    </w:p>
    <w:p w14:paraId="5B97165F" w14:textId="77777777" w:rsidR="00DD1A9D" w:rsidRPr="001146A8"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the Equality Act 2010.</w:t>
      </w:r>
    </w:p>
    <w:p w14:paraId="4E422A87" w14:textId="77777777" w:rsidR="00DD1A9D" w:rsidRPr="001146A8" w:rsidRDefault="00DD1A9D" w:rsidP="00DD1A9D">
      <w:pPr>
        <w:jc w:val="left"/>
        <w:rPr>
          <w:rFonts w:eastAsia="Calibri" w:cs="Arial"/>
          <w:sz w:val="22"/>
          <w:szCs w:val="22"/>
          <w:lang w:val="en-GB" w:eastAsia="en-US"/>
        </w:rPr>
      </w:pPr>
    </w:p>
    <w:p w14:paraId="5B666C16" w14:textId="77777777" w:rsidR="00DD1A9D" w:rsidRPr="001146A8" w:rsidRDefault="00DD1A9D" w:rsidP="00DD1A9D">
      <w:pPr>
        <w:jc w:val="left"/>
        <w:rPr>
          <w:rFonts w:eastAsia="Calibri" w:cs="Arial"/>
          <w:b/>
          <w:bCs/>
          <w:sz w:val="22"/>
          <w:szCs w:val="22"/>
          <w:lang w:val="en-GB" w:eastAsia="en-US"/>
        </w:rPr>
      </w:pPr>
      <w:r>
        <w:rPr>
          <w:rFonts w:eastAsia="Calibri" w:cs="Arial"/>
          <w:b/>
          <w:bCs/>
          <w:sz w:val="22"/>
          <w:szCs w:val="22"/>
          <w:lang w:val="en-GB" w:eastAsia="en-US"/>
        </w:rPr>
        <w:t xml:space="preserve">           </w:t>
      </w:r>
      <w:r w:rsidRPr="001146A8">
        <w:rPr>
          <w:rFonts w:eastAsia="Calibri" w:cs="Arial"/>
          <w:b/>
          <w:bCs/>
          <w:sz w:val="22"/>
          <w:szCs w:val="22"/>
          <w:lang w:val="en-GB" w:eastAsia="en-US"/>
        </w:rPr>
        <w:t xml:space="preserve">What are reasonable adjustments? </w:t>
      </w:r>
    </w:p>
    <w:p w14:paraId="034D692E" w14:textId="77777777" w:rsidR="00DD1A9D" w:rsidRPr="001146A8" w:rsidRDefault="00DD1A9D" w:rsidP="00DD1A9D">
      <w:pPr>
        <w:jc w:val="left"/>
        <w:rPr>
          <w:rFonts w:eastAsia="Calibri" w:cs="Arial"/>
          <w:b/>
          <w:bCs/>
          <w:sz w:val="22"/>
          <w:szCs w:val="22"/>
          <w:lang w:val="en-GB" w:eastAsia="en-US"/>
        </w:rPr>
      </w:pPr>
    </w:p>
    <w:p w14:paraId="4BC8AD60"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00B25182">
        <w:rPr>
          <w:rFonts w:eastAsia="Calibri" w:cs="Arial"/>
          <w:sz w:val="22"/>
          <w:szCs w:val="22"/>
          <w:lang w:val="en-GB" w:eastAsia="en-US"/>
        </w:rPr>
        <w:t>19</w:t>
      </w:r>
      <w:r w:rsidR="0083472B">
        <w:rPr>
          <w:rFonts w:eastAsia="Calibri" w:cs="Arial"/>
          <w:sz w:val="22"/>
          <w:szCs w:val="22"/>
          <w:lang w:val="en-GB" w:eastAsia="en-US"/>
        </w:rPr>
        <w:t>.7</w:t>
      </w:r>
      <w:r>
        <w:rPr>
          <w:rFonts w:eastAsia="Calibri" w:cs="Arial"/>
          <w:sz w:val="22"/>
          <w:szCs w:val="22"/>
          <w:lang w:val="en-GB" w:eastAsia="en-US"/>
        </w:rPr>
        <w:t xml:space="preserve">   </w:t>
      </w:r>
      <w:r w:rsidRPr="001146A8">
        <w:rPr>
          <w:rFonts w:eastAsia="Calibri" w:cs="Arial"/>
          <w:sz w:val="22"/>
          <w:szCs w:val="22"/>
          <w:lang w:val="en-GB" w:eastAsia="en-US"/>
        </w:rPr>
        <w:t xml:space="preserve">Reasonable adjustments are not defined by the Ac, but there is a Code of Practice which </w:t>
      </w:r>
      <w:r>
        <w:rPr>
          <w:rFonts w:eastAsia="Calibri" w:cs="Arial"/>
          <w:sz w:val="22"/>
          <w:szCs w:val="22"/>
          <w:lang w:val="en-GB" w:eastAsia="en-US"/>
        </w:rPr>
        <w:t xml:space="preserve"> </w:t>
      </w:r>
    </w:p>
    <w:p w14:paraId="6CB02766" w14:textId="77777777" w:rsidR="00DD1A9D" w:rsidRPr="001146A8"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gives guidance as to the kind of adjustments that could be made. </w:t>
      </w:r>
    </w:p>
    <w:p w14:paraId="3CE457A3" w14:textId="77777777" w:rsidR="00DD1A9D" w:rsidRPr="001146A8" w:rsidRDefault="00DD1A9D" w:rsidP="00DD1A9D">
      <w:pPr>
        <w:jc w:val="left"/>
        <w:rPr>
          <w:rFonts w:eastAsia="Calibri" w:cs="Arial"/>
          <w:sz w:val="22"/>
          <w:szCs w:val="22"/>
          <w:lang w:val="en-GB" w:eastAsia="en-US"/>
        </w:rPr>
      </w:pPr>
    </w:p>
    <w:p w14:paraId="1F02CB21"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00B25182">
        <w:rPr>
          <w:rFonts w:eastAsia="Calibri" w:cs="Arial"/>
          <w:sz w:val="22"/>
          <w:szCs w:val="22"/>
          <w:lang w:val="en-GB" w:eastAsia="en-US"/>
        </w:rPr>
        <w:t>19</w:t>
      </w:r>
      <w:r w:rsidR="0083472B">
        <w:rPr>
          <w:rFonts w:eastAsia="Calibri" w:cs="Arial"/>
          <w:sz w:val="22"/>
          <w:szCs w:val="22"/>
          <w:lang w:val="en-GB" w:eastAsia="en-US"/>
        </w:rPr>
        <w:t>.8</w:t>
      </w:r>
      <w:r>
        <w:rPr>
          <w:rFonts w:eastAsia="Calibri" w:cs="Arial"/>
          <w:sz w:val="22"/>
          <w:szCs w:val="22"/>
          <w:lang w:val="en-GB" w:eastAsia="en-US"/>
        </w:rPr>
        <w:t xml:space="preserve">   </w:t>
      </w:r>
      <w:r w:rsidRPr="001146A8">
        <w:rPr>
          <w:rFonts w:eastAsia="Calibri" w:cs="Arial"/>
          <w:sz w:val="22"/>
          <w:szCs w:val="22"/>
          <w:lang w:val="en-GB" w:eastAsia="en-US"/>
        </w:rPr>
        <w:t xml:space="preserve">Making a reasonable adjustment means making a change to our usual practices to avoid or </w:t>
      </w:r>
      <w:r>
        <w:rPr>
          <w:rFonts w:eastAsia="Calibri" w:cs="Arial"/>
          <w:sz w:val="22"/>
          <w:szCs w:val="22"/>
          <w:lang w:val="en-GB" w:eastAsia="en-US"/>
        </w:rPr>
        <w:t xml:space="preserve">  </w:t>
      </w:r>
    </w:p>
    <w:p w14:paraId="49376C55" w14:textId="77777777" w:rsidR="00DD1A9D"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correct a disadvantage to a person who has a disability in accessing our service. Depending </w:t>
      </w:r>
    </w:p>
    <w:p w14:paraId="6E43CD52" w14:textId="77777777" w:rsidR="00DD1A9D" w:rsidRPr="001146A8" w:rsidRDefault="00DD1A9D" w:rsidP="00DD1A9D">
      <w:pPr>
        <w:jc w:val="left"/>
        <w:rPr>
          <w:rFonts w:eastAsia="Calibri" w:cs="Arial"/>
          <w:sz w:val="22"/>
          <w:szCs w:val="22"/>
          <w:lang w:val="en-GB" w:eastAsia="en-US"/>
        </w:rPr>
      </w:pPr>
      <w:r>
        <w:rPr>
          <w:rFonts w:eastAsia="Calibri" w:cs="Arial"/>
          <w:sz w:val="22"/>
          <w:szCs w:val="22"/>
          <w:lang w:val="en-GB" w:eastAsia="en-US"/>
        </w:rPr>
        <w:t xml:space="preserve">           </w:t>
      </w:r>
      <w:r w:rsidRPr="001146A8">
        <w:rPr>
          <w:rFonts w:eastAsia="Calibri" w:cs="Arial"/>
          <w:sz w:val="22"/>
          <w:szCs w:val="22"/>
          <w:lang w:val="en-GB" w:eastAsia="en-US"/>
        </w:rPr>
        <w:t xml:space="preserve">on your needs, this could include: </w:t>
      </w:r>
    </w:p>
    <w:p w14:paraId="3A28B7D4" w14:textId="77777777" w:rsidR="00DD1A9D" w:rsidRPr="001146A8" w:rsidRDefault="00DD1A9D" w:rsidP="00DD1A9D">
      <w:pPr>
        <w:numPr>
          <w:ilvl w:val="0"/>
          <w:numId w:val="45"/>
        </w:numPr>
        <w:spacing w:after="160" w:line="259" w:lineRule="auto"/>
        <w:contextualSpacing/>
        <w:jc w:val="left"/>
        <w:rPr>
          <w:rFonts w:eastAsia="Calibri" w:cs="Arial"/>
          <w:sz w:val="22"/>
          <w:szCs w:val="22"/>
          <w:lang w:val="en-GB" w:eastAsia="en-US"/>
        </w:rPr>
      </w:pPr>
      <w:r w:rsidRPr="001146A8">
        <w:rPr>
          <w:rFonts w:eastAsia="Calibri" w:cs="Arial"/>
          <w:sz w:val="22"/>
          <w:szCs w:val="22"/>
          <w:lang w:val="en-GB" w:eastAsia="en-US"/>
        </w:rPr>
        <w:t xml:space="preserve">Providing documents or correspondence in larger print, or with a specific colour contrast (which may help people with conditions such as dyslexia) </w:t>
      </w:r>
    </w:p>
    <w:p w14:paraId="47210F5D" w14:textId="77777777" w:rsidR="00DD1A9D" w:rsidRPr="001146A8" w:rsidRDefault="00DD1A9D" w:rsidP="00DD1A9D">
      <w:pPr>
        <w:numPr>
          <w:ilvl w:val="0"/>
          <w:numId w:val="45"/>
        </w:numPr>
        <w:spacing w:after="160" w:line="259" w:lineRule="auto"/>
        <w:contextualSpacing/>
        <w:jc w:val="left"/>
        <w:rPr>
          <w:rFonts w:eastAsia="Calibri" w:cs="Arial"/>
          <w:sz w:val="22"/>
          <w:szCs w:val="22"/>
          <w:lang w:val="en-GB" w:eastAsia="en-US"/>
        </w:rPr>
      </w:pPr>
      <w:r w:rsidRPr="001146A8">
        <w:rPr>
          <w:rFonts w:eastAsia="Calibri" w:cs="Arial"/>
          <w:sz w:val="22"/>
          <w:szCs w:val="22"/>
          <w:lang w:val="en-GB" w:eastAsia="en-US"/>
        </w:rPr>
        <w:t xml:space="preserve">Giving you more time than would usually be allowed to provide further information or comments on your complaint </w:t>
      </w:r>
    </w:p>
    <w:p w14:paraId="5A574A56" w14:textId="77777777" w:rsidR="00DD1A9D" w:rsidRPr="001146A8" w:rsidRDefault="00DD1A9D" w:rsidP="00DD1A9D">
      <w:pPr>
        <w:numPr>
          <w:ilvl w:val="0"/>
          <w:numId w:val="45"/>
        </w:numPr>
        <w:spacing w:after="160" w:line="259" w:lineRule="auto"/>
        <w:contextualSpacing/>
        <w:jc w:val="left"/>
        <w:rPr>
          <w:rFonts w:eastAsia="Calibri" w:cs="Arial"/>
          <w:sz w:val="22"/>
          <w:szCs w:val="22"/>
          <w:lang w:val="en-GB" w:eastAsia="en-US"/>
        </w:rPr>
      </w:pPr>
      <w:r w:rsidRPr="001146A8">
        <w:rPr>
          <w:rFonts w:eastAsia="Calibri" w:cs="Arial"/>
          <w:sz w:val="22"/>
          <w:szCs w:val="22"/>
          <w:lang w:val="en-GB" w:eastAsia="en-US"/>
        </w:rPr>
        <w:t>Using the telephone rather than written communication (e.g. if you have a visual disability)</w:t>
      </w:r>
    </w:p>
    <w:p w14:paraId="61CBA021" w14:textId="77777777" w:rsidR="00DD1A9D" w:rsidRPr="001146A8" w:rsidRDefault="00DD1A9D" w:rsidP="00DD1A9D">
      <w:pPr>
        <w:numPr>
          <w:ilvl w:val="0"/>
          <w:numId w:val="45"/>
        </w:numPr>
        <w:spacing w:after="160" w:line="259" w:lineRule="auto"/>
        <w:contextualSpacing/>
        <w:jc w:val="left"/>
        <w:rPr>
          <w:rFonts w:eastAsia="Calibri" w:cs="Arial"/>
          <w:sz w:val="22"/>
          <w:szCs w:val="22"/>
          <w:lang w:val="en-GB" w:eastAsia="en-US"/>
        </w:rPr>
      </w:pPr>
      <w:r w:rsidRPr="001146A8">
        <w:rPr>
          <w:rFonts w:eastAsia="Calibri" w:cs="Arial"/>
          <w:sz w:val="22"/>
          <w:szCs w:val="22"/>
          <w:lang w:val="en-GB" w:eastAsia="en-US"/>
        </w:rPr>
        <w:t xml:space="preserve">Translating documents or correspondence into Braille </w:t>
      </w:r>
    </w:p>
    <w:p w14:paraId="5BCAF87D" w14:textId="77777777" w:rsidR="00DD1A9D" w:rsidRPr="001146A8" w:rsidRDefault="00DD1A9D" w:rsidP="00DD1A9D">
      <w:pPr>
        <w:numPr>
          <w:ilvl w:val="0"/>
          <w:numId w:val="45"/>
        </w:numPr>
        <w:spacing w:after="160" w:line="259" w:lineRule="auto"/>
        <w:contextualSpacing/>
        <w:jc w:val="left"/>
        <w:rPr>
          <w:rFonts w:eastAsia="Calibri" w:cs="Arial"/>
          <w:sz w:val="22"/>
          <w:szCs w:val="22"/>
          <w:lang w:val="en-GB" w:eastAsia="en-US"/>
        </w:rPr>
      </w:pPr>
      <w:r w:rsidRPr="001146A8">
        <w:rPr>
          <w:rFonts w:eastAsia="Calibri" w:cs="Arial"/>
          <w:sz w:val="22"/>
          <w:szCs w:val="22"/>
          <w:lang w:val="en-GB" w:eastAsia="en-US"/>
        </w:rPr>
        <w:t>Communicating with you through your representative or advocate</w:t>
      </w:r>
    </w:p>
    <w:p w14:paraId="14ABBFD6" w14:textId="77777777" w:rsidR="00DD1A9D" w:rsidRPr="001146A8" w:rsidRDefault="00DD1A9D" w:rsidP="00DD1A9D">
      <w:pPr>
        <w:jc w:val="left"/>
        <w:rPr>
          <w:rFonts w:eastAsia="Calibri" w:cs="Arial"/>
          <w:sz w:val="22"/>
          <w:szCs w:val="22"/>
          <w:lang w:val="en-GB" w:eastAsia="en-US"/>
        </w:rPr>
      </w:pPr>
    </w:p>
    <w:p w14:paraId="1BEB21DA" w14:textId="77777777" w:rsidR="00DD1A9D" w:rsidRPr="001146A8" w:rsidRDefault="002467C1" w:rsidP="00DD1A9D">
      <w:pPr>
        <w:jc w:val="left"/>
        <w:rPr>
          <w:rFonts w:eastAsia="Calibri" w:cs="Arial"/>
          <w:b/>
          <w:bCs/>
          <w:sz w:val="22"/>
          <w:szCs w:val="22"/>
          <w:lang w:val="en-GB" w:eastAsia="en-US"/>
        </w:rPr>
      </w:pPr>
      <w:r>
        <w:rPr>
          <w:rFonts w:eastAsia="Calibri" w:cs="Arial"/>
          <w:b/>
          <w:bCs/>
          <w:sz w:val="22"/>
          <w:szCs w:val="22"/>
          <w:lang w:val="en-GB" w:eastAsia="en-US"/>
        </w:rPr>
        <w:t xml:space="preserve">            </w:t>
      </w:r>
      <w:r w:rsidR="00DD1A9D" w:rsidRPr="001146A8">
        <w:rPr>
          <w:rFonts w:eastAsia="Calibri" w:cs="Arial"/>
          <w:b/>
          <w:bCs/>
          <w:sz w:val="22"/>
          <w:szCs w:val="22"/>
          <w:lang w:val="en-GB" w:eastAsia="en-US"/>
        </w:rPr>
        <w:t xml:space="preserve">Asking for reasonable adjustments </w:t>
      </w:r>
    </w:p>
    <w:p w14:paraId="267E6903" w14:textId="77777777" w:rsidR="00DD1A9D" w:rsidRPr="001146A8" w:rsidRDefault="00DD1A9D" w:rsidP="00DD1A9D">
      <w:pPr>
        <w:jc w:val="left"/>
        <w:rPr>
          <w:rFonts w:eastAsia="Calibri" w:cs="Arial"/>
          <w:b/>
          <w:bCs/>
          <w:sz w:val="22"/>
          <w:szCs w:val="22"/>
          <w:lang w:val="en-GB" w:eastAsia="en-US"/>
        </w:rPr>
      </w:pPr>
    </w:p>
    <w:p w14:paraId="5A8F5023" w14:textId="77777777" w:rsidR="002467C1"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B25182">
        <w:rPr>
          <w:rFonts w:eastAsia="Calibri" w:cs="Arial"/>
          <w:sz w:val="22"/>
          <w:szCs w:val="22"/>
          <w:lang w:val="en-GB" w:eastAsia="en-US"/>
        </w:rPr>
        <w:t>19</w:t>
      </w:r>
      <w:r w:rsidR="0083472B">
        <w:rPr>
          <w:rFonts w:eastAsia="Calibri" w:cs="Arial"/>
          <w:sz w:val="22"/>
          <w:szCs w:val="22"/>
          <w:lang w:val="en-GB" w:eastAsia="en-US"/>
        </w:rPr>
        <w:t>.9</w:t>
      </w:r>
      <w:r>
        <w:rPr>
          <w:rFonts w:eastAsia="Calibri" w:cs="Arial"/>
          <w:sz w:val="22"/>
          <w:szCs w:val="22"/>
          <w:lang w:val="en-GB" w:eastAsia="en-US"/>
        </w:rPr>
        <w:t xml:space="preserve">   </w:t>
      </w:r>
      <w:r w:rsidR="00DD1A9D" w:rsidRPr="001146A8">
        <w:rPr>
          <w:rFonts w:eastAsia="Calibri" w:cs="Arial"/>
          <w:sz w:val="22"/>
          <w:szCs w:val="22"/>
          <w:lang w:val="en-GB" w:eastAsia="en-US"/>
        </w:rPr>
        <w:t xml:space="preserve">When you first contact us, we will ask you if you have a disability and whether you might </w:t>
      </w:r>
      <w:r>
        <w:rPr>
          <w:rFonts w:eastAsia="Calibri" w:cs="Arial"/>
          <w:sz w:val="22"/>
          <w:szCs w:val="22"/>
          <w:lang w:val="en-GB" w:eastAsia="en-US"/>
        </w:rPr>
        <w:t xml:space="preserve">  </w:t>
      </w:r>
    </w:p>
    <w:p w14:paraId="47022375" w14:textId="77777777" w:rsidR="002467C1"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need an adjustment to help you use our service, but you can also ask for a Reasonable </w:t>
      </w:r>
      <w:r>
        <w:rPr>
          <w:rFonts w:eastAsia="Calibri" w:cs="Arial"/>
          <w:sz w:val="22"/>
          <w:szCs w:val="22"/>
          <w:lang w:val="en-GB" w:eastAsia="en-US"/>
        </w:rPr>
        <w:t xml:space="preserve">   </w:t>
      </w:r>
    </w:p>
    <w:p w14:paraId="38172A0E" w14:textId="77777777" w:rsidR="00DD1A9D" w:rsidRPr="001146A8"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Adjustment at any time during our consideration of your complaint. </w:t>
      </w:r>
    </w:p>
    <w:p w14:paraId="6BB519CC" w14:textId="77777777" w:rsidR="00DD1A9D" w:rsidRPr="001146A8" w:rsidRDefault="00DD1A9D" w:rsidP="00DD1A9D">
      <w:pPr>
        <w:jc w:val="left"/>
        <w:rPr>
          <w:rFonts w:eastAsia="Calibri" w:cs="Arial"/>
          <w:sz w:val="22"/>
          <w:szCs w:val="22"/>
          <w:lang w:val="en-GB" w:eastAsia="en-US"/>
        </w:rPr>
      </w:pPr>
    </w:p>
    <w:p w14:paraId="1DABA896" w14:textId="77777777" w:rsidR="002467C1"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B25182">
        <w:rPr>
          <w:rFonts w:eastAsia="Calibri" w:cs="Arial"/>
          <w:sz w:val="22"/>
          <w:szCs w:val="22"/>
          <w:lang w:val="en-GB" w:eastAsia="en-US"/>
        </w:rPr>
        <w:t>19</w:t>
      </w:r>
      <w:r w:rsidR="0083472B">
        <w:rPr>
          <w:rFonts w:eastAsia="Calibri" w:cs="Arial"/>
          <w:sz w:val="22"/>
          <w:szCs w:val="22"/>
          <w:lang w:val="en-GB" w:eastAsia="en-US"/>
        </w:rPr>
        <w:t>.10</w:t>
      </w:r>
      <w:r>
        <w:rPr>
          <w:rFonts w:eastAsia="Calibri" w:cs="Arial"/>
          <w:sz w:val="22"/>
          <w:szCs w:val="22"/>
          <w:lang w:val="en-GB" w:eastAsia="en-US"/>
        </w:rPr>
        <w:t xml:space="preserve"> </w:t>
      </w:r>
      <w:r w:rsidR="00DD1A9D" w:rsidRPr="001146A8">
        <w:rPr>
          <w:rFonts w:eastAsia="Calibri" w:cs="Arial"/>
          <w:sz w:val="22"/>
          <w:szCs w:val="22"/>
          <w:lang w:val="en-GB" w:eastAsia="en-US"/>
        </w:rPr>
        <w:t xml:space="preserve">We will also suggest new or additional adjustments if we feel it might help you continue to </w:t>
      </w:r>
      <w:r>
        <w:rPr>
          <w:rFonts w:eastAsia="Calibri" w:cs="Arial"/>
          <w:sz w:val="22"/>
          <w:szCs w:val="22"/>
          <w:lang w:val="en-GB" w:eastAsia="en-US"/>
        </w:rPr>
        <w:t xml:space="preserve">   </w:t>
      </w:r>
    </w:p>
    <w:p w14:paraId="5D6F5789" w14:textId="77777777" w:rsidR="00DD1A9D" w:rsidRPr="001146A8"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make the best use of our service. </w:t>
      </w:r>
    </w:p>
    <w:p w14:paraId="137E02D5" w14:textId="77777777" w:rsidR="00DD1A9D" w:rsidRDefault="00DD1A9D" w:rsidP="00DD1A9D">
      <w:pPr>
        <w:jc w:val="left"/>
        <w:rPr>
          <w:rFonts w:eastAsia="Calibri" w:cs="Arial"/>
          <w:sz w:val="22"/>
          <w:szCs w:val="22"/>
          <w:lang w:val="en-GB" w:eastAsia="en-US"/>
        </w:rPr>
      </w:pPr>
    </w:p>
    <w:p w14:paraId="643F539C" w14:textId="77777777" w:rsidR="00B25182" w:rsidRPr="001146A8" w:rsidRDefault="00B25182" w:rsidP="00DD1A9D">
      <w:pPr>
        <w:jc w:val="left"/>
        <w:rPr>
          <w:rFonts w:eastAsia="Calibri" w:cs="Arial"/>
          <w:sz w:val="22"/>
          <w:szCs w:val="22"/>
          <w:lang w:val="en-GB" w:eastAsia="en-US"/>
        </w:rPr>
      </w:pPr>
    </w:p>
    <w:p w14:paraId="6C776448" w14:textId="77777777" w:rsidR="00DD1A9D" w:rsidRPr="001146A8" w:rsidRDefault="002467C1" w:rsidP="00DD1A9D">
      <w:pPr>
        <w:jc w:val="left"/>
        <w:rPr>
          <w:rFonts w:eastAsia="Calibri" w:cs="Arial"/>
          <w:b/>
          <w:bCs/>
          <w:sz w:val="22"/>
          <w:szCs w:val="22"/>
          <w:lang w:val="en-GB" w:eastAsia="en-US"/>
        </w:rPr>
      </w:pPr>
      <w:r>
        <w:rPr>
          <w:rFonts w:eastAsia="Calibri" w:cs="Arial"/>
          <w:b/>
          <w:bCs/>
          <w:sz w:val="22"/>
          <w:szCs w:val="22"/>
          <w:lang w:val="en-GB" w:eastAsia="en-US"/>
        </w:rPr>
        <w:lastRenderedPageBreak/>
        <w:t xml:space="preserve">            </w:t>
      </w:r>
      <w:r w:rsidR="00DD1A9D" w:rsidRPr="001146A8">
        <w:rPr>
          <w:rFonts w:eastAsia="Calibri" w:cs="Arial"/>
          <w:b/>
          <w:bCs/>
          <w:sz w:val="22"/>
          <w:szCs w:val="22"/>
          <w:lang w:val="en-GB" w:eastAsia="en-US"/>
        </w:rPr>
        <w:t xml:space="preserve">Our response to requests </w:t>
      </w:r>
    </w:p>
    <w:p w14:paraId="3B4F0B7A" w14:textId="77777777" w:rsidR="00DD1A9D" w:rsidRPr="001146A8" w:rsidRDefault="00DD1A9D" w:rsidP="00DD1A9D">
      <w:pPr>
        <w:jc w:val="left"/>
        <w:rPr>
          <w:rFonts w:eastAsia="Calibri" w:cs="Arial"/>
          <w:sz w:val="22"/>
          <w:szCs w:val="22"/>
          <w:lang w:val="en-GB" w:eastAsia="en-US"/>
        </w:rPr>
      </w:pPr>
    </w:p>
    <w:p w14:paraId="627821C2" w14:textId="77777777" w:rsidR="00DD1A9D" w:rsidRPr="001146A8"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Before agreeing an adjustment, we will consider: </w:t>
      </w:r>
    </w:p>
    <w:p w14:paraId="35B3F288" w14:textId="77777777" w:rsidR="00DD1A9D" w:rsidRPr="001146A8" w:rsidRDefault="00DD1A9D" w:rsidP="00DD1A9D">
      <w:pPr>
        <w:jc w:val="left"/>
        <w:rPr>
          <w:rFonts w:eastAsia="Calibri" w:cs="Arial"/>
          <w:sz w:val="22"/>
          <w:szCs w:val="22"/>
          <w:lang w:val="en-GB" w:eastAsia="en-US"/>
        </w:rPr>
      </w:pPr>
    </w:p>
    <w:p w14:paraId="536C2A31" w14:textId="77777777" w:rsidR="00DD1A9D" w:rsidRPr="001146A8" w:rsidRDefault="00DD1A9D" w:rsidP="00DD1A9D">
      <w:pPr>
        <w:numPr>
          <w:ilvl w:val="0"/>
          <w:numId w:val="46"/>
        </w:numPr>
        <w:spacing w:after="160" w:line="259" w:lineRule="auto"/>
        <w:contextualSpacing/>
        <w:jc w:val="left"/>
        <w:rPr>
          <w:rFonts w:eastAsia="Calibri" w:cs="Arial"/>
          <w:sz w:val="22"/>
          <w:szCs w:val="22"/>
          <w:lang w:val="en-GB" w:eastAsia="en-US"/>
        </w:rPr>
      </w:pPr>
      <w:r w:rsidRPr="001146A8">
        <w:rPr>
          <w:rFonts w:eastAsia="Calibri" w:cs="Arial"/>
          <w:sz w:val="22"/>
          <w:szCs w:val="22"/>
          <w:lang w:val="en-GB" w:eastAsia="en-US"/>
        </w:rPr>
        <w:t xml:space="preserve">What the disadvantage would be if the adjustment were not made </w:t>
      </w:r>
    </w:p>
    <w:p w14:paraId="779B6B05" w14:textId="77777777" w:rsidR="00DD1A9D" w:rsidRPr="001146A8" w:rsidRDefault="00DD1A9D" w:rsidP="00DD1A9D">
      <w:pPr>
        <w:numPr>
          <w:ilvl w:val="0"/>
          <w:numId w:val="46"/>
        </w:numPr>
        <w:spacing w:after="160" w:line="259" w:lineRule="auto"/>
        <w:contextualSpacing/>
        <w:jc w:val="left"/>
        <w:rPr>
          <w:rFonts w:eastAsia="Calibri" w:cs="Arial"/>
          <w:sz w:val="22"/>
          <w:szCs w:val="22"/>
          <w:lang w:val="en-GB" w:eastAsia="en-US"/>
        </w:rPr>
      </w:pPr>
      <w:r w:rsidRPr="001146A8">
        <w:rPr>
          <w:rFonts w:eastAsia="Calibri" w:cs="Arial"/>
          <w:sz w:val="22"/>
          <w:szCs w:val="22"/>
          <w:lang w:val="en-GB" w:eastAsia="en-US"/>
        </w:rPr>
        <w:t xml:space="preserve">Whether the adjustment will be effective in reducing the disadvantage </w:t>
      </w:r>
    </w:p>
    <w:p w14:paraId="20659B20" w14:textId="77777777" w:rsidR="00DD1A9D" w:rsidRPr="001146A8" w:rsidRDefault="00DD1A9D" w:rsidP="00DD1A9D">
      <w:pPr>
        <w:numPr>
          <w:ilvl w:val="0"/>
          <w:numId w:val="46"/>
        </w:numPr>
        <w:spacing w:after="160" w:line="259" w:lineRule="auto"/>
        <w:contextualSpacing/>
        <w:jc w:val="left"/>
        <w:rPr>
          <w:rFonts w:eastAsia="Calibri" w:cs="Arial"/>
          <w:sz w:val="22"/>
          <w:szCs w:val="22"/>
          <w:lang w:val="en-GB" w:eastAsia="en-US"/>
        </w:rPr>
      </w:pPr>
      <w:r w:rsidRPr="001146A8">
        <w:rPr>
          <w:rFonts w:eastAsia="Calibri" w:cs="Arial"/>
          <w:sz w:val="22"/>
          <w:szCs w:val="22"/>
          <w:lang w:val="en-GB" w:eastAsia="en-US"/>
        </w:rPr>
        <w:t xml:space="preserve">How practical it is to make it </w:t>
      </w:r>
    </w:p>
    <w:p w14:paraId="74FCDB49" w14:textId="77777777" w:rsidR="00DD1A9D" w:rsidRPr="001146A8" w:rsidRDefault="00DD1A9D" w:rsidP="00DD1A9D">
      <w:pPr>
        <w:numPr>
          <w:ilvl w:val="0"/>
          <w:numId w:val="46"/>
        </w:numPr>
        <w:spacing w:after="160" w:line="259" w:lineRule="auto"/>
        <w:contextualSpacing/>
        <w:jc w:val="left"/>
        <w:rPr>
          <w:rFonts w:eastAsia="Calibri" w:cs="Arial"/>
          <w:sz w:val="22"/>
          <w:szCs w:val="22"/>
          <w:lang w:val="en-GB" w:eastAsia="en-US"/>
        </w:rPr>
      </w:pPr>
      <w:r w:rsidRPr="001146A8">
        <w:rPr>
          <w:rFonts w:eastAsia="Calibri" w:cs="Arial"/>
          <w:sz w:val="22"/>
          <w:szCs w:val="22"/>
          <w:lang w:val="en-GB" w:eastAsia="en-US"/>
        </w:rPr>
        <w:t xml:space="preserve">Whether it would disrupt our other activities unreasonably </w:t>
      </w:r>
    </w:p>
    <w:p w14:paraId="2375765C" w14:textId="77777777" w:rsidR="00DD1A9D" w:rsidRPr="001146A8" w:rsidRDefault="00DD1A9D" w:rsidP="00DD1A9D">
      <w:pPr>
        <w:numPr>
          <w:ilvl w:val="0"/>
          <w:numId w:val="46"/>
        </w:numPr>
        <w:spacing w:after="160" w:line="259" w:lineRule="auto"/>
        <w:contextualSpacing/>
        <w:jc w:val="left"/>
        <w:rPr>
          <w:rFonts w:eastAsia="Calibri" w:cs="Arial"/>
          <w:sz w:val="22"/>
          <w:szCs w:val="22"/>
          <w:lang w:val="en-GB" w:eastAsia="en-US"/>
        </w:rPr>
      </w:pPr>
      <w:r w:rsidRPr="001146A8">
        <w:rPr>
          <w:rFonts w:eastAsia="Calibri" w:cs="Arial"/>
          <w:sz w:val="22"/>
          <w:szCs w:val="22"/>
          <w:lang w:val="en-GB" w:eastAsia="en-US"/>
        </w:rPr>
        <w:t xml:space="preserve">The cost and availability of resources, including external help and finance </w:t>
      </w:r>
    </w:p>
    <w:p w14:paraId="6C4A5E31" w14:textId="77777777" w:rsidR="00DD1A9D" w:rsidRPr="001146A8" w:rsidRDefault="00DD1A9D" w:rsidP="00DD1A9D">
      <w:pPr>
        <w:jc w:val="left"/>
        <w:rPr>
          <w:rFonts w:eastAsia="Calibri" w:cs="Arial"/>
          <w:sz w:val="22"/>
          <w:szCs w:val="22"/>
          <w:lang w:val="en-GB" w:eastAsia="en-US"/>
        </w:rPr>
      </w:pPr>
    </w:p>
    <w:p w14:paraId="7C0C7588" w14:textId="77777777" w:rsidR="002467C1"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B25182">
        <w:rPr>
          <w:rFonts w:eastAsia="Calibri" w:cs="Arial"/>
          <w:sz w:val="22"/>
          <w:szCs w:val="22"/>
          <w:lang w:val="en-GB" w:eastAsia="en-US"/>
        </w:rPr>
        <w:t>19</w:t>
      </w:r>
      <w:r w:rsidR="0083472B">
        <w:rPr>
          <w:rFonts w:eastAsia="Calibri" w:cs="Arial"/>
          <w:sz w:val="22"/>
          <w:szCs w:val="22"/>
          <w:lang w:val="en-GB" w:eastAsia="en-US"/>
        </w:rPr>
        <w:t>.11</w:t>
      </w:r>
      <w:r>
        <w:rPr>
          <w:rFonts w:eastAsia="Calibri" w:cs="Arial"/>
          <w:sz w:val="22"/>
          <w:szCs w:val="22"/>
          <w:lang w:val="en-GB" w:eastAsia="en-US"/>
        </w:rPr>
        <w:t xml:space="preserve"> </w:t>
      </w:r>
      <w:r w:rsidR="00DD1A9D" w:rsidRPr="001146A8">
        <w:rPr>
          <w:rFonts w:eastAsia="Calibri" w:cs="Arial"/>
          <w:sz w:val="22"/>
          <w:szCs w:val="22"/>
          <w:lang w:val="en-GB" w:eastAsia="en-US"/>
        </w:rPr>
        <w:t xml:space="preserve">We will try to agree a reasonable adjustment with a minimum of delay, but in some cases </w:t>
      </w:r>
      <w:r>
        <w:rPr>
          <w:rFonts w:eastAsia="Calibri" w:cs="Arial"/>
          <w:sz w:val="22"/>
          <w:szCs w:val="22"/>
          <w:lang w:val="en-GB" w:eastAsia="en-US"/>
        </w:rPr>
        <w:t xml:space="preserve">  </w:t>
      </w:r>
    </w:p>
    <w:p w14:paraId="0505ECCD" w14:textId="77777777" w:rsidR="00DD1A9D" w:rsidRPr="001146A8"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we may need to consider the request in more detail. </w:t>
      </w:r>
    </w:p>
    <w:p w14:paraId="4F5A3AD4" w14:textId="77777777" w:rsidR="00DD1A9D" w:rsidRPr="001146A8" w:rsidRDefault="00DD1A9D" w:rsidP="00DD1A9D">
      <w:pPr>
        <w:jc w:val="left"/>
        <w:rPr>
          <w:rFonts w:eastAsia="Calibri" w:cs="Arial"/>
          <w:sz w:val="22"/>
          <w:szCs w:val="22"/>
          <w:lang w:val="en-GB" w:eastAsia="en-US"/>
        </w:rPr>
      </w:pPr>
    </w:p>
    <w:p w14:paraId="538FC65C" w14:textId="77777777" w:rsidR="002467C1"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B25182">
        <w:rPr>
          <w:rFonts w:eastAsia="Calibri" w:cs="Arial"/>
          <w:sz w:val="22"/>
          <w:szCs w:val="22"/>
          <w:lang w:val="en-GB" w:eastAsia="en-US"/>
        </w:rPr>
        <w:t>19</w:t>
      </w:r>
      <w:r w:rsidR="0083472B">
        <w:rPr>
          <w:rFonts w:eastAsia="Calibri" w:cs="Arial"/>
          <w:sz w:val="22"/>
          <w:szCs w:val="22"/>
          <w:lang w:val="en-GB" w:eastAsia="en-US"/>
        </w:rPr>
        <w:t xml:space="preserve">.12 </w:t>
      </w:r>
      <w:r w:rsidR="00DD1A9D" w:rsidRPr="001146A8">
        <w:rPr>
          <w:rFonts w:eastAsia="Calibri" w:cs="Arial"/>
          <w:sz w:val="22"/>
          <w:szCs w:val="22"/>
          <w:lang w:val="en-GB" w:eastAsia="en-US"/>
        </w:rPr>
        <w:t xml:space="preserve">There may be circumstances where we decide not to meet the request. The law says that </w:t>
      </w:r>
      <w:r>
        <w:rPr>
          <w:rFonts w:eastAsia="Calibri" w:cs="Arial"/>
          <w:sz w:val="22"/>
          <w:szCs w:val="22"/>
          <w:lang w:val="en-GB" w:eastAsia="en-US"/>
        </w:rPr>
        <w:t xml:space="preserve">  </w:t>
      </w:r>
    </w:p>
    <w:p w14:paraId="4DB98E1D" w14:textId="77777777" w:rsidR="002467C1"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an adjustment only </w:t>
      </w:r>
      <w:proofErr w:type="gramStart"/>
      <w:r w:rsidR="00DD1A9D" w:rsidRPr="001146A8">
        <w:rPr>
          <w:rFonts w:eastAsia="Calibri" w:cs="Arial"/>
          <w:sz w:val="22"/>
          <w:szCs w:val="22"/>
          <w:lang w:val="en-GB" w:eastAsia="en-US"/>
        </w:rPr>
        <w:t>has to</w:t>
      </w:r>
      <w:proofErr w:type="gramEnd"/>
      <w:r w:rsidR="00DD1A9D" w:rsidRPr="001146A8">
        <w:rPr>
          <w:rFonts w:eastAsia="Calibri" w:cs="Arial"/>
          <w:sz w:val="22"/>
          <w:szCs w:val="22"/>
          <w:lang w:val="en-GB" w:eastAsia="en-US"/>
        </w:rPr>
        <w:t xml:space="preserve"> be made if it is “reasonable”. We need to take account of the </w:t>
      </w:r>
      <w:r>
        <w:rPr>
          <w:rFonts w:eastAsia="Calibri" w:cs="Arial"/>
          <w:sz w:val="22"/>
          <w:szCs w:val="22"/>
          <w:lang w:val="en-GB" w:eastAsia="en-US"/>
        </w:rPr>
        <w:t xml:space="preserve">  </w:t>
      </w:r>
    </w:p>
    <w:p w14:paraId="628DCE71" w14:textId="77777777" w:rsidR="002467C1" w:rsidRDefault="00DD1A9D" w:rsidP="00B05719">
      <w:pPr>
        <w:ind w:left="720"/>
        <w:jc w:val="left"/>
        <w:rPr>
          <w:rFonts w:eastAsia="Calibri" w:cs="Arial"/>
          <w:sz w:val="22"/>
          <w:szCs w:val="22"/>
          <w:lang w:val="en-GB" w:eastAsia="en-US"/>
        </w:rPr>
      </w:pPr>
      <w:r w:rsidRPr="001146A8">
        <w:rPr>
          <w:rFonts w:eastAsia="Calibri" w:cs="Arial"/>
          <w:sz w:val="22"/>
          <w:szCs w:val="22"/>
          <w:lang w:val="en-GB" w:eastAsia="en-US"/>
        </w:rPr>
        <w:t xml:space="preserve">cost or resource implications of making the adjustment, whether the request itself is </w:t>
      </w:r>
      <w:r w:rsidR="002467C1">
        <w:rPr>
          <w:rFonts w:eastAsia="Calibri" w:cs="Arial"/>
          <w:sz w:val="22"/>
          <w:szCs w:val="22"/>
          <w:lang w:val="en-GB" w:eastAsia="en-US"/>
        </w:rPr>
        <w:t xml:space="preserve"> </w:t>
      </w:r>
      <w:r w:rsidR="00B05719">
        <w:rPr>
          <w:rFonts w:eastAsia="Calibri" w:cs="Arial"/>
          <w:sz w:val="22"/>
          <w:szCs w:val="22"/>
          <w:lang w:val="en-GB" w:eastAsia="en-US"/>
        </w:rPr>
        <w:t xml:space="preserve"> r</w:t>
      </w:r>
      <w:r w:rsidR="00C07001">
        <w:rPr>
          <w:rFonts w:eastAsia="Calibri" w:cs="Arial"/>
          <w:sz w:val="22"/>
          <w:szCs w:val="22"/>
          <w:lang w:val="en-GB" w:eastAsia="en-US"/>
        </w:rPr>
        <w:t>easonable</w:t>
      </w:r>
      <w:r w:rsidRPr="001146A8">
        <w:rPr>
          <w:rFonts w:eastAsia="Calibri" w:cs="Arial"/>
          <w:sz w:val="22"/>
          <w:szCs w:val="22"/>
          <w:lang w:val="en-GB" w:eastAsia="en-US"/>
        </w:rPr>
        <w:t xml:space="preserve"> and whether there is a less expensive way of meeting the request. Where it is </w:t>
      </w:r>
      <w:r w:rsidR="002467C1">
        <w:rPr>
          <w:rFonts w:eastAsia="Calibri" w:cs="Arial"/>
          <w:sz w:val="22"/>
          <w:szCs w:val="22"/>
          <w:lang w:val="en-GB" w:eastAsia="en-US"/>
        </w:rPr>
        <w:t xml:space="preserve">  </w:t>
      </w:r>
    </w:p>
    <w:p w14:paraId="7535B212" w14:textId="77777777" w:rsidR="002467C1"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very difficult to provide the adjustment or meeting it would interfere with our ability to meet </w:t>
      </w:r>
      <w:r>
        <w:rPr>
          <w:rFonts w:eastAsia="Calibri" w:cs="Arial"/>
          <w:sz w:val="22"/>
          <w:szCs w:val="22"/>
          <w:lang w:val="en-GB" w:eastAsia="en-US"/>
        </w:rPr>
        <w:t xml:space="preserve"> </w:t>
      </w:r>
    </w:p>
    <w:p w14:paraId="27FD4165" w14:textId="77777777" w:rsidR="00DD1A9D" w:rsidRPr="001146A8"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our legal obligations, we may decide it is not “reasonable”. </w:t>
      </w:r>
    </w:p>
    <w:p w14:paraId="39C2860D" w14:textId="77777777" w:rsidR="00DD1A9D" w:rsidRPr="001146A8" w:rsidRDefault="00DD1A9D" w:rsidP="00DD1A9D">
      <w:pPr>
        <w:jc w:val="left"/>
        <w:rPr>
          <w:rFonts w:eastAsia="Calibri" w:cs="Arial"/>
          <w:sz w:val="22"/>
          <w:szCs w:val="22"/>
          <w:lang w:val="en-GB" w:eastAsia="en-US"/>
        </w:rPr>
      </w:pPr>
    </w:p>
    <w:p w14:paraId="769D69B3" w14:textId="77777777" w:rsidR="002467C1"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B25182">
        <w:rPr>
          <w:rFonts w:eastAsia="Calibri" w:cs="Arial"/>
          <w:sz w:val="22"/>
          <w:szCs w:val="22"/>
          <w:lang w:val="en-GB" w:eastAsia="en-US"/>
        </w:rPr>
        <w:t>19</w:t>
      </w:r>
      <w:r w:rsidR="00C07001">
        <w:rPr>
          <w:rFonts w:eastAsia="Calibri" w:cs="Arial"/>
          <w:sz w:val="22"/>
          <w:szCs w:val="22"/>
          <w:lang w:val="en-GB" w:eastAsia="en-US"/>
        </w:rPr>
        <w:t>.1</w:t>
      </w:r>
      <w:r w:rsidR="00B05719">
        <w:rPr>
          <w:rFonts w:eastAsia="Calibri" w:cs="Arial"/>
          <w:sz w:val="22"/>
          <w:szCs w:val="22"/>
          <w:lang w:val="en-GB" w:eastAsia="en-US"/>
        </w:rPr>
        <w:t>3</w:t>
      </w:r>
      <w:r w:rsidR="00C07001">
        <w:rPr>
          <w:rFonts w:eastAsia="Calibri" w:cs="Arial"/>
          <w:sz w:val="22"/>
          <w:szCs w:val="22"/>
          <w:lang w:val="en-GB" w:eastAsia="en-US"/>
        </w:rPr>
        <w:t xml:space="preserve"> We</w:t>
      </w:r>
      <w:r w:rsidR="00DD1A9D" w:rsidRPr="001146A8">
        <w:rPr>
          <w:rFonts w:eastAsia="Calibri" w:cs="Arial"/>
          <w:sz w:val="22"/>
          <w:szCs w:val="22"/>
          <w:lang w:val="en-GB" w:eastAsia="en-US"/>
        </w:rPr>
        <w:t xml:space="preserve"> will look at each request individually and will aim to agree any adjustments with you to </w:t>
      </w:r>
      <w:r>
        <w:rPr>
          <w:rFonts w:eastAsia="Calibri" w:cs="Arial"/>
          <w:sz w:val="22"/>
          <w:szCs w:val="22"/>
          <w:lang w:val="en-GB" w:eastAsia="en-US"/>
        </w:rPr>
        <w:t xml:space="preserve"> </w:t>
      </w:r>
    </w:p>
    <w:p w14:paraId="0FECF516" w14:textId="77777777" w:rsidR="002467C1"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avoid us making incorrect assumptions about your needs. Where we do not agree an </w:t>
      </w:r>
    </w:p>
    <w:p w14:paraId="1083069E" w14:textId="77777777" w:rsidR="002467C1" w:rsidRDefault="002467C1" w:rsidP="00DD1A9D">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adjustment, we will explain why. When we agree a reasonable </w:t>
      </w:r>
      <w:proofErr w:type="gramStart"/>
      <w:r w:rsidR="00DD1A9D" w:rsidRPr="001146A8">
        <w:rPr>
          <w:rFonts w:eastAsia="Calibri" w:cs="Arial"/>
          <w:sz w:val="22"/>
          <w:szCs w:val="22"/>
          <w:lang w:val="en-GB" w:eastAsia="en-US"/>
        </w:rPr>
        <w:t>adjustment</w:t>
      </w:r>
      <w:proofErr w:type="gramEnd"/>
      <w:r w:rsidR="00DD1A9D" w:rsidRPr="001146A8">
        <w:rPr>
          <w:rFonts w:eastAsia="Calibri" w:cs="Arial"/>
          <w:sz w:val="22"/>
          <w:szCs w:val="22"/>
          <w:lang w:val="en-GB" w:eastAsia="en-US"/>
        </w:rPr>
        <w:t xml:space="preserve"> we will let you </w:t>
      </w:r>
    </w:p>
    <w:p w14:paraId="0DA182AA" w14:textId="77777777" w:rsidR="00D3593C" w:rsidRDefault="002467C1" w:rsidP="002467C1">
      <w:pPr>
        <w:jc w:val="left"/>
        <w:rPr>
          <w:rFonts w:eastAsia="Calibri" w:cs="Arial"/>
          <w:sz w:val="22"/>
          <w:szCs w:val="22"/>
          <w:lang w:val="en-GB" w:eastAsia="en-US"/>
        </w:rPr>
      </w:pPr>
      <w:r>
        <w:rPr>
          <w:rFonts w:eastAsia="Calibri" w:cs="Arial"/>
          <w:sz w:val="22"/>
          <w:szCs w:val="22"/>
          <w:lang w:val="en-GB" w:eastAsia="en-US"/>
        </w:rPr>
        <w:t xml:space="preserve">            </w:t>
      </w:r>
      <w:r w:rsidR="00DD1A9D" w:rsidRPr="001146A8">
        <w:rPr>
          <w:rFonts w:eastAsia="Calibri" w:cs="Arial"/>
          <w:sz w:val="22"/>
          <w:szCs w:val="22"/>
          <w:lang w:val="en-GB" w:eastAsia="en-US"/>
        </w:rPr>
        <w:t xml:space="preserve">know in writing. </w:t>
      </w:r>
    </w:p>
    <w:p w14:paraId="081E6E21" w14:textId="77777777" w:rsidR="00B25182" w:rsidRDefault="00B25182" w:rsidP="002467C1">
      <w:pPr>
        <w:jc w:val="left"/>
        <w:rPr>
          <w:rFonts w:eastAsia="Calibri" w:cs="Arial"/>
          <w:sz w:val="22"/>
          <w:szCs w:val="22"/>
          <w:lang w:val="en-GB" w:eastAsia="en-US"/>
        </w:rPr>
      </w:pPr>
    </w:p>
    <w:p w14:paraId="1273AE93" w14:textId="77777777" w:rsidR="00D3593C" w:rsidRPr="00D3593C" w:rsidRDefault="0083472B" w:rsidP="00511BF6">
      <w:pPr>
        <w:pStyle w:val="Heading7"/>
      </w:pPr>
      <w:bookmarkStart w:id="101" w:name="_Toc191901419"/>
      <w:bookmarkStart w:id="102" w:name="_Toc191902655"/>
      <w:r>
        <w:t>2</w:t>
      </w:r>
      <w:r w:rsidR="00B25182">
        <w:t>0</w:t>
      </w:r>
      <w:r w:rsidR="00D3593C" w:rsidRPr="00D3593C">
        <w:t>.</w:t>
      </w:r>
      <w:r w:rsidR="00D3593C" w:rsidRPr="00D3593C">
        <w:tab/>
        <w:t>Withdrawal of Complaints</w:t>
      </w:r>
      <w:bookmarkEnd w:id="101"/>
      <w:bookmarkEnd w:id="102"/>
    </w:p>
    <w:p w14:paraId="7AFCF4EC" w14:textId="77777777" w:rsidR="00D3593C" w:rsidRPr="00D3593C" w:rsidRDefault="00D3593C" w:rsidP="00D3593C">
      <w:pPr>
        <w:rPr>
          <w:rFonts w:cs="Arial"/>
          <w:sz w:val="22"/>
          <w:szCs w:val="22"/>
          <w:lang w:val="en-GB" w:eastAsia="en-US"/>
        </w:rPr>
      </w:pPr>
    </w:p>
    <w:p w14:paraId="554CF26D" w14:textId="77777777" w:rsidR="00D3593C" w:rsidRPr="00D3593C" w:rsidRDefault="0083472B" w:rsidP="00D3593C">
      <w:pPr>
        <w:ind w:left="720" w:hanging="720"/>
        <w:rPr>
          <w:rFonts w:cs="Arial"/>
          <w:sz w:val="22"/>
          <w:szCs w:val="22"/>
          <w:lang w:val="en-GB" w:eastAsia="en-US"/>
        </w:rPr>
      </w:pPr>
      <w:r>
        <w:rPr>
          <w:rFonts w:cs="Arial"/>
          <w:sz w:val="22"/>
          <w:szCs w:val="22"/>
          <w:lang w:val="en-GB" w:eastAsia="en-US"/>
        </w:rPr>
        <w:t>2</w:t>
      </w:r>
      <w:r w:rsidR="00B25182">
        <w:rPr>
          <w:rFonts w:cs="Arial"/>
          <w:sz w:val="22"/>
          <w:szCs w:val="22"/>
          <w:lang w:val="en-GB" w:eastAsia="en-US"/>
        </w:rPr>
        <w:t>0</w:t>
      </w:r>
      <w:r w:rsidR="00D3593C" w:rsidRPr="00D3593C">
        <w:rPr>
          <w:rFonts w:cs="Arial"/>
          <w:sz w:val="22"/>
          <w:szCs w:val="22"/>
          <w:lang w:val="en-GB" w:eastAsia="en-US"/>
        </w:rPr>
        <w:t>.1</w:t>
      </w:r>
      <w:r w:rsidR="00D3593C" w:rsidRPr="00D3593C">
        <w:rPr>
          <w:rFonts w:cs="Arial"/>
          <w:sz w:val="22"/>
          <w:szCs w:val="22"/>
          <w:lang w:val="en-GB" w:eastAsia="en-US"/>
        </w:rPr>
        <w:tab/>
        <w:t>Complaints may be withdrawn orally or in writing at any time.  The Complaint and Improvement Officer/s must be informed immediately if this happens. The Quality Complaint and Improvement Officer/s must then contact the person making the complaint confirming their decision.</w:t>
      </w:r>
    </w:p>
    <w:p w14:paraId="03FD20A2" w14:textId="77777777" w:rsidR="00D3593C" w:rsidRPr="00D3593C" w:rsidRDefault="00D3593C" w:rsidP="00D3593C">
      <w:pPr>
        <w:rPr>
          <w:rFonts w:cs="Arial"/>
          <w:sz w:val="22"/>
          <w:szCs w:val="22"/>
          <w:lang w:val="en-GB" w:eastAsia="en-US"/>
        </w:rPr>
      </w:pPr>
    </w:p>
    <w:p w14:paraId="20D9A2F2" w14:textId="77777777" w:rsidR="00D3593C" w:rsidRDefault="0083472B" w:rsidP="00D3593C">
      <w:pPr>
        <w:autoSpaceDE w:val="0"/>
        <w:autoSpaceDN w:val="0"/>
        <w:adjustRightInd w:val="0"/>
        <w:ind w:left="720" w:hanging="720"/>
        <w:rPr>
          <w:rFonts w:cs="Arial"/>
          <w:sz w:val="22"/>
          <w:szCs w:val="22"/>
          <w:lang w:val="en-GB" w:eastAsia="en-US"/>
        </w:rPr>
      </w:pPr>
      <w:r>
        <w:rPr>
          <w:rFonts w:cs="Arial"/>
          <w:sz w:val="22"/>
          <w:szCs w:val="22"/>
          <w:lang w:val="en-GB" w:eastAsia="en-US"/>
        </w:rPr>
        <w:t>2</w:t>
      </w:r>
      <w:r w:rsidR="00B25182">
        <w:rPr>
          <w:rFonts w:cs="Arial"/>
          <w:sz w:val="22"/>
          <w:szCs w:val="22"/>
          <w:lang w:val="en-GB" w:eastAsia="en-US"/>
        </w:rPr>
        <w:t>0</w:t>
      </w:r>
      <w:r w:rsidR="00D3593C" w:rsidRPr="00D3593C">
        <w:rPr>
          <w:rFonts w:cs="Arial"/>
          <w:sz w:val="22"/>
          <w:szCs w:val="22"/>
          <w:lang w:val="en-GB" w:eastAsia="en-US"/>
        </w:rPr>
        <w:t>.2</w:t>
      </w:r>
      <w:r w:rsidR="00D3593C" w:rsidRPr="00D3593C">
        <w:rPr>
          <w:rFonts w:cs="Arial"/>
          <w:sz w:val="22"/>
          <w:szCs w:val="22"/>
          <w:lang w:val="en-GB" w:eastAsia="en-US"/>
        </w:rPr>
        <w:tab/>
        <w:t>The Complaint and Improvement Officer/s, Service Manager and Head of Service may review the issue of concern and consider whether further investigation is required through other internal management systems</w:t>
      </w:r>
      <w:r w:rsidR="004F52BE">
        <w:rPr>
          <w:rFonts w:cs="Arial"/>
          <w:sz w:val="22"/>
          <w:szCs w:val="22"/>
          <w:lang w:val="en-GB" w:eastAsia="en-US"/>
        </w:rPr>
        <w:t>.</w:t>
      </w:r>
    </w:p>
    <w:p w14:paraId="584CEB50" w14:textId="77777777" w:rsidR="004F52BE" w:rsidRDefault="004F52BE" w:rsidP="00D3593C">
      <w:pPr>
        <w:autoSpaceDE w:val="0"/>
        <w:autoSpaceDN w:val="0"/>
        <w:adjustRightInd w:val="0"/>
        <w:ind w:left="720" w:hanging="720"/>
        <w:rPr>
          <w:rFonts w:cs="Arial"/>
          <w:sz w:val="22"/>
          <w:szCs w:val="22"/>
          <w:lang w:val="en-GB" w:eastAsia="en-US"/>
        </w:rPr>
      </w:pPr>
    </w:p>
    <w:p w14:paraId="19EC4E42" w14:textId="77777777" w:rsidR="00D3593C" w:rsidRPr="00D3593C" w:rsidRDefault="00D3593C" w:rsidP="00D3593C">
      <w:pPr>
        <w:autoSpaceDE w:val="0"/>
        <w:autoSpaceDN w:val="0"/>
        <w:adjustRightInd w:val="0"/>
        <w:rPr>
          <w:rFonts w:cs="Arial"/>
          <w:b/>
          <w:color w:val="000000"/>
          <w:sz w:val="22"/>
          <w:szCs w:val="22"/>
          <w:lang w:val="en-GB"/>
        </w:rPr>
      </w:pPr>
    </w:p>
    <w:p w14:paraId="1982E690" w14:textId="77777777" w:rsidR="00D3593C" w:rsidRPr="00D3593C" w:rsidRDefault="004F52BE" w:rsidP="00D3593C">
      <w:pPr>
        <w:autoSpaceDE w:val="0"/>
        <w:autoSpaceDN w:val="0"/>
        <w:adjustRightInd w:val="0"/>
        <w:rPr>
          <w:rFonts w:cs="Arial"/>
          <w:b/>
          <w:color w:val="000000"/>
          <w:sz w:val="22"/>
          <w:szCs w:val="22"/>
          <w:lang w:val="en-GB"/>
        </w:rPr>
      </w:pPr>
      <w:r>
        <w:rPr>
          <w:rFonts w:cs="Arial"/>
          <w:b/>
          <w:color w:val="000000"/>
          <w:sz w:val="22"/>
          <w:szCs w:val="22"/>
          <w:lang w:val="en-GB"/>
        </w:rPr>
        <w:t>2</w:t>
      </w:r>
      <w:r w:rsidR="00B25182">
        <w:rPr>
          <w:rFonts w:cs="Arial"/>
          <w:b/>
          <w:color w:val="000000"/>
          <w:sz w:val="22"/>
          <w:szCs w:val="22"/>
          <w:lang w:val="en-GB"/>
        </w:rPr>
        <w:t>1</w:t>
      </w:r>
      <w:r w:rsidR="00D3593C" w:rsidRPr="00D3593C">
        <w:rPr>
          <w:rFonts w:cs="Arial"/>
          <w:b/>
          <w:color w:val="000000"/>
          <w:sz w:val="22"/>
          <w:szCs w:val="22"/>
          <w:lang w:val="en-GB"/>
        </w:rPr>
        <w:t>.</w:t>
      </w:r>
      <w:r w:rsidR="00D3593C" w:rsidRPr="00D3593C">
        <w:rPr>
          <w:rFonts w:cs="Arial"/>
          <w:b/>
          <w:color w:val="000000"/>
          <w:sz w:val="22"/>
          <w:szCs w:val="22"/>
          <w:lang w:val="en-GB"/>
        </w:rPr>
        <w:tab/>
        <w:t>Learning Lessons and Service Improvement</w:t>
      </w:r>
    </w:p>
    <w:p w14:paraId="4DD3D8B6" w14:textId="77777777" w:rsidR="00D3593C" w:rsidRPr="00D3593C" w:rsidRDefault="00D3593C" w:rsidP="00D3593C">
      <w:pPr>
        <w:rPr>
          <w:rFonts w:cs="Arial"/>
          <w:b/>
          <w:sz w:val="22"/>
          <w:szCs w:val="22"/>
        </w:rPr>
      </w:pPr>
    </w:p>
    <w:p w14:paraId="532D9303" w14:textId="77777777" w:rsidR="00D3593C" w:rsidRDefault="004F52BE" w:rsidP="004F52BE">
      <w:pPr>
        <w:shd w:val="clear" w:color="auto" w:fill="FFFFFF"/>
        <w:spacing w:after="135" w:line="270" w:lineRule="atLeast"/>
        <w:ind w:left="720" w:hanging="720"/>
        <w:rPr>
          <w:rFonts w:cs="Arial"/>
          <w:color w:val="000000"/>
          <w:sz w:val="22"/>
          <w:szCs w:val="22"/>
          <w:lang w:val="en-GB"/>
        </w:rPr>
      </w:pPr>
      <w:r>
        <w:rPr>
          <w:rFonts w:cs="Arial"/>
          <w:sz w:val="22"/>
          <w:szCs w:val="22"/>
          <w:lang w:val="en-GB"/>
        </w:rPr>
        <w:t>2</w:t>
      </w:r>
      <w:r w:rsidR="00B25182">
        <w:rPr>
          <w:rFonts w:cs="Arial"/>
          <w:sz w:val="22"/>
          <w:szCs w:val="22"/>
          <w:lang w:val="en-GB"/>
        </w:rPr>
        <w:t>1</w:t>
      </w:r>
      <w:r w:rsidR="00D3593C" w:rsidRPr="00D3593C">
        <w:rPr>
          <w:rFonts w:cs="Arial"/>
          <w:sz w:val="22"/>
          <w:szCs w:val="22"/>
          <w:lang w:val="en-GB"/>
        </w:rPr>
        <w:t>.1</w:t>
      </w:r>
      <w:r w:rsidR="00D3593C" w:rsidRPr="00D3593C">
        <w:rPr>
          <w:rFonts w:cs="Arial"/>
          <w:sz w:val="22"/>
          <w:szCs w:val="22"/>
          <w:lang w:val="en-GB"/>
        </w:rPr>
        <w:tab/>
      </w:r>
      <w:r w:rsidR="00D3593C" w:rsidRPr="00D3593C">
        <w:rPr>
          <w:rFonts w:cs="Arial"/>
          <w:color w:val="000000"/>
          <w:sz w:val="22"/>
          <w:szCs w:val="22"/>
          <w:lang w:val="en-GB"/>
        </w:rPr>
        <w:t>By listening to people about their experiences of social care services, the Department can resolve issues faster, learn new ways to improve and prevent the same problems from happening in the future. In short, by dealing with complaints more effectively and learning from them, services can get better, which will improve things for the people who use them as well as for the staff working in them.</w:t>
      </w:r>
    </w:p>
    <w:p w14:paraId="166DAC37" w14:textId="77777777" w:rsidR="004F52BE" w:rsidRPr="00D3593C" w:rsidRDefault="004F52BE" w:rsidP="004F52BE">
      <w:pPr>
        <w:shd w:val="clear" w:color="auto" w:fill="FFFFFF"/>
        <w:spacing w:after="135" w:line="270" w:lineRule="atLeast"/>
        <w:ind w:left="720" w:hanging="720"/>
        <w:rPr>
          <w:rFonts w:cs="Arial"/>
          <w:color w:val="000000"/>
          <w:sz w:val="22"/>
          <w:szCs w:val="22"/>
          <w:lang w:val="en-GB"/>
        </w:rPr>
      </w:pPr>
    </w:p>
    <w:p w14:paraId="08747075" w14:textId="77777777" w:rsidR="00D3593C" w:rsidRPr="00D3593C" w:rsidRDefault="009F67D5" w:rsidP="00511BF6">
      <w:pPr>
        <w:pStyle w:val="Heading7"/>
        <w:rPr>
          <w:lang w:val="en-GB"/>
        </w:rPr>
      </w:pPr>
      <w:bookmarkStart w:id="103" w:name="_Toc191901420"/>
      <w:bookmarkStart w:id="104" w:name="_Toc191902656"/>
      <w:r>
        <w:rPr>
          <w:lang w:val="en-GB"/>
        </w:rPr>
        <w:t>2</w:t>
      </w:r>
      <w:r w:rsidR="00B25182">
        <w:rPr>
          <w:lang w:val="en-GB"/>
        </w:rPr>
        <w:t>2</w:t>
      </w:r>
      <w:r w:rsidR="00D3593C" w:rsidRPr="00D3593C">
        <w:rPr>
          <w:lang w:val="en-GB"/>
        </w:rPr>
        <w:t>.</w:t>
      </w:r>
      <w:r w:rsidR="00D3593C" w:rsidRPr="00D3593C">
        <w:rPr>
          <w:lang w:val="en-GB"/>
        </w:rPr>
        <w:tab/>
        <w:t>Complaints in Relation to Court Proceedings</w:t>
      </w:r>
      <w:bookmarkEnd w:id="103"/>
      <w:bookmarkEnd w:id="104"/>
    </w:p>
    <w:p w14:paraId="760AEE00" w14:textId="77777777" w:rsidR="00D3593C" w:rsidRPr="00D3593C" w:rsidRDefault="00D3593C" w:rsidP="00D3593C">
      <w:pPr>
        <w:autoSpaceDE w:val="0"/>
        <w:autoSpaceDN w:val="0"/>
        <w:adjustRightInd w:val="0"/>
        <w:ind w:left="720" w:hanging="720"/>
        <w:rPr>
          <w:rFonts w:cs="Arial"/>
          <w:color w:val="000000"/>
          <w:sz w:val="22"/>
          <w:szCs w:val="22"/>
          <w:lang w:val="en-GB"/>
        </w:rPr>
      </w:pPr>
    </w:p>
    <w:p w14:paraId="1C596A5E" w14:textId="77777777" w:rsidR="00D3593C" w:rsidRPr="00D3593C" w:rsidRDefault="009F67D5" w:rsidP="00D3593C">
      <w:pPr>
        <w:rPr>
          <w:rFonts w:cs="Arial"/>
          <w:sz w:val="22"/>
          <w:szCs w:val="22"/>
          <w:lang w:val="en-GB" w:eastAsia="en-US"/>
        </w:rPr>
      </w:pPr>
      <w:r>
        <w:rPr>
          <w:rFonts w:cs="Arial"/>
          <w:sz w:val="22"/>
          <w:szCs w:val="22"/>
          <w:lang w:val="en-GB" w:eastAsia="en-US"/>
        </w:rPr>
        <w:t>2</w:t>
      </w:r>
      <w:r w:rsidR="00B25182">
        <w:rPr>
          <w:rFonts w:cs="Arial"/>
          <w:sz w:val="22"/>
          <w:szCs w:val="22"/>
          <w:lang w:val="en-GB" w:eastAsia="en-US"/>
        </w:rPr>
        <w:t>2</w:t>
      </w:r>
      <w:r w:rsidR="00D3593C" w:rsidRPr="00D3593C">
        <w:rPr>
          <w:rFonts w:cs="Arial"/>
          <w:sz w:val="22"/>
          <w:szCs w:val="22"/>
          <w:lang w:val="en-GB" w:eastAsia="en-US"/>
        </w:rPr>
        <w:t>.1</w:t>
      </w:r>
      <w:r w:rsidR="00D3593C" w:rsidRPr="00D3593C">
        <w:rPr>
          <w:rFonts w:cs="Arial"/>
          <w:sz w:val="22"/>
          <w:szCs w:val="22"/>
          <w:lang w:val="en-GB" w:eastAsia="en-US"/>
        </w:rPr>
        <w:tab/>
        <w:t>Complaints can be made regarding:</w:t>
      </w:r>
    </w:p>
    <w:p w14:paraId="2D524F13" w14:textId="77777777" w:rsidR="00D3593C" w:rsidRPr="00D3593C" w:rsidRDefault="00D3593C" w:rsidP="00D3593C">
      <w:pPr>
        <w:rPr>
          <w:rFonts w:cs="Arial"/>
          <w:sz w:val="22"/>
          <w:szCs w:val="22"/>
          <w:lang w:val="en-GB" w:eastAsia="en-US"/>
        </w:rPr>
      </w:pPr>
    </w:p>
    <w:p w14:paraId="49B044D9" w14:textId="77777777" w:rsidR="00D3593C" w:rsidRPr="00D3593C" w:rsidRDefault="00D3593C" w:rsidP="00A7142A">
      <w:pPr>
        <w:numPr>
          <w:ilvl w:val="0"/>
          <w:numId w:val="19"/>
        </w:numPr>
        <w:jc w:val="left"/>
        <w:rPr>
          <w:rFonts w:cs="Arial"/>
          <w:sz w:val="22"/>
          <w:szCs w:val="22"/>
          <w:lang w:val="en-GB" w:eastAsia="en-US"/>
        </w:rPr>
      </w:pPr>
      <w:r w:rsidRPr="00D3593C">
        <w:rPr>
          <w:rFonts w:cs="Arial"/>
          <w:sz w:val="22"/>
          <w:szCs w:val="22"/>
          <w:lang w:val="en-GB" w:eastAsia="en-US"/>
        </w:rPr>
        <w:t>Application for care and supervision orders.</w:t>
      </w:r>
    </w:p>
    <w:p w14:paraId="0A4E1479" w14:textId="77777777" w:rsidR="00D3593C" w:rsidRPr="00D3593C" w:rsidRDefault="00D3593C" w:rsidP="00D3593C">
      <w:pPr>
        <w:ind w:left="1080"/>
        <w:jc w:val="left"/>
        <w:rPr>
          <w:rFonts w:cs="Arial"/>
          <w:sz w:val="22"/>
          <w:szCs w:val="22"/>
          <w:lang w:val="en-GB" w:eastAsia="en-US"/>
        </w:rPr>
      </w:pPr>
    </w:p>
    <w:p w14:paraId="70741F0D" w14:textId="77777777" w:rsidR="00D3593C" w:rsidRPr="00D3593C" w:rsidRDefault="00D3593C" w:rsidP="00A7142A">
      <w:pPr>
        <w:numPr>
          <w:ilvl w:val="0"/>
          <w:numId w:val="17"/>
        </w:numPr>
        <w:jc w:val="left"/>
        <w:rPr>
          <w:rFonts w:cs="Arial"/>
          <w:sz w:val="22"/>
          <w:szCs w:val="22"/>
          <w:lang w:val="en-GB" w:eastAsia="en-US"/>
        </w:rPr>
      </w:pPr>
      <w:r w:rsidRPr="00D3593C">
        <w:rPr>
          <w:rFonts w:cs="Arial"/>
          <w:sz w:val="22"/>
          <w:szCs w:val="22"/>
          <w:lang w:val="en-GB" w:eastAsia="en-US"/>
        </w:rPr>
        <w:t>The effect of a care order on a child or young person.</w:t>
      </w:r>
    </w:p>
    <w:p w14:paraId="31D81F4C" w14:textId="77777777" w:rsidR="00D3593C" w:rsidRPr="00D3593C" w:rsidRDefault="00D3593C" w:rsidP="00D3593C">
      <w:pPr>
        <w:ind w:left="1440"/>
        <w:jc w:val="left"/>
        <w:rPr>
          <w:rFonts w:cs="Arial"/>
          <w:sz w:val="22"/>
          <w:szCs w:val="22"/>
          <w:lang w:val="en-GB" w:eastAsia="en-US"/>
        </w:rPr>
      </w:pPr>
    </w:p>
    <w:p w14:paraId="4B357DE7" w14:textId="77777777" w:rsidR="00D3593C" w:rsidRPr="00D3593C" w:rsidRDefault="00D3593C" w:rsidP="00A7142A">
      <w:pPr>
        <w:numPr>
          <w:ilvl w:val="0"/>
          <w:numId w:val="17"/>
        </w:numPr>
        <w:jc w:val="left"/>
        <w:rPr>
          <w:rFonts w:cs="Arial"/>
          <w:sz w:val="22"/>
          <w:szCs w:val="22"/>
          <w:lang w:val="en-GB" w:eastAsia="en-US"/>
        </w:rPr>
      </w:pPr>
      <w:r w:rsidRPr="00D3593C">
        <w:rPr>
          <w:rFonts w:cs="Arial"/>
          <w:sz w:val="22"/>
          <w:szCs w:val="22"/>
          <w:lang w:val="en-GB" w:eastAsia="en-US"/>
        </w:rPr>
        <w:t>The Local Authority’s actions and decisions where a care order is made.</w:t>
      </w:r>
    </w:p>
    <w:p w14:paraId="5E2BD1D8" w14:textId="77777777" w:rsidR="00D3593C" w:rsidRPr="00D3593C" w:rsidRDefault="00D3593C" w:rsidP="00D3593C">
      <w:pPr>
        <w:jc w:val="left"/>
        <w:rPr>
          <w:rFonts w:cs="Arial"/>
          <w:sz w:val="22"/>
          <w:szCs w:val="22"/>
          <w:lang w:val="en-GB" w:eastAsia="en-US"/>
        </w:rPr>
      </w:pPr>
    </w:p>
    <w:p w14:paraId="521E3DE2" w14:textId="77777777" w:rsidR="00D3593C" w:rsidRPr="00D3593C" w:rsidRDefault="00D3593C" w:rsidP="00A7142A">
      <w:pPr>
        <w:numPr>
          <w:ilvl w:val="0"/>
          <w:numId w:val="17"/>
        </w:numPr>
        <w:jc w:val="left"/>
        <w:rPr>
          <w:rFonts w:cs="Arial"/>
          <w:sz w:val="22"/>
          <w:szCs w:val="22"/>
          <w:lang w:val="en-GB" w:eastAsia="en-US"/>
        </w:rPr>
      </w:pPr>
      <w:r w:rsidRPr="00D3593C">
        <w:rPr>
          <w:rFonts w:cs="Arial"/>
          <w:sz w:val="22"/>
          <w:szCs w:val="22"/>
          <w:lang w:val="en-GB" w:eastAsia="en-US"/>
        </w:rPr>
        <w:lastRenderedPageBreak/>
        <w:t>Performance of duties where a supervision order is in force.</w:t>
      </w:r>
    </w:p>
    <w:p w14:paraId="6D38EEF3" w14:textId="77777777" w:rsidR="00D3593C" w:rsidRPr="00D3593C" w:rsidRDefault="00D3593C" w:rsidP="00D3593C">
      <w:pPr>
        <w:jc w:val="left"/>
        <w:rPr>
          <w:rFonts w:cs="Arial"/>
          <w:sz w:val="22"/>
          <w:szCs w:val="22"/>
          <w:lang w:val="en-GB" w:eastAsia="en-US"/>
        </w:rPr>
      </w:pPr>
    </w:p>
    <w:p w14:paraId="3C33D70A" w14:textId="77777777" w:rsidR="00D3593C" w:rsidRPr="00D3593C" w:rsidRDefault="00D3593C" w:rsidP="00A7142A">
      <w:pPr>
        <w:numPr>
          <w:ilvl w:val="0"/>
          <w:numId w:val="17"/>
        </w:numPr>
        <w:jc w:val="left"/>
        <w:rPr>
          <w:rFonts w:cs="Arial"/>
          <w:sz w:val="22"/>
          <w:szCs w:val="22"/>
          <w:lang w:val="en-GB" w:eastAsia="en-US"/>
        </w:rPr>
      </w:pPr>
      <w:r w:rsidRPr="00D3593C">
        <w:rPr>
          <w:rFonts w:cs="Arial"/>
          <w:sz w:val="22"/>
          <w:szCs w:val="22"/>
          <w:lang w:val="en-GB" w:eastAsia="en-US"/>
        </w:rPr>
        <w:t>Application for and duties in relation to child assessment orders.</w:t>
      </w:r>
    </w:p>
    <w:p w14:paraId="2BCD70BA" w14:textId="77777777" w:rsidR="00D3593C" w:rsidRPr="00D3593C" w:rsidRDefault="00D3593C" w:rsidP="00D3593C">
      <w:pPr>
        <w:jc w:val="left"/>
        <w:rPr>
          <w:rFonts w:cs="Arial"/>
          <w:sz w:val="22"/>
          <w:szCs w:val="22"/>
          <w:lang w:val="en-GB" w:eastAsia="en-US"/>
        </w:rPr>
      </w:pPr>
    </w:p>
    <w:p w14:paraId="036A5E19" w14:textId="77777777" w:rsidR="00D3593C" w:rsidRPr="00D3593C" w:rsidRDefault="00D3593C" w:rsidP="00A7142A">
      <w:pPr>
        <w:numPr>
          <w:ilvl w:val="0"/>
          <w:numId w:val="17"/>
        </w:numPr>
        <w:jc w:val="left"/>
        <w:rPr>
          <w:rFonts w:cs="Arial"/>
          <w:sz w:val="22"/>
          <w:szCs w:val="22"/>
          <w:lang w:val="en-GB" w:eastAsia="en-US"/>
        </w:rPr>
      </w:pPr>
      <w:r w:rsidRPr="00D3593C">
        <w:rPr>
          <w:rFonts w:cs="Arial"/>
          <w:sz w:val="22"/>
          <w:szCs w:val="22"/>
          <w:lang w:val="en-GB" w:eastAsia="en-US"/>
        </w:rPr>
        <w:t>Application for Emergency Protection Orders.</w:t>
      </w:r>
    </w:p>
    <w:p w14:paraId="22A8A659" w14:textId="77777777" w:rsidR="00D3593C" w:rsidRPr="00D3593C" w:rsidRDefault="00D3593C" w:rsidP="00D3593C">
      <w:pPr>
        <w:jc w:val="left"/>
        <w:rPr>
          <w:rFonts w:cs="Arial"/>
          <w:sz w:val="22"/>
          <w:szCs w:val="22"/>
          <w:lang w:val="en-GB" w:eastAsia="en-US"/>
        </w:rPr>
      </w:pPr>
    </w:p>
    <w:p w14:paraId="3B025FD3" w14:textId="77777777" w:rsidR="00D3593C" w:rsidRPr="00D3593C" w:rsidRDefault="00D3593C" w:rsidP="00A7142A">
      <w:pPr>
        <w:numPr>
          <w:ilvl w:val="0"/>
          <w:numId w:val="17"/>
        </w:numPr>
        <w:jc w:val="left"/>
        <w:rPr>
          <w:rFonts w:cs="Arial"/>
          <w:sz w:val="22"/>
          <w:szCs w:val="22"/>
          <w:lang w:val="en-GB" w:eastAsia="en-US"/>
        </w:rPr>
      </w:pPr>
      <w:r w:rsidRPr="00D3593C">
        <w:rPr>
          <w:rFonts w:cs="Arial"/>
          <w:sz w:val="22"/>
          <w:szCs w:val="22"/>
          <w:lang w:val="en-GB" w:eastAsia="en-US"/>
        </w:rPr>
        <w:t>Decisions relating to the return of children who have been removed on an Emergency Protection Order.</w:t>
      </w:r>
    </w:p>
    <w:p w14:paraId="65230408" w14:textId="77777777" w:rsidR="00D3593C" w:rsidRPr="00D3593C" w:rsidRDefault="00D3593C" w:rsidP="00D3593C">
      <w:pPr>
        <w:jc w:val="left"/>
        <w:rPr>
          <w:rFonts w:cs="Arial"/>
          <w:sz w:val="22"/>
          <w:szCs w:val="22"/>
          <w:lang w:val="en-GB" w:eastAsia="en-US"/>
        </w:rPr>
      </w:pPr>
    </w:p>
    <w:p w14:paraId="0B5E93B5" w14:textId="77777777" w:rsidR="00D3593C" w:rsidRPr="00D3593C" w:rsidRDefault="00D3593C" w:rsidP="00A7142A">
      <w:pPr>
        <w:numPr>
          <w:ilvl w:val="0"/>
          <w:numId w:val="17"/>
        </w:numPr>
        <w:jc w:val="left"/>
        <w:rPr>
          <w:rFonts w:cs="Arial"/>
          <w:sz w:val="22"/>
          <w:szCs w:val="22"/>
          <w:lang w:val="en-GB" w:eastAsia="en-US"/>
        </w:rPr>
      </w:pPr>
      <w:r w:rsidRPr="00D3593C">
        <w:rPr>
          <w:rFonts w:cs="Arial"/>
          <w:sz w:val="22"/>
          <w:szCs w:val="22"/>
          <w:lang w:val="en-GB" w:eastAsia="en-US"/>
        </w:rPr>
        <w:t>Quality/accuracy of social work information and reports provided to court.</w:t>
      </w:r>
    </w:p>
    <w:p w14:paraId="46553057" w14:textId="77777777" w:rsidR="00D3593C" w:rsidRPr="00D3593C" w:rsidRDefault="00D3593C" w:rsidP="00D3593C">
      <w:pPr>
        <w:jc w:val="left"/>
        <w:rPr>
          <w:rFonts w:cs="Arial"/>
          <w:sz w:val="22"/>
          <w:szCs w:val="22"/>
          <w:lang w:val="en-GB" w:eastAsia="en-US"/>
        </w:rPr>
      </w:pPr>
    </w:p>
    <w:p w14:paraId="4D2C4C2D" w14:textId="77777777" w:rsidR="00D3593C" w:rsidRDefault="00D3593C" w:rsidP="00A7142A">
      <w:pPr>
        <w:numPr>
          <w:ilvl w:val="0"/>
          <w:numId w:val="17"/>
        </w:numPr>
        <w:jc w:val="left"/>
        <w:rPr>
          <w:rFonts w:cs="Arial"/>
          <w:sz w:val="22"/>
          <w:szCs w:val="22"/>
          <w:lang w:val="en-GB" w:eastAsia="en-US"/>
        </w:rPr>
      </w:pPr>
      <w:r w:rsidRPr="00D3593C">
        <w:rPr>
          <w:rFonts w:cs="Arial"/>
          <w:sz w:val="22"/>
          <w:szCs w:val="22"/>
          <w:lang w:val="en-GB" w:eastAsia="en-US"/>
        </w:rPr>
        <w:t xml:space="preserve">The duties of the local authority in relation to the placement of children for </w:t>
      </w:r>
      <w:proofErr w:type="gramStart"/>
      <w:r w:rsidRPr="00D3593C">
        <w:rPr>
          <w:rFonts w:cs="Arial"/>
          <w:sz w:val="22"/>
          <w:szCs w:val="22"/>
          <w:lang w:val="en-GB" w:eastAsia="en-US"/>
        </w:rPr>
        <w:t>adoption by adoption</w:t>
      </w:r>
      <w:proofErr w:type="gramEnd"/>
      <w:r w:rsidRPr="00D3593C">
        <w:rPr>
          <w:rFonts w:cs="Arial"/>
          <w:sz w:val="22"/>
          <w:szCs w:val="22"/>
          <w:lang w:val="en-GB" w:eastAsia="en-US"/>
        </w:rPr>
        <w:t xml:space="preserve"> agencies.</w:t>
      </w:r>
    </w:p>
    <w:p w14:paraId="37733AA2" w14:textId="77777777" w:rsidR="00F16DB7" w:rsidRPr="00F16DB7" w:rsidRDefault="00F16DB7" w:rsidP="00F16DB7">
      <w:pPr>
        <w:pStyle w:val="ListParagraph"/>
        <w:rPr>
          <w:rFonts w:cs="Arial"/>
          <w:color w:val="FF0000"/>
          <w:sz w:val="22"/>
          <w:szCs w:val="22"/>
          <w:lang w:eastAsia="en-US"/>
        </w:rPr>
      </w:pPr>
    </w:p>
    <w:p w14:paraId="5A9D1BFC" w14:textId="77777777" w:rsidR="00F16DB7" w:rsidRPr="00A02E0F" w:rsidRDefault="00F16DB7" w:rsidP="00A7142A">
      <w:pPr>
        <w:numPr>
          <w:ilvl w:val="0"/>
          <w:numId w:val="17"/>
        </w:numPr>
        <w:jc w:val="left"/>
        <w:rPr>
          <w:rFonts w:cs="Arial"/>
          <w:sz w:val="22"/>
          <w:szCs w:val="22"/>
          <w:lang w:val="en-GB" w:eastAsia="en-US"/>
        </w:rPr>
      </w:pPr>
      <w:r w:rsidRPr="00A02E0F">
        <w:rPr>
          <w:rFonts w:cs="Arial"/>
          <w:sz w:val="22"/>
          <w:szCs w:val="22"/>
          <w:lang w:val="en-GB" w:eastAsia="en-US"/>
        </w:rPr>
        <w:t>The list is not exhaustive</w:t>
      </w:r>
    </w:p>
    <w:p w14:paraId="58478928" w14:textId="77777777" w:rsidR="00D3593C" w:rsidRPr="00D3593C" w:rsidRDefault="00D3593C" w:rsidP="00D3593C">
      <w:pPr>
        <w:rPr>
          <w:rFonts w:cs="Arial"/>
          <w:sz w:val="22"/>
          <w:szCs w:val="22"/>
          <w:lang w:val="en-GB" w:eastAsia="en-US"/>
        </w:rPr>
      </w:pPr>
    </w:p>
    <w:p w14:paraId="4B65B1FA" w14:textId="77777777" w:rsidR="00D3593C" w:rsidRPr="00D3593C" w:rsidRDefault="00D3593C" w:rsidP="00D3593C">
      <w:pPr>
        <w:ind w:left="720"/>
        <w:jc w:val="left"/>
        <w:rPr>
          <w:rFonts w:cs="Arial"/>
          <w:b/>
          <w:sz w:val="22"/>
          <w:szCs w:val="22"/>
          <w:lang w:val="en-GB" w:eastAsia="en-US"/>
        </w:rPr>
      </w:pPr>
      <w:r w:rsidRPr="00D3593C">
        <w:rPr>
          <w:rFonts w:cs="Arial"/>
          <w:b/>
          <w:sz w:val="22"/>
          <w:szCs w:val="22"/>
          <w:lang w:val="en-GB" w:eastAsia="en-US"/>
        </w:rPr>
        <w:t xml:space="preserve">This procedure is not an appeals process and cannot overturn a court’s decision. </w:t>
      </w:r>
    </w:p>
    <w:p w14:paraId="1769939F" w14:textId="77777777" w:rsidR="00D3593C" w:rsidRPr="00D3593C" w:rsidRDefault="00D3593C" w:rsidP="00D3593C">
      <w:pPr>
        <w:rPr>
          <w:rFonts w:cs="Arial"/>
          <w:sz w:val="22"/>
          <w:szCs w:val="22"/>
          <w:lang w:val="en-GB" w:eastAsia="en-US"/>
        </w:rPr>
      </w:pPr>
    </w:p>
    <w:p w14:paraId="4850FF65" w14:textId="77777777" w:rsidR="00E67034" w:rsidRPr="00D3593C" w:rsidRDefault="009F67D5" w:rsidP="008F48E7">
      <w:pPr>
        <w:ind w:left="720" w:hanging="720"/>
        <w:rPr>
          <w:rFonts w:cs="Arial"/>
          <w:sz w:val="22"/>
          <w:szCs w:val="22"/>
          <w:lang w:val="en-GB" w:eastAsia="en-US"/>
        </w:rPr>
      </w:pPr>
      <w:r>
        <w:rPr>
          <w:rFonts w:cs="Arial"/>
          <w:sz w:val="22"/>
          <w:szCs w:val="22"/>
          <w:lang w:val="en-GB" w:eastAsia="en-US"/>
        </w:rPr>
        <w:t>2</w:t>
      </w:r>
      <w:r w:rsidR="00A83031">
        <w:rPr>
          <w:rFonts w:cs="Arial"/>
          <w:sz w:val="22"/>
          <w:szCs w:val="22"/>
          <w:lang w:val="en-GB" w:eastAsia="en-US"/>
        </w:rPr>
        <w:t>2</w:t>
      </w:r>
      <w:r w:rsidR="00D3593C" w:rsidRPr="00D3593C">
        <w:rPr>
          <w:rFonts w:cs="Arial"/>
          <w:sz w:val="22"/>
          <w:szCs w:val="22"/>
          <w:lang w:val="en-GB" w:eastAsia="en-US"/>
        </w:rPr>
        <w:t>.2</w:t>
      </w:r>
      <w:r w:rsidR="00D3593C" w:rsidRPr="00D3593C">
        <w:rPr>
          <w:rFonts w:cs="Arial"/>
          <w:sz w:val="22"/>
          <w:szCs w:val="22"/>
          <w:lang w:val="en-GB" w:eastAsia="en-US"/>
        </w:rPr>
        <w:tab/>
        <w:t xml:space="preserve">If the complaint is about the decision of the court, the complainant will be encouraged to seek legal advice about making an appeal at court. This will </w:t>
      </w:r>
      <w:r w:rsidR="00D3593C" w:rsidRPr="00D3593C">
        <w:rPr>
          <w:rFonts w:cs="Arial"/>
          <w:b/>
          <w:sz w:val="22"/>
          <w:szCs w:val="22"/>
          <w:u w:val="single"/>
          <w:lang w:val="en-GB" w:eastAsia="en-US"/>
        </w:rPr>
        <w:t>not</w:t>
      </w:r>
      <w:r w:rsidR="00D3593C" w:rsidRPr="00D3593C">
        <w:rPr>
          <w:rFonts w:cs="Arial"/>
          <w:sz w:val="22"/>
          <w:szCs w:val="22"/>
          <w:lang w:val="en-GB" w:eastAsia="en-US"/>
        </w:rPr>
        <w:t xml:space="preserve"> be dealt with as a complaint. If the complaint is about the actions of the local authority and its </w:t>
      </w:r>
      <w:proofErr w:type="gramStart"/>
      <w:r w:rsidR="00D3593C" w:rsidRPr="00D3593C">
        <w:rPr>
          <w:rFonts w:cs="Arial"/>
          <w:sz w:val="22"/>
          <w:szCs w:val="22"/>
          <w:lang w:val="en-GB" w:eastAsia="en-US"/>
        </w:rPr>
        <w:t>staff</w:t>
      </w:r>
      <w:proofErr w:type="gramEnd"/>
      <w:r w:rsidR="00D3593C" w:rsidRPr="00D3593C">
        <w:rPr>
          <w:rFonts w:cs="Arial"/>
          <w:sz w:val="22"/>
          <w:szCs w:val="22"/>
          <w:lang w:val="en-GB" w:eastAsia="en-US"/>
        </w:rPr>
        <w:t xml:space="preserve"> it may be considered under this procedure. </w:t>
      </w:r>
    </w:p>
    <w:p w14:paraId="6662AE37" w14:textId="77777777" w:rsidR="00D3593C" w:rsidRPr="00D3593C" w:rsidRDefault="00D3593C" w:rsidP="00D3593C">
      <w:pPr>
        <w:rPr>
          <w:rFonts w:cs="Arial"/>
          <w:sz w:val="22"/>
          <w:szCs w:val="22"/>
          <w:lang w:val="en-GB" w:eastAsia="en-US"/>
        </w:rPr>
      </w:pPr>
    </w:p>
    <w:p w14:paraId="72C25CBA" w14:textId="77777777" w:rsidR="00D3593C" w:rsidRPr="00D3593C" w:rsidRDefault="009F67D5" w:rsidP="00D3593C">
      <w:pPr>
        <w:ind w:left="720" w:hanging="720"/>
        <w:rPr>
          <w:rFonts w:cs="Arial"/>
          <w:sz w:val="22"/>
          <w:szCs w:val="22"/>
          <w:lang w:val="en-GB" w:eastAsia="en-US"/>
        </w:rPr>
      </w:pPr>
      <w:r>
        <w:rPr>
          <w:rFonts w:cs="Arial"/>
          <w:sz w:val="22"/>
          <w:szCs w:val="22"/>
          <w:lang w:val="en-GB" w:eastAsia="en-US"/>
        </w:rPr>
        <w:t>2</w:t>
      </w:r>
      <w:r w:rsidR="00A83031">
        <w:rPr>
          <w:rFonts w:cs="Arial"/>
          <w:sz w:val="22"/>
          <w:szCs w:val="22"/>
          <w:lang w:val="en-GB" w:eastAsia="en-US"/>
        </w:rPr>
        <w:t>2.</w:t>
      </w:r>
      <w:r w:rsidR="00D3593C" w:rsidRPr="00D3593C">
        <w:rPr>
          <w:rFonts w:cs="Arial"/>
          <w:sz w:val="22"/>
          <w:szCs w:val="22"/>
          <w:lang w:val="en-GB" w:eastAsia="en-US"/>
        </w:rPr>
        <w:t>3</w:t>
      </w:r>
      <w:r w:rsidR="00D3593C" w:rsidRPr="00D3593C">
        <w:rPr>
          <w:rFonts w:cs="Arial"/>
          <w:sz w:val="22"/>
          <w:szCs w:val="22"/>
          <w:lang w:val="en-GB" w:eastAsia="en-US"/>
        </w:rPr>
        <w:tab/>
        <w:t xml:space="preserve">If proceedings are ongoing, they cannot be frozen pending the outcome of a complaint. The outcome of a complaint </w:t>
      </w:r>
      <w:r w:rsidR="00D3593C" w:rsidRPr="00D3593C">
        <w:rPr>
          <w:rFonts w:cs="Arial"/>
          <w:b/>
          <w:sz w:val="22"/>
          <w:szCs w:val="22"/>
          <w:u w:val="single"/>
          <w:lang w:val="en-GB" w:eastAsia="en-US"/>
        </w:rPr>
        <w:t>cannot overturn a court’s decision</w:t>
      </w:r>
      <w:r w:rsidR="00D3593C" w:rsidRPr="00D3593C">
        <w:rPr>
          <w:rFonts w:cs="Arial"/>
          <w:sz w:val="22"/>
          <w:szCs w:val="22"/>
          <w:lang w:val="en-GB" w:eastAsia="en-US"/>
        </w:rPr>
        <w:t>.  If the substance of the complaint alleges inaccuracies in the information provided to court that might influence the decision of the court, the complainant will be encouraged to seek legal advice to address this within the court arena. This will be treated as a concurrent consideration.</w:t>
      </w:r>
    </w:p>
    <w:p w14:paraId="256C493A" w14:textId="77777777" w:rsidR="00D3593C" w:rsidRPr="00D3593C" w:rsidRDefault="00D3593C" w:rsidP="00D3593C">
      <w:pPr>
        <w:rPr>
          <w:rFonts w:cs="Arial"/>
          <w:sz w:val="22"/>
          <w:szCs w:val="22"/>
          <w:lang w:val="en-GB" w:eastAsia="en-US"/>
        </w:rPr>
      </w:pPr>
    </w:p>
    <w:p w14:paraId="46420113" w14:textId="77777777" w:rsidR="00D3593C" w:rsidRPr="00D3593C" w:rsidRDefault="009F67D5" w:rsidP="00D3593C">
      <w:pPr>
        <w:rPr>
          <w:rFonts w:cs="Arial"/>
          <w:sz w:val="22"/>
          <w:szCs w:val="22"/>
          <w:lang w:val="en-GB" w:eastAsia="en-US"/>
        </w:rPr>
      </w:pPr>
      <w:r>
        <w:rPr>
          <w:rFonts w:cs="Arial"/>
          <w:sz w:val="22"/>
          <w:szCs w:val="22"/>
          <w:lang w:val="en-GB" w:eastAsia="en-US"/>
        </w:rPr>
        <w:t>2</w:t>
      </w:r>
      <w:r w:rsidR="00A83031">
        <w:rPr>
          <w:rFonts w:cs="Arial"/>
          <w:sz w:val="22"/>
          <w:szCs w:val="22"/>
          <w:lang w:val="en-GB" w:eastAsia="en-US"/>
        </w:rPr>
        <w:t>2</w:t>
      </w:r>
      <w:r w:rsidR="00D3593C" w:rsidRPr="00D3593C">
        <w:rPr>
          <w:rFonts w:cs="Arial"/>
          <w:sz w:val="22"/>
          <w:szCs w:val="22"/>
          <w:lang w:val="en-GB" w:eastAsia="en-US"/>
        </w:rPr>
        <w:t>.4</w:t>
      </w:r>
      <w:r w:rsidR="00D3593C" w:rsidRPr="00D3593C">
        <w:rPr>
          <w:rFonts w:cs="Arial"/>
          <w:sz w:val="22"/>
          <w:szCs w:val="22"/>
          <w:lang w:val="en-GB" w:eastAsia="en-US"/>
        </w:rPr>
        <w:tab/>
        <w:t xml:space="preserve">Other matters may be considered while proceedings are ongoing, e.g. </w:t>
      </w:r>
    </w:p>
    <w:p w14:paraId="6D3008EC" w14:textId="77777777" w:rsidR="00D3593C" w:rsidRPr="00D3593C" w:rsidRDefault="00D3593C" w:rsidP="00D3593C">
      <w:pPr>
        <w:rPr>
          <w:rFonts w:cs="Arial"/>
          <w:sz w:val="22"/>
          <w:szCs w:val="22"/>
          <w:lang w:val="en-GB" w:eastAsia="en-US"/>
        </w:rPr>
      </w:pPr>
    </w:p>
    <w:p w14:paraId="66D32976" w14:textId="77777777" w:rsidR="00D3593C" w:rsidRPr="00D3593C" w:rsidRDefault="00D3593C" w:rsidP="00A7142A">
      <w:pPr>
        <w:numPr>
          <w:ilvl w:val="0"/>
          <w:numId w:val="18"/>
        </w:numPr>
        <w:jc w:val="left"/>
        <w:rPr>
          <w:rFonts w:cs="Arial"/>
          <w:sz w:val="22"/>
          <w:szCs w:val="22"/>
          <w:lang w:val="en-GB" w:eastAsia="en-US"/>
        </w:rPr>
      </w:pPr>
      <w:r w:rsidRPr="00D3593C">
        <w:rPr>
          <w:rFonts w:cs="Arial"/>
          <w:sz w:val="22"/>
          <w:szCs w:val="22"/>
          <w:lang w:val="en-GB" w:eastAsia="en-US"/>
        </w:rPr>
        <w:t>Attitude / behaviour of staff.</w:t>
      </w:r>
    </w:p>
    <w:p w14:paraId="4DEA8B14" w14:textId="77777777" w:rsidR="00D3593C" w:rsidRPr="00D3593C" w:rsidRDefault="00D3593C" w:rsidP="00A7142A">
      <w:pPr>
        <w:numPr>
          <w:ilvl w:val="0"/>
          <w:numId w:val="18"/>
        </w:numPr>
        <w:jc w:val="left"/>
        <w:rPr>
          <w:rFonts w:cs="Arial"/>
          <w:sz w:val="22"/>
          <w:szCs w:val="22"/>
          <w:lang w:val="en-GB" w:eastAsia="en-US"/>
        </w:rPr>
      </w:pPr>
      <w:r w:rsidRPr="00D3593C">
        <w:rPr>
          <w:rFonts w:cs="Arial"/>
          <w:sz w:val="22"/>
          <w:szCs w:val="22"/>
          <w:lang w:val="en-GB" w:eastAsia="en-US"/>
        </w:rPr>
        <w:t>Delays in providing services.</w:t>
      </w:r>
    </w:p>
    <w:p w14:paraId="39E657BB" w14:textId="77777777" w:rsidR="00D3593C" w:rsidRPr="00D3593C" w:rsidRDefault="00D3593C" w:rsidP="00A7142A">
      <w:pPr>
        <w:numPr>
          <w:ilvl w:val="0"/>
          <w:numId w:val="18"/>
        </w:numPr>
        <w:jc w:val="left"/>
        <w:rPr>
          <w:rFonts w:cs="Arial"/>
          <w:sz w:val="22"/>
          <w:szCs w:val="22"/>
          <w:lang w:val="en-GB" w:eastAsia="en-US"/>
        </w:rPr>
      </w:pPr>
      <w:r w:rsidRPr="00D3593C">
        <w:rPr>
          <w:rFonts w:cs="Arial"/>
          <w:sz w:val="22"/>
          <w:szCs w:val="22"/>
          <w:lang w:val="en-GB" w:eastAsia="en-US"/>
        </w:rPr>
        <w:t>Failure to make appropriate contact arrangements.</w:t>
      </w:r>
    </w:p>
    <w:p w14:paraId="54C07620" w14:textId="77777777" w:rsidR="00D3593C" w:rsidRPr="00D3593C" w:rsidRDefault="00D3593C" w:rsidP="00D3593C">
      <w:pPr>
        <w:rPr>
          <w:rFonts w:cs="Arial"/>
          <w:sz w:val="22"/>
          <w:szCs w:val="22"/>
          <w:lang w:val="en-GB" w:eastAsia="en-US"/>
        </w:rPr>
      </w:pPr>
    </w:p>
    <w:p w14:paraId="7680979E" w14:textId="77777777" w:rsidR="00D3593C" w:rsidRPr="00D3593C" w:rsidRDefault="009F67D5" w:rsidP="00D3593C">
      <w:pPr>
        <w:ind w:left="720" w:hanging="720"/>
        <w:rPr>
          <w:rFonts w:cs="Arial"/>
          <w:sz w:val="22"/>
          <w:szCs w:val="22"/>
          <w:lang w:val="en-GB" w:eastAsia="en-US"/>
        </w:rPr>
      </w:pPr>
      <w:r>
        <w:rPr>
          <w:rFonts w:cs="Arial"/>
          <w:sz w:val="22"/>
          <w:szCs w:val="22"/>
          <w:lang w:val="en-GB" w:eastAsia="en-US"/>
        </w:rPr>
        <w:t>2</w:t>
      </w:r>
      <w:r w:rsidR="00A83031">
        <w:rPr>
          <w:rFonts w:cs="Arial"/>
          <w:sz w:val="22"/>
          <w:szCs w:val="22"/>
          <w:lang w:val="en-GB" w:eastAsia="en-US"/>
        </w:rPr>
        <w:t>2</w:t>
      </w:r>
      <w:r w:rsidR="00D3593C" w:rsidRPr="00D3593C">
        <w:rPr>
          <w:rFonts w:cs="Arial"/>
          <w:sz w:val="22"/>
          <w:szCs w:val="22"/>
          <w:lang w:val="en-GB" w:eastAsia="en-US"/>
        </w:rPr>
        <w:t>.5</w:t>
      </w:r>
      <w:r w:rsidR="00D3593C" w:rsidRPr="00D3593C">
        <w:rPr>
          <w:rFonts w:cs="Arial"/>
          <w:sz w:val="22"/>
          <w:szCs w:val="22"/>
          <w:lang w:val="en-GB" w:eastAsia="en-US"/>
        </w:rPr>
        <w:tab/>
        <w:t>If the complaint is resolved before court proceedings are concluded, the Service Manager must consider whether the outcome has a bearing on the court proceedings and advise the court as necessary.</w:t>
      </w:r>
    </w:p>
    <w:p w14:paraId="3E457B1D" w14:textId="77777777" w:rsidR="00D3593C" w:rsidRPr="00D3593C" w:rsidRDefault="00D3593C" w:rsidP="00D3593C">
      <w:pPr>
        <w:rPr>
          <w:rFonts w:cs="Arial"/>
          <w:sz w:val="22"/>
          <w:szCs w:val="22"/>
          <w:lang w:val="en-GB" w:eastAsia="en-US"/>
        </w:rPr>
      </w:pPr>
    </w:p>
    <w:p w14:paraId="0A90E4F9" w14:textId="77777777" w:rsidR="00D3593C" w:rsidRDefault="009F67D5" w:rsidP="00D3593C">
      <w:pPr>
        <w:ind w:left="720" w:hanging="720"/>
        <w:rPr>
          <w:rFonts w:cs="Arial"/>
          <w:sz w:val="22"/>
          <w:szCs w:val="22"/>
          <w:lang w:val="en-GB" w:eastAsia="en-US"/>
        </w:rPr>
      </w:pPr>
      <w:r>
        <w:rPr>
          <w:rFonts w:cs="Arial"/>
          <w:sz w:val="22"/>
          <w:szCs w:val="22"/>
          <w:lang w:val="en-GB" w:eastAsia="en-US"/>
        </w:rPr>
        <w:t>2</w:t>
      </w:r>
      <w:r w:rsidR="00A83031">
        <w:rPr>
          <w:rFonts w:cs="Arial"/>
          <w:sz w:val="22"/>
          <w:szCs w:val="22"/>
          <w:lang w:val="en-GB" w:eastAsia="en-US"/>
        </w:rPr>
        <w:t>2</w:t>
      </w:r>
      <w:r w:rsidR="00D3593C" w:rsidRPr="00D3593C">
        <w:rPr>
          <w:rFonts w:cs="Arial"/>
          <w:sz w:val="22"/>
          <w:szCs w:val="22"/>
          <w:lang w:val="en-GB" w:eastAsia="en-US"/>
        </w:rPr>
        <w:t>.6</w:t>
      </w:r>
      <w:r w:rsidR="00D3593C" w:rsidRPr="00D3593C">
        <w:rPr>
          <w:rFonts w:cs="Arial"/>
          <w:sz w:val="22"/>
          <w:szCs w:val="22"/>
          <w:lang w:val="en-GB" w:eastAsia="en-US"/>
        </w:rPr>
        <w:tab/>
        <w:t>If the outcome of the complaint finds that inaccuracies in the information provided to court may have influenced the decision of the court, this may form the basis for the service user/complainant to make applications to the court for a decision to be reviewed.</w:t>
      </w:r>
    </w:p>
    <w:p w14:paraId="73ACEB56" w14:textId="77777777" w:rsidR="004F52BE" w:rsidRPr="00D3593C" w:rsidRDefault="004F52BE" w:rsidP="00D3593C">
      <w:pPr>
        <w:ind w:left="720" w:hanging="720"/>
        <w:rPr>
          <w:rFonts w:cs="Arial"/>
          <w:sz w:val="22"/>
          <w:szCs w:val="22"/>
          <w:lang w:val="en-GB" w:eastAsia="en-US"/>
        </w:rPr>
      </w:pPr>
    </w:p>
    <w:p w14:paraId="4BCD3C00" w14:textId="77777777" w:rsidR="00D3593C" w:rsidRPr="00D3593C" w:rsidRDefault="00D3593C" w:rsidP="00D3593C">
      <w:pPr>
        <w:autoSpaceDE w:val="0"/>
        <w:autoSpaceDN w:val="0"/>
        <w:adjustRightInd w:val="0"/>
        <w:ind w:left="720" w:hanging="720"/>
        <w:rPr>
          <w:rFonts w:cs="Arial"/>
          <w:b/>
          <w:bCs/>
          <w:noProof/>
          <w:sz w:val="22"/>
          <w:szCs w:val="22"/>
          <w:lang w:val="en-GB" w:eastAsia="en-US"/>
        </w:rPr>
      </w:pPr>
    </w:p>
    <w:p w14:paraId="1B83AC49" w14:textId="77777777" w:rsidR="00D3593C" w:rsidRPr="00D3593C" w:rsidRDefault="009F67D5" w:rsidP="00511BF6">
      <w:pPr>
        <w:pStyle w:val="Heading7"/>
        <w:rPr>
          <w:color w:val="000000"/>
          <w:lang w:val="en-GB"/>
        </w:rPr>
      </w:pPr>
      <w:bookmarkStart w:id="105" w:name="_Toc191901421"/>
      <w:bookmarkStart w:id="106" w:name="_Toc191902657"/>
      <w:r>
        <w:rPr>
          <w:noProof/>
          <w:lang w:val="en-GB" w:eastAsia="en-US"/>
        </w:rPr>
        <w:t>2</w:t>
      </w:r>
      <w:r w:rsidR="00A83031">
        <w:rPr>
          <w:noProof/>
          <w:lang w:val="en-GB" w:eastAsia="en-US"/>
        </w:rPr>
        <w:t>3</w:t>
      </w:r>
      <w:r w:rsidR="00D3593C" w:rsidRPr="00D3593C">
        <w:rPr>
          <w:noProof/>
          <w:lang w:val="en-GB" w:eastAsia="en-US"/>
        </w:rPr>
        <w:t>.</w:t>
      </w:r>
      <w:r w:rsidR="00D3593C" w:rsidRPr="00D3593C">
        <w:rPr>
          <w:noProof/>
          <w:lang w:val="en-GB" w:eastAsia="en-US"/>
        </w:rPr>
        <w:tab/>
        <w:t>Complaints and Special Guardianship Support Services</w:t>
      </w:r>
      <w:bookmarkEnd w:id="105"/>
      <w:bookmarkEnd w:id="106"/>
    </w:p>
    <w:p w14:paraId="25752FA8" w14:textId="77777777" w:rsidR="00D3593C" w:rsidRPr="00D3593C" w:rsidRDefault="00D3593C" w:rsidP="00D3593C">
      <w:pPr>
        <w:overflowPunct w:val="0"/>
        <w:autoSpaceDE w:val="0"/>
        <w:autoSpaceDN w:val="0"/>
        <w:adjustRightInd w:val="0"/>
        <w:jc w:val="left"/>
        <w:textAlignment w:val="baseline"/>
        <w:rPr>
          <w:rFonts w:cs="Arial"/>
          <w:b/>
          <w:noProof/>
          <w:sz w:val="22"/>
          <w:szCs w:val="22"/>
          <w:lang w:val="en-GB" w:eastAsia="en-US"/>
        </w:rPr>
      </w:pPr>
    </w:p>
    <w:p w14:paraId="1BB21048" w14:textId="77777777" w:rsidR="00D3593C" w:rsidRPr="00D3593C" w:rsidRDefault="009F67D5" w:rsidP="00D3593C">
      <w:pPr>
        <w:overflowPunct w:val="0"/>
        <w:autoSpaceDE w:val="0"/>
        <w:autoSpaceDN w:val="0"/>
        <w:adjustRightInd w:val="0"/>
        <w:ind w:left="851" w:hanging="851"/>
        <w:textAlignment w:val="baseline"/>
        <w:rPr>
          <w:rFonts w:cs="Arial"/>
          <w:b/>
          <w:noProof/>
          <w:sz w:val="22"/>
          <w:szCs w:val="22"/>
          <w:lang w:val="en-GB" w:eastAsia="en-US"/>
        </w:rPr>
      </w:pPr>
      <w:r>
        <w:rPr>
          <w:rFonts w:cs="Arial"/>
          <w:noProof/>
          <w:sz w:val="22"/>
          <w:szCs w:val="22"/>
          <w:lang w:val="en-GB" w:eastAsia="en-US"/>
        </w:rPr>
        <w:t>2</w:t>
      </w:r>
      <w:r w:rsidR="00A83031">
        <w:rPr>
          <w:rFonts w:cs="Arial"/>
          <w:noProof/>
          <w:sz w:val="22"/>
          <w:szCs w:val="22"/>
          <w:lang w:val="en-GB" w:eastAsia="en-US"/>
        </w:rPr>
        <w:t>3</w:t>
      </w:r>
      <w:r w:rsidR="00D3593C" w:rsidRPr="00D3593C">
        <w:rPr>
          <w:rFonts w:cs="Arial"/>
          <w:noProof/>
          <w:sz w:val="22"/>
          <w:szCs w:val="22"/>
          <w:lang w:val="en-GB" w:eastAsia="en-US"/>
        </w:rPr>
        <w:t>.1</w:t>
      </w:r>
      <w:r w:rsidR="00D3593C" w:rsidRPr="00D3593C">
        <w:rPr>
          <w:rFonts w:cs="Arial"/>
          <w:noProof/>
          <w:sz w:val="22"/>
          <w:szCs w:val="22"/>
          <w:lang w:val="en-GB" w:eastAsia="en-US"/>
        </w:rPr>
        <w:tab/>
        <w:t>Special</w:t>
      </w:r>
      <w:r w:rsidR="00D3593C" w:rsidRPr="00D3593C">
        <w:rPr>
          <w:rFonts w:cs="Arial"/>
          <w:b/>
          <w:noProof/>
          <w:sz w:val="22"/>
          <w:szCs w:val="22"/>
          <w:lang w:val="en-GB" w:eastAsia="en-US"/>
        </w:rPr>
        <w:t xml:space="preserve"> </w:t>
      </w:r>
      <w:r w:rsidR="00D3593C" w:rsidRPr="00D3593C">
        <w:rPr>
          <w:rFonts w:cs="Arial"/>
          <w:noProof/>
          <w:sz w:val="22"/>
          <w:szCs w:val="22"/>
          <w:lang w:val="en-GB" w:eastAsia="en-US"/>
        </w:rPr>
        <w:t>Guardianship Regulations 2005 came into force on 30 December 2005, under those Regulations the following functions may be the subject of a representation or complaint:</w:t>
      </w:r>
    </w:p>
    <w:p w14:paraId="1927623D" w14:textId="77777777" w:rsidR="00D3593C" w:rsidRPr="00D3593C" w:rsidRDefault="00D3593C" w:rsidP="00D3593C">
      <w:pPr>
        <w:overflowPunct w:val="0"/>
        <w:autoSpaceDE w:val="0"/>
        <w:autoSpaceDN w:val="0"/>
        <w:adjustRightInd w:val="0"/>
        <w:jc w:val="left"/>
        <w:textAlignment w:val="baseline"/>
        <w:rPr>
          <w:rFonts w:cs="Arial"/>
          <w:b/>
          <w:noProof/>
          <w:sz w:val="22"/>
          <w:szCs w:val="22"/>
          <w:lang w:val="en-GB" w:eastAsia="en-US"/>
        </w:rPr>
      </w:pPr>
    </w:p>
    <w:p w14:paraId="16F08DF6" w14:textId="77777777" w:rsidR="00D3593C" w:rsidRPr="00D3593C" w:rsidRDefault="00D3593C" w:rsidP="00A7142A">
      <w:pPr>
        <w:widowControl w:val="0"/>
        <w:numPr>
          <w:ilvl w:val="0"/>
          <w:numId w:val="19"/>
        </w:numPr>
        <w:overflowPunct w:val="0"/>
        <w:autoSpaceDE w:val="0"/>
        <w:autoSpaceDN w:val="0"/>
        <w:adjustRightInd w:val="0"/>
        <w:spacing w:after="120"/>
        <w:ind w:left="1434" w:hanging="357"/>
        <w:jc w:val="left"/>
        <w:textAlignment w:val="baseline"/>
        <w:rPr>
          <w:rFonts w:cs="Arial"/>
          <w:sz w:val="22"/>
          <w:szCs w:val="22"/>
          <w:lang w:val="en-GB" w:eastAsia="en-US"/>
        </w:rPr>
      </w:pPr>
      <w:r w:rsidRPr="00D3593C">
        <w:rPr>
          <w:rFonts w:cs="Arial"/>
          <w:sz w:val="22"/>
          <w:szCs w:val="22"/>
          <w:lang w:val="en-GB" w:eastAsia="en-US"/>
        </w:rPr>
        <w:t xml:space="preserve">financial support for Special </w:t>
      </w:r>
      <w:proofErr w:type="gramStart"/>
      <w:r w:rsidRPr="00D3593C">
        <w:rPr>
          <w:rFonts w:cs="Arial"/>
          <w:sz w:val="22"/>
          <w:szCs w:val="22"/>
          <w:lang w:val="en-GB" w:eastAsia="en-US"/>
        </w:rPr>
        <w:t>Guardians;</w:t>
      </w:r>
      <w:proofErr w:type="gramEnd"/>
    </w:p>
    <w:p w14:paraId="2582DB01" w14:textId="77777777" w:rsidR="00D3593C" w:rsidRPr="00D3593C" w:rsidRDefault="00D3593C" w:rsidP="00A7142A">
      <w:pPr>
        <w:widowControl w:val="0"/>
        <w:numPr>
          <w:ilvl w:val="0"/>
          <w:numId w:val="19"/>
        </w:numPr>
        <w:overflowPunct w:val="0"/>
        <w:autoSpaceDE w:val="0"/>
        <w:autoSpaceDN w:val="0"/>
        <w:adjustRightInd w:val="0"/>
        <w:spacing w:after="120"/>
        <w:ind w:left="1434" w:hanging="357"/>
        <w:jc w:val="left"/>
        <w:textAlignment w:val="baseline"/>
        <w:rPr>
          <w:rFonts w:cs="Arial"/>
          <w:sz w:val="22"/>
          <w:szCs w:val="22"/>
          <w:lang w:val="en-GB" w:eastAsia="en-US"/>
        </w:rPr>
      </w:pPr>
      <w:r w:rsidRPr="00D3593C">
        <w:rPr>
          <w:rFonts w:cs="Arial"/>
          <w:sz w:val="22"/>
          <w:szCs w:val="22"/>
          <w:lang w:val="en-GB" w:eastAsia="en-US"/>
        </w:rPr>
        <w:t xml:space="preserve">support groups for children and young people to enable them to discuss matters relating to Special </w:t>
      </w:r>
      <w:proofErr w:type="gramStart"/>
      <w:r w:rsidRPr="00D3593C">
        <w:rPr>
          <w:rFonts w:cs="Arial"/>
          <w:sz w:val="22"/>
          <w:szCs w:val="22"/>
          <w:lang w:val="en-GB" w:eastAsia="en-US"/>
        </w:rPr>
        <w:t>Guardianship;</w:t>
      </w:r>
      <w:proofErr w:type="gramEnd"/>
      <w:r w:rsidRPr="00D3593C">
        <w:rPr>
          <w:rFonts w:cs="Arial"/>
          <w:sz w:val="22"/>
          <w:szCs w:val="22"/>
          <w:lang w:val="en-GB" w:eastAsia="en-US"/>
        </w:rPr>
        <w:t xml:space="preserve"> </w:t>
      </w:r>
    </w:p>
    <w:p w14:paraId="28187787" w14:textId="77777777" w:rsidR="00D3593C" w:rsidRPr="00D3593C" w:rsidRDefault="00D3593C" w:rsidP="00A7142A">
      <w:pPr>
        <w:widowControl w:val="0"/>
        <w:numPr>
          <w:ilvl w:val="0"/>
          <w:numId w:val="19"/>
        </w:numPr>
        <w:overflowPunct w:val="0"/>
        <w:autoSpaceDE w:val="0"/>
        <w:autoSpaceDN w:val="0"/>
        <w:adjustRightInd w:val="0"/>
        <w:spacing w:after="120"/>
        <w:ind w:left="1434" w:hanging="357"/>
        <w:jc w:val="left"/>
        <w:textAlignment w:val="baseline"/>
        <w:rPr>
          <w:rFonts w:cs="Arial"/>
          <w:sz w:val="22"/>
          <w:szCs w:val="22"/>
          <w:lang w:val="en-GB" w:eastAsia="en-US"/>
        </w:rPr>
      </w:pPr>
      <w:r w:rsidRPr="00D3593C">
        <w:rPr>
          <w:rFonts w:cs="Arial"/>
          <w:sz w:val="22"/>
          <w:szCs w:val="22"/>
          <w:lang w:val="en-GB" w:eastAsia="en-US"/>
        </w:rPr>
        <w:t xml:space="preserve">assistance in relation to </w:t>
      </w:r>
      <w:proofErr w:type="gramStart"/>
      <w:r w:rsidRPr="00D3593C">
        <w:rPr>
          <w:rFonts w:cs="Arial"/>
          <w:sz w:val="22"/>
          <w:szCs w:val="22"/>
          <w:lang w:val="en-GB" w:eastAsia="en-US"/>
        </w:rPr>
        <w:t>contact;</w:t>
      </w:r>
      <w:proofErr w:type="gramEnd"/>
    </w:p>
    <w:p w14:paraId="4DAE386E" w14:textId="77777777" w:rsidR="00D3593C" w:rsidRPr="00D3593C" w:rsidRDefault="00D3593C" w:rsidP="00A7142A">
      <w:pPr>
        <w:widowControl w:val="0"/>
        <w:numPr>
          <w:ilvl w:val="0"/>
          <w:numId w:val="19"/>
        </w:numPr>
        <w:overflowPunct w:val="0"/>
        <w:autoSpaceDE w:val="0"/>
        <w:autoSpaceDN w:val="0"/>
        <w:adjustRightInd w:val="0"/>
        <w:spacing w:after="120"/>
        <w:ind w:left="1434" w:hanging="357"/>
        <w:jc w:val="left"/>
        <w:textAlignment w:val="baseline"/>
        <w:rPr>
          <w:rFonts w:cs="Arial"/>
          <w:sz w:val="22"/>
          <w:szCs w:val="22"/>
          <w:lang w:val="en-GB" w:eastAsia="en-US"/>
        </w:rPr>
      </w:pPr>
      <w:r w:rsidRPr="00D3593C">
        <w:rPr>
          <w:rFonts w:cs="Arial"/>
          <w:sz w:val="22"/>
          <w:szCs w:val="22"/>
          <w:lang w:val="en-GB" w:eastAsia="en-US"/>
        </w:rPr>
        <w:t>therapeutic services for children and young people; and</w:t>
      </w:r>
    </w:p>
    <w:p w14:paraId="2FB7AB41" w14:textId="77777777" w:rsidR="00D3593C" w:rsidRPr="00D3593C" w:rsidRDefault="00266F6E" w:rsidP="00A7142A">
      <w:pPr>
        <w:widowControl w:val="0"/>
        <w:numPr>
          <w:ilvl w:val="0"/>
          <w:numId w:val="19"/>
        </w:numPr>
        <w:overflowPunct w:val="0"/>
        <w:autoSpaceDE w:val="0"/>
        <w:autoSpaceDN w:val="0"/>
        <w:adjustRightInd w:val="0"/>
        <w:spacing w:after="120"/>
        <w:ind w:left="1434" w:hanging="357"/>
        <w:jc w:val="left"/>
        <w:textAlignment w:val="baseline"/>
        <w:rPr>
          <w:rFonts w:cs="Arial"/>
          <w:sz w:val="22"/>
          <w:szCs w:val="22"/>
          <w:lang w:val="en-GB" w:eastAsia="en-US"/>
        </w:rPr>
      </w:pPr>
      <w:r w:rsidRPr="00D3593C">
        <w:rPr>
          <w:rFonts w:cs="Arial"/>
          <w:sz w:val="22"/>
          <w:szCs w:val="22"/>
          <w:lang w:val="en-GB" w:eastAsia="en-US"/>
        </w:rPr>
        <w:lastRenderedPageBreak/>
        <w:t>Assistance</w:t>
      </w:r>
      <w:r w:rsidR="00D3593C" w:rsidRPr="00D3593C">
        <w:rPr>
          <w:rFonts w:cs="Arial"/>
          <w:sz w:val="22"/>
          <w:szCs w:val="22"/>
          <w:lang w:val="en-GB" w:eastAsia="en-US"/>
        </w:rPr>
        <w:t xml:space="preserve"> to ensure the continuation of the relationship between the child or young person and their Special Guardian or prospective Special Guardian.</w:t>
      </w:r>
    </w:p>
    <w:p w14:paraId="3431A78B" w14:textId="77777777" w:rsidR="00D3593C" w:rsidRPr="00D3593C" w:rsidRDefault="00D3593C" w:rsidP="00D3593C">
      <w:pPr>
        <w:autoSpaceDE w:val="0"/>
        <w:autoSpaceDN w:val="0"/>
        <w:adjustRightInd w:val="0"/>
        <w:rPr>
          <w:rFonts w:cs="Arial"/>
          <w:b/>
          <w:color w:val="000000"/>
          <w:sz w:val="22"/>
          <w:szCs w:val="22"/>
          <w:lang w:val="en-GB"/>
        </w:rPr>
      </w:pPr>
    </w:p>
    <w:p w14:paraId="6FF54B8C" w14:textId="77777777" w:rsidR="00D3593C" w:rsidRPr="00D3593C" w:rsidRDefault="009F67D5" w:rsidP="00511BF6">
      <w:pPr>
        <w:pStyle w:val="Heading7"/>
        <w:rPr>
          <w:lang w:val="en-GB"/>
        </w:rPr>
      </w:pPr>
      <w:bookmarkStart w:id="107" w:name="_Toc191901422"/>
      <w:bookmarkStart w:id="108" w:name="_Toc191902658"/>
      <w:r>
        <w:rPr>
          <w:lang w:val="en-GB"/>
        </w:rPr>
        <w:t>2</w:t>
      </w:r>
      <w:r w:rsidR="00A83031">
        <w:rPr>
          <w:lang w:val="en-GB"/>
        </w:rPr>
        <w:t>4</w:t>
      </w:r>
      <w:r w:rsidR="00D3593C" w:rsidRPr="00D3593C">
        <w:rPr>
          <w:lang w:val="en-GB"/>
        </w:rPr>
        <w:t>.</w:t>
      </w:r>
      <w:r w:rsidR="00D3593C" w:rsidRPr="00D3593C">
        <w:rPr>
          <w:lang w:val="en-GB"/>
        </w:rPr>
        <w:tab/>
        <w:t>Unreasonably Persistent Complainants</w:t>
      </w:r>
      <w:bookmarkEnd w:id="107"/>
      <w:bookmarkEnd w:id="108"/>
    </w:p>
    <w:p w14:paraId="306021B6" w14:textId="77777777" w:rsidR="00D3593C" w:rsidRPr="00D3593C" w:rsidRDefault="00D3593C" w:rsidP="00D3593C">
      <w:pPr>
        <w:autoSpaceDE w:val="0"/>
        <w:autoSpaceDN w:val="0"/>
        <w:adjustRightInd w:val="0"/>
        <w:ind w:left="720" w:hanging="720"/>
        <w:rPr>
          <w:rFonts w:cs="Arial"/>
          <w:color w:val="000000"/>
          <w:sz w:val="22"/>
          <w:szCs w:val="22"/>
          <w:lang w:val="en-GB"/>
        </w:rPr>
      </w:pPr>
    </w:p>
    <w:p w14:paraId="72FA13AA" w14:textId="77777777" w:rsidR="00D3593C" w:rsidRPr="00D3593C" w:rsidRDefault="009F67D5" w:rsidP="00D3593C">
      <w:pPr>
        <w:ind w:left="720" w:hanging="720"/>
        <w:rPr>
          <w:rFonts w:cs="Arial"/>
          <w:sz w:val="22"/>
          <w:szCs w:val="22"/>
        </w:rPr>
      </w:pPr>
      <w:r>
        <w:rPr>
          <w:rFonts w:cs="Arial"/>
          <w:sz w:val="22"/>
          <w:szCs w:val="22"/>
        </w:rPr>
        <w:t>2</w:t>
      </w:r>
      <w:r w:rsidR="00A83031">
        <w:rPr>
          <w:rFonts w:cs="Arial"/>
          <w:sz w:val="22"/>
          <w:szCs w:val="22"/>
        </w:rPr>
        <w:t>4</w:t>
      </w:r>
      <w:r w:rsidR="00D3593C" w:rsidRPr="00D3593C">
        <w:rPr>
          <w:rFonts w:cs="Arial"/>
          <w:sz w:val="22"/>
          <w:szCs w:val="22"/>
        </w:rPr>
        <w:t>.1</w:t>
      </w:r>
      <w:r w:rsidR="00D3593C" w:rsidRPr="00D3593C">
        <w:rPr>
          <w:rFonts w:cs="Arial"/>
          <w:sz w:val="22"/>
          <w:szCs w:val="22"/>
        </w:rPr>
        <w:tab/>
        <w:t>The Council acknowledges that every service user has a right to complain.</w:t>
      </w:r>
    </w:p>
    <w:p w14:paraId="7ED144B5" w14:textId="77777777" w:rsidR="00D3593C" w:rsidRPr="00D3593C" w:rsidRDefault="00D3593C" w:rsidP="00D3593C">
      <w:pPr>
        <w:rPr>
          <w:rFonts w:cs="Arial"/>
          <w:sz w:val="22"/>
          <w:szCs w:val="22"/>
        </w:rPr>
      </w:pPr>
    </w:p>
    <w:p w14:paraId="3D45DFF2" w14:textId="77777777" w:rsidR="00D3593C" w:rsidRPr="00D3593C" w:rsidRDefault="009F67D5" w:rsidP="00D3593C">
      <w:pPr>
        <w:ind w:left="720" w:hanging="720"/>
        <w:rPr>
          <w:rFonts w:cs="Arial"/>
          <w:sz w:val="22"/>
          <w:szCs w:val="22"/>
        </w:rPr>
      </w:pPr>
      <w:r>
        <w:rPr>
          <w:rFonts w:cs="Arial"/>
          <w:sz w:val="22"/>
          <w:szCs w:val="22"/>
        </w:rPr>
        <w:t>2</w:t>
      </w:r>
      <w:r w:rsidR="00A83031">
        <w:rPr>
          <w:rFonts w:cs="Arial"/>
          <w:sz w:val="22"/>
          <w:szCs w:val="22"/>
        </w:rPr>
        <w:t>4</w:t>
      </w:r>
      <w:r w:rsidR="00D3593C" w:rsidRPr="00D3593C">
        <w:rPr>
          <w:rFonts w:cs="Arial"/>
          <w:sz w:val="22"/>
          <w:szCs w:val="22"/>
        </w:rPr>
        <w:t>.2</w:t>
      </w:r>
      <w:r w:rsidR="00D3593C" w:rsidRPr="00D3593C">
        <w:rPr>
          <w:rFonts w:cs="Arial"/>
          <w:sz w:val="22"/>
          <w:szCs w:val="22"/>
        </w:rPr>
        <w:tab/>
        <w:t>Features of a ‘persistent complainant’ may include:</w:t>
      </w:r>
    </w:p>
    <w:p w14:paraId="3CAD1B0F" w14:textId="77777777" w:rsidR="00D3593C" w:rsidRPr="00D3593C" w:rsidRDefault="00D3593C" w:rsidP="00D3593C">
      <w:pPr>
        <w:ind w:left="720" w:hanging="720"/>
        <w:rPr>
          <w:rFonts w:cs="Arial"/>
          <w:sz w:val="22"/>
          <w:szCs w:val="22"/>
        </w:rPr>
      </w:pPr>
    </w:p>
    <w:p w14:paraId="57F3E79D" w14:textId="77777777" w:rsidR="00D3593C" w:rsidRPr="00D3593C" w:rsidRDefault="00D3593C" w:rsidP="00A7142A">
      <w:pPr>
        <w:numPr>
          <w:ilvl w:val="0"/>
          <w:numId w:val="29"/>
        </w:numPr>
        <w:contextualSpacing/>
        <w:jc w:val="left"/>
        <w:rPr>
          <w:rFonts w:cs="Arial"/>
          <w:sz w:val="22"/>
          <w:szCs w:val="22"/>
        </w:rPr>
      </w:pPr>
      <w:r w:rsidRPr="00D3593C">
        <w:rPr>
          <w:rFonts w:cs="Arial"/>
          <w:sz w:val="22"/>
          <w:szCs w:val="22"/>
        </w:rPr>
        <w:t xml:space="preserve">A person who makes the same complaint repeatedly (with minor differences), but never accepts the </w:t>
      </w:r>
      <w:proofErr w:type="gramStart"/>
      <w:r w:rsidRPr="00D3593C">
        <w:rPr>
          <w:rFonts w:cs="Arial"/>
          <w:sz w:val="22"/>
          <w:szCs w:val="22"/>
        </w:rPr>
        <w:t>outcomes;</w:t>
      </w:r>
      <w:proofErr w:type="gramEnd"/>
    </w:p>
    <w:p w14:paraId="430951B8" w14:textId="77777777" w:rsidR="00D3593C" w:rsidRPr="00D3593C" w:rsidRDefault="00D3593C" w:rsidP="00A7142A">
      <w:pPr>
        <w:numPr>
          <w:ilvl w:val="0"/>
          <w:numId w:val="29"/>
        </w:numPr>
        <w:contextualSpacing/>
        <w:jc w:val="left"/>
        <w:rPr>
          <w:rFonts w:cs="Arial"/>
          <w:sz w:val="22"/>
          <w:szCs w:val="22"/>
        </w:rPr>
      </w:pPr>
      <w:r w:rsidRPr="00D3593C">
        <w:rPr>
          <w:rFonts w:cs="Arial"/>
          <w:sz w:val="22"/>
          <w:szCs w:val="22"/>
        </w:rPr>
        <w:t>A person who seeks an unrealistic outcome and persists until it is reached; or</w:t>
      </w:r>
    </w:p>
    <w:p w14:paraId="5790D7F5" w14:textId="77777777" w:rsidR="00D3593C" w:rsidRPr="00D3593C" w:rsidRDefault="00D3593C" w:rsidP="00A7142A">
      <w:pPr>
        <w:numPr>
          <w:ilvl w:val="0"/>
          <w:numId w:val="29"/>
        </w:numPr>
        <w:contextualSpacing/>
        <w:jc w:val="left"/>
        <w:rPr>
          <w:rFonts w:cs="Arial"/>
          <w:sz w:val="22"/>
          <w:szCs w:val="22"/>
        </w:rPr>
      </w:pPr>
      <w:r w:rsidRPr="00D3593C">
        <w:rPr>
          <w:rFonts w:cs="Arial"/>
          <w:sz w:val="22"/>
          <w:szCs w:val="22"/>
        </w:rPr>
        <w:t>A person with a history of making other reasonably persistent complaints</w:t>
      </w:r>
    </w:p>
    <w:p w14:paraId="6AB9C338" w14:textId="77777777" w:rsidR="00D3593C" w:rsidRPr="00D3593C" w:rsidRDefault="00D3593C" w:rsidP="00D3593C">
      <w:pPr>
        <w:rPr>
          <w:rFonts w:cs="Arial"/>
          <w:sz w:val="22"/>
          <w:szCs w:val="22"/>
        </w:rPr>
      </w:pPr>
    </w:p>
    <w:p w14:paraId="738326CA" w14:textId="77777777" w:rsidR="00D3593C" w:rsidRPr="00D3593C" w:rsidRDefault="009F67D5" w:rsidP="00D3593C">
      <w:pPr>
        <w:ind w:left="720" w:hanging="720"/>
        <w:rPr>
          <w:rFonts w:cs="Arial"/>
          <w:sz w:val="22"/>
          <w:szCs w:val="22"/>
        </w:rPr>
      </w:pPr>
      <w:r>
        <w:rPr>
          <w:rFonts w:cs="Arial"/>
          <w:sz w:val="22"/>
          <w:szCs w:val="22"/>
        </w:rPr>
        <w:t>2</w:t>
      </w:r>
      <w:r w:rsidR="00A83031">
        <w:rPr>
          <w:rFonts w:cs="Arial"/>
          <w:sz w:val="22"/>
          <w:szCs w:val="22"/>
        </w:rPr>
        <w:t>4</w:t>
      </w:r>
      <w:r w:rsidR="00D3593C" w:rsidRPr="00D3593C">
        <w:rPr>
          <w:rFonts w:cs="Arial"/>
          <w:sz w:val="22"/>
          <w:szCs w:val="22"/>
        </w:rPr>
        <w:t>.3</w:t>
      </w:r>
      <w:r w:rsidR="00D3593C" w:rsidRPr="00D3593C">
        <w:rPr>
          <w:rFonts w:cs="Arial"/>
          <w:sz w:val="22"/>
          <w:szCs w:val="22"/>
        </w:rPr>
        <w:tab/>
        <w:t xml:space="preserve">An unreasonably persistent complaint is likely to include some or </w:t>
      </w:r>
      <w:r w:rsidR="008F48E7" w:rsidRPr="00D3593C">
        <w:rPr>
          <w:rFonts w:cs="Arial"/>
          <w:sz w:val="22"/>
          <w:szCs w:val="22"/>
        </w:rPr>
        <w:t>all</w:t>
      </w:r>
      <w:r w:rsidR="00D3593C" w:rsidRPr="00D3593C">
        <w:rPr>
          <w:rFonts w:cs="Arial"/>
          <w:sz w:val="22"/>
          <w:szCs w:val="22"/>
        </w:rPr>
        <w:t xml:space="preserve"> the following:</w:t>
      </w:r>
    </w:p>
    <w:p w14:paraId="0973FF5C" w14:textId="77777777" w:rsidR="00D3593C" w:rsidRPr="00D3593C" w:rsidRDefault="00D3593C" w:rsidP="00D3593C">
      <w:pPr>
        <w:rPr>
          <w:rFonts w:cs="Arial"/>
          <w:sz w:val="22"/>
          <w:szCs w:val="22"/>
        </w:rPr>
      </w:pPr>
    </w:p>
    <w:p w14:paraId="42181628" w14:textId="77777777" w:rsidR="00D3593C" w:rsidRPr="00D3593C" w:rsidRDefault="00D3593C" w:rsidP="00A7142A">
      <w:pPr>
        <w:numPr>
          <w:ilvl w:val="0"/>
          <w:numId w:val="30"/>
        </w:numPr>
        <w:contextualSpacing/>
        <w:jc w:val="left"/>
        <w:rPr>
          <w:rFonts w:cs="Arial"/>
          <w:sz w:val="22"/>
          <w:szCs w:val="22"/>
        </w:rPr>
      </w:pPr>
      <w:r w:rsidRPr="00D3593C">
        <w:rPr>
          <w:rFonts w:cs="Arial"/>
          <w:sz w:val="22"/>
          <w:szCs w:val="22"/>
        </w:rPr>
        <w:t>An historic and irreversible decision or incident</w:t>
      </w:r>
    </w:p>
    <w:p w14:paraId="3116DD0A" w14:textId="77777777" w:rsidR="00D3593C" w:rsidRPr="00D3593C" w:rsidRDefault="00D3593C" w:rsidP="00A7142A">
      <w:pPr>
        <w:numPr>
          <w:ilvl w:val="0"/>
          <w:numId w:val="30"/>
        </w:numPr>
        <w:contextualSpacing/>
        <w:jc w:val="left"/>
        <w:rPr>
          <w:rFonts w:cs="Arial"/>
          <w:sz w:val="22"/>
          <w:szCs w:val="22"/>
        </w:rPr>
      </w:pPr>
      <w:r w:rsidRPr="00D3593C">
        <w:rPr>
          <w:rFonts w:cs="Arial"/>
          <w:sz w:val="22"/>
          <w:szCs w:val="22"/>
        </w:rPr>
        <w:t xml:space="preserve">Frequent, lengthy, complicated and stressful contact with the local authority </w:t>
      </w:r>
      <w:proofErr w:type="gramStart"/>
      <w:r w:rsidRPr="00D3593C">
        <w:rPr>
          <w:rFonts w:cs="Arial"/>
          <w:sz w:val="22"/>
          <w:szCs w:val="22"/>
        </w:rPr>
        <w:t>staff;</w:t>
      </w:r>
      <w:proofErr w:type="gramEnd"/>
    </w:p>
    <w:p w14:paraId="552AA0AC" w14:textId="77777777" w:rsidR="00D3593C" w:rsidRPr="00D3593C" w:rsidRDefault="00D3593C" w:rsidP="00A7142A">
      <w:pPr>
        <w:numPr>
          <w:ilvl w:val="0"/>
          <w:numId w:val="30"/>
        </w:numPr>
        <w:contextualSpacing/>
        <w:jc w:val="left"/>
        <w:rPr>
          <w:rFonts w:cs="Arial"/>
          <w:sz w:val="22"/>
          <w:szCs w:val="22"/>
        </w:rPr>
      </w:pPr>
      <w:r w:rsidRPr="00D3593C">
        <w:rPr>
          <w:rFonts w:cs="Arial"/>
          <w:sz w:val="22"/>
          <w:szCs w:val="22"/>
        </w:rPr>
        <w:t xml:space="preserve">The complainant behaving in an aggressive manner to staff or being verbally abusive or </w:t>
      </w:r>
      <w:proofErr w:type="gramStart"/>
      <w:r w:rsidRPr="00D3593C">
        <w:rPr>
          <w:rFonts w:cs="Arial"/>
          <w:sz w:val="22"/>
          <w:szCs w:val="22"/>
        </w:rPr>
        <w:t>threatening;</w:t>
      </w:r>
      <w:proofErr w:type="gramEnd"/>
    </w:p>
    <w:p w14:paraId="5F62D0BB" w14:textId="77777777" w:rsidR="00D3593C" w:rsidRPr="00D3593C" w:rsidRDefault="00D3593C" w:rsidP="00A7142A">
      <w:pPr>
        <w:numPr>
          <w:ilvl w:val="0"/>
          <w:numId w:val="30"/>
        </w:numPr>
        <w:contextualSpacing/>
        <w:jc w:val="left"/>
        <w:rPr>
          <w:rFonts w:cs="Arial"/>
          <w:sz w:val="22"/>
          <w:szCs w:val="22"/>
        </w:rPr>
      </w:pPr>
      <w:r w:rsidRPr="00D3593C">
        <w:rPr>
          <w:rFonts w:cs="Arial"/>
          <w:sz w:val="22"/>
          <w:szCs w:val="22"/>
        </w:rPr>
        <w:t>The complainant changing aspects of the complaint partway through the investigation or Review Panel</w:t>
      </w:r>
    </w:p>
    <w:p w14:paraId="6CEE8580" w14:textId="77777777" w:rsidR="00D3593C" w:rsidRPr="00D3593C" w:rsidRDefault="00D3593C" w:rsidP="00A7142A">
      <w:pPr>
        <w:numPr>
          <w:ilvl w:val="0"/>
          <w:numId w:val="30"/>
        </w:numPr>
        <w:contextualSpacing/>
        <w:jc w:val="left"/>
        <w:rPr>
          <w:rFonts w:cs="Arial"/>
          <w:sz w:val="22"/>
          <w:szCs w:val="22"/>
        </w:rPr>
      </w:pPr>
      <w:r w:rsidRPr="00D3593C">
        <w:rPr>
          <w:rFonts w:cs="Arial"/>
          <w:sz w:val="22"/>
          <w:szCs w:val="22"/>
        </w:rPr>
        <w:t>The complainant making and breaking contact with the local authority on an ongoing basis; and</w:t>
      </w:r>
    </w:p>
    <w:p w14:paraId="15846B1A" w14:textId="77777777" w:rsidR="00D3593C" w:rsidRPr="00D3593C" w:rsidRDefault="00D3593C" w:rsidP="00A7142A">
      <w:pPr>
        <w:numPr>
          <w:ilvl w:val="0"/>
          <w:numId w:val="30"/>
        </w:numPr>
        <w:contextualSpacing/>
        <w:jc w:val="left"/>
        <w:rPr>
          <w:rFonts w:cs="Arial"/>
          <w:sz w:val="22"/>
          <w:szCs w:val="22"/>
        </w:rPr>
      </w:pPr>
      <w:r w:rsidRPr="00D3593C">
        <w:rPr>
          <w:rFonts w:cs="Arial"/>
          <w:sz w:val="22"/>
          <w:szCs w:val="22"/>
        </w:rPr>
        <w:t>The complainant persistently approaching the local authority through different routes about the same issue in the hope of getting different responses</w:t>
      </w:r>
    </w:p>
    <w:p w14:paraId="140D71A1" w14:textId="77777777" w:rsidR="00D3593C" w:rsidRPr="00D3593C" w:rsidRDefault="00D3593C" w:rsidP="00D3593C">
      <w:pPr>
        <w:spacing w:line="276" w:lineRule="auto"/>
        <w:jc w:val="left"/>
        <w:rPr>
          <w:b/>
          <w:sz w:val="22"/>
          <w:szCs w:val="22"/>
        </w:rPr>
      </w:pPr>
    </w:p>
    <w:p w14:paraId="62CCF545" w14:textId="77777777" w:rsidR="00D3593C" w:rsidRPr="00D3593C" w:rsidRDefault="00A83031" w:rsidP="00D3593C">
      <w:pPr>
        <w:spacing w:line="276" w:lineRule="auto"/>
        <w:ind w:left="720" w:hanging="720"/>
        <w:rPr>
          <w:sz w:val="22"/>
          <w:szCs w:val="22"/>
        </w:rPr>
      </w:pPr>
      <w:r>
        <w:rPr>
          <w:sz w:val="22"/>
          <w:szCs w:val="22"/>
        </w:rPr>
        <w:t>24</w:t>
      </w:r>
      <w:r w:rsidR="00D3593C" w:rsidRPr="00D3593C">
        <w:rPr>
          <w:sz w:val="22"/>
          <w:szCs w:val="22"/>
        </w:rPr>
        <w:t>.4</w:t>
      </w:r>
      <w:r w:rsidR="00D3593C" w:rsidRPr="00D3593C">
        <w:rPr>
          <w:sz w:val="22"/>
          <w:szCs w:val="22"/>
        </w:rPr>
        <w:tab/>
        <w:t xml:space="preserve">On most occasions when we consider someone’s behaviour </w:t>
      </w:r>
      <w:r w:rsidR="008F48E7" w:rsidRPr="00D3593C">
        <w:rPr>
          <w:sz w:val="22"/>
          <w:szCs w:val="22"/>
        </w:rPr>
        <w:t>unreasonable,</w:t>
      </w:r>
      <w:r w:rsidR="00D3593C" w:rsidRPr="00D3593C">
        <w:rPr>
          <w:sz w:val="22"/>
          <w:szCs w:val="22"/>
        </w:rPr>
        <w:t xml:space="preserve"> we will explain why and ask them to change it. We will also warn them that if </w:t>
      </w:r>
      <w:proofErr w:type="gramStart"/>
      <w:r w:rsidR="00D3593C" w:rsidRPr="00D3593C">
        <w:rPr>
          <w:sz w:val="22"/>
          <w:szCs w:val="22"/>
        </w:rPr>
        <w:t>the</w:t>
      </w:r>
      <w:proofErr w:type="gramEnd"/>
      <w:r w:rsidR="00D3593C" w:rsidRPr="00D3593C">
        <w:rPr>
          <w:sz w:val="22"/>
          <w:szCs w:val="22"/>
        </w:rPr>
        <w:t xml:space="preserve"> behaviour </w:t>
      </w:r>
      <w:r w:rsidR="008F48E7" w:rsidRPr="00D3593C">
        <w:rPr>
          <w:sz w:val="22"/>
          <w:szCs w:val="22"/>
        </w:rPr>
        <w:t>persists,</w:t>
      </w:r>
      <w:r w:rsidR="00D3593C" w:rsidRPr="00D3593C">
        <w:rPr>
          <w:sz w:val="22"/>
          <w:szCs w:val="22"/>
        </w:rPr>
        <w:t xml:space="preserve"> we will take action to restrict their contact with our services. </w:t>
      </w:r>
    </w:p>
    <w:p w14:paraId="6BEA325A" w14:textId="77777777" w:rsidR="00D3593C" w:rsidRPr="00D3593C" w:rsidRDefault="00D3593C" w:rsidP="00D3593C">
      <w:pPr>
        <w:spacing w:line="276" w:lineRule="auto"/>
        <w:rPr>
          <w:sz w:val="22"/>
          <w:szCs w:val="22"/>
        </w:rPr>
      </w:pPr>
    </w:p>
    <w:p w14:paraId="129AA22E" w14:textId="77777777" w:rsidR="00D3593C" w:rsidRPr="00D3593C" w:rsidRDefault="009F67D5" w:rsidP="00D3593C">
      <w:pPr>
        <w:spacing w:line="276" w:lineRule="auto"/>
        <w:ind w:left="720" w:hanging="720"/>
        <w:rPr>
          <w:sz w:val="22"/>
          <w:szCs w:val="22"/>
        </w:rPr>
      </w:pPr>
      <w:r>
        <w:rPr>
          <w:sz w:val="22"/>
          <w:szCs w:val="22"/>
        </w:rPr>
        <w:t>2</w:t>
      </w:r>
      <w:r w:rsidR="00A83031">
        <w:rPr>
          <w:sz w:val="22"/>
          <w:szCs w:val="22"/>
        </w:rPr>
        <w:t>4</w:t>
      </w:r>
      <w:r w:rsidR="00D3593C" w:rsidRPr="00D3593C">
        <w:rPr>
          <w:sz w:val="22"/>
          <w:szCs w:val="22"/>
        </w:rPr>
        <w:t>.5</w:t>
      </w:r>
      <w:r w:rsidR="00D3593C" w:rsidRPr="00D3593C">
        <w:rPr>
          <w:sz w:val="22"/>
          <w:szCs w:val="22"/>
        </w:rPr>
        <w:tab/>
        <w:t xml:space="preserve">If the behaviour is so extreme that it threatens the immediate safety and welfare of our </w:t>
      </w:r>
      <w:r w:rsidR="008F48E7" w:rsidRPr="00D3593C">
        <w:rPr>
          <w:sz w:val="22"/>
          <w:szCs w:val="22"/>
        </w:rPr>
        <w:t>staff,</w:t>
      </w:r>
      <w:r w:rsidR="00D3593C" w:rsidRPr="00D3593C">
        <w:rPr>
          <w:sz w:val="22"/>
          <w:szCs w:val="22"/>
        </w:rPr>
        <w:t xml:space="preserve"> we may report the matter to the police or consider taking legal action. On such occasions we may not give any warnings. </w:t>
      </w:r>
    </w:p>
    <w:p w14:paraId="514C7F60" w14:textId="77777777" w:rsidR="00D3593C" w:rsidRPr="00D3593C" w:rsidRDefault="00D3593C" w:rsidP="00D3593C">
      <w:pPr>
        <w:rPr>
          <w:rFonts w:cs="Arial"/>
          <w:sz w:val="22"/>
          <w:szCs w:val="22"/>
        </w:rPr>
      </w:pPr>
    </w:p>
    <w:p w14:paraId="7EBF5658" w14:textId="77777777" w:rsidR="00D3593C" w:rsidRPr="00D3593C" w:rsidRDefault="009F67D5" w:rsidP="00D3593C">
      <w:pPr>
        <w:ind w:left="720" w:hanging="720"/>
        <w:rPr>
          <w:rFonts w:cs="Arial"/>
          <w:sz w:val="22"/>
          <w:szCs w:val="22"/>
        </w:rPr>
      </w:pPr>
      <w:r>
        <w:rPr>
          <w:rFonts w:cs="Arial"/>
          <w:sz w:val="22"/>
          <w:szCs w:val="22"/>
        </w:rPr>
        <w:t>2</w:t>
      </w:r>
      <w:r w:rsidR="00A83031">
        <w:rPr>
          <w:rFonts w:cs="Arial"/>
          <w:sz w:val="22"/>
          <w:szCs w:val="22"/>
        </w:rPr>
        <w:t>4</w:t>
      </w:r>
      <w:r w:rsidR="00D3593C" w:rsidRPr="00D3593C">
        <w:rPr>
          <w:rFonts w:cs="Arial"/>
          <w:sz w:val="22"/>
          <w:szCs w:val="22"/>
        </w:rPr>
        <w:t>.6</w:t>
      </w:r>
      <w:r w:rsidR="00D3593C" w:rsidRPr="00D3593C">
        <w:rPr>
          <w:rFonts w:cs="Arial"/>
          <w:sz w:val="22"/>
          <w:szCs w:val="22"/>
        </w:rPr>
        <w:tab/>
        <w:t xml:space="preserve">The Council will not tolerate deceitful, abusive, threatening, violent or other forms of unacceptable behavior from complainants.  When it </w:t>
      </w:r>
      <w:r w:rsidR="00AA41D2" w:rsidRPr="00D3593C">
        <w:rPr>
          <w:rFonts w:cs="Arial"/>
          <w:sz w:val="22"/>
          <w:szCs w:val="22"/>
        </w:rPr>
        <w:t>occurs,</w:t>
      </w:r>
      <w:r w:rsidR="00D3593C" w:rsidRPr="00D3593C">
        <w:rPr>
          <w:rFonts w:cs="Arial"/>
          <w:sz w:val="22"/>
          <w:szCs w:val="22"/>
        </w:rPr>
        <w:t xml:space="preserve"> we will take proportionate action to protect the well-being of our staff and the integrity of our processes.</w:t>
      </w:r>
    </w:p>
    <w:p w14:paraId="0D607152" w14:textId="77777777" w:rsidR="00D3593C" w:rsidRPr="00D3593C" w:rsidRDefault="00D3593C" w:rsidP="00D3593C">
      <w:pPr>
        <w:ind w:left="720" w:hanging="720"/>
        <w:rPr>
          <w:rFonts w:cs="Arial"/>
          <w:sz w:val="22"/>
          <w:szCs w:val="22"/>
        </w:rPr>
      </w:pPr>
    </w:p>
    <w:p w14:paraId="47E81A4D" w14:textId="77777777" w:rsidR="00706F7B" w:rsidRDefault="00975BBE" w:rsidP="000C04B3">
      <w:pPr>
        <w:ind w:left="720" w:hanging="720"/>
        <w:jc w:val="left"/>
        <w:rPr>
          <w:rFonts w:cs="Arial"/>
          <w:sz w:val="22"/>
          <w:szCs w:val="22"/>
        </w:rPr>
      </w:pPr>
      <w:r>
        <w:rPr>
          <w:rFonts w:cs="Arial"/>
          <w:sz w:val="22"/>
          <w:szCs w:val="22"/>
        </w:rPr>
        <w:t>2</w:t>
      </w:r>
      <w:r w:rsidR="00A83031">
        <w:rPr>
          <w:rFonts w:cs="Arial"/>
          <w:sz w:val="22"/>
          <w:szCs w:val="22"/>
        </w:rPr>
        <w:t>4</w:t>
      </w:r>
      <w:r w:rsidR="00D3593C" w:rsidRPr="00D3593C">
        <w:rPr>
          <w:rFonts w:cs="Arial"/>
          <w:sz w:val="22"/>
          <w:szCs w:val="22"/>
        </w:rPr>
        <w:t>.7</w:t>
      </w:r>
      <w:r w:rsidR="00D3593C" w:rsidRPr="00D3593C">
        <w:rPr>
          <w:rFonts w:cs="Arial"/>
          <w:sz w:val="22"/>
          <w:szCs w:val="22"/>
        </w:rPr>
        <w:tab/>
        <w:t>In line with the Council’s Unreasonable Complainant Behaviour Policy</w:t>
      </w:r>
      <w:r w:rsidR="000C04B3">
        <w:rPr>
          <w:rFonts w:cs="Arial"/>
          <w:sz w:val="22"/>
          <w:szCs w:val="22"/>
        </w:rPr>
        <w:t xml:space="preserve"> </w:t>
      </w:r>
      <w:r w:rsidR="00D3593C" w:rsidRPr="00D3593C">
        <w:rPr>
          <w:rFonts w:cs="Arial"/>
          <w:sz w:val="22"/>
          <w:szCs w:val="22"/>
        </w:rPr>
        <w:t xml:space="preserve">the Monitoring Officer will decide whether the circumstances justify any restriction to services. </w:t>
      </w:r>
      <w:bookmarkEnd w:id="65"/>
    </w:p>
    <w:p w14:paraId="2E45C8B3" w14:textId="77777777" w:rsidR="00CC1E51" w:rsidRDefault="00CC1E51" w:rsidP="00706F7B">
      <w:pPr>
        <w:ind w:left="720" w:hanging="720"/>
        <w:rPr>
          <w:rFonts w:cs="Arial"/>
          <w:sz w:val="22"/>
          <w:szCs w:val="22"/>
        </w:rPr>
      </w:pPr>
    </w:p>
    <w:p w14:paraId="463154DE" w14:textId="77777777" w:rsidR="00A83031" w:rsidRDefault="00A83031" w:rsidP="009457F4">
      <w:pPr>
        <w:pStyle w:val="Heading7"/>
      </w:pPr>
      <w:bookmarkStart w:id="109" w:name="_Toc191901423"/>
    </w:p>
    <w:p w14:paraId="6D919A51" w14:textId="77777777" w:rsidR="00A83031" w:rsidRDefault="00A83031" w:rsidP="009457F4">
      <w:pPr>
        <w:pStyle w:val="Heading7"/>
      </w:pPr>
    </w:p>
    <w:p w14:paraId="05DA152F" w14:textId="77777777" w:rsidR="00A83031" w:rsidRDefault="00A83031" w:rsidP="009457F4">
      <w:pPr>
        <w:pStyle w:val="Heading7"/>
      </w:pPr>
    </w:p>
    <w:p w14:paraId="1A6B5403" w14:textId="77777777" w:rsidR="00A83031" w:rsidRDefault="00A83031" w:rsidP="00A83031"/>
    <w:p w14:paraId="2282C9D0" w14:textId="77777777" w:rsidR="00A83031" w:rsidRPr="00A83031" w:rsidRDefault="00A83031" w:rsidP="00A83031"/>
    <w:p w14:paraId="0E84F86C" w14:textId="77777777" w:rsidR="00A83031" w:rsidRDefault="00A83031" w:rsidP="009457F4">
      <w:pPr>
        <w:pStyle w:val="Heading7"/>
      </w:pPr>
    </w:p>
    <w:p w14:paraId="1E3B0221" w14:textId="77777777" w:rsidR="00A83031" w:rsidRDefault="00A83031" w:rsidP="00A83031"/>
    <w:p w14:paraId="58CD7CFC" w14:textId="77777777" w:rsidR="008F48E7" w:rsidRDefault="008F48E7" w:rsidP="00A83031"/>
    <w:p w14:paraId="5E40B6F2" w14:textId="77777777" w:rsidR="008F48E7" w:rsidRDefault="008F48E7" w:rsidP="00A83031"/>
    <w:p w14:paraId="73B7553A" w14:textId="77777777" w:rsidR="008F48E7" w:rsidRPr="00A83031" w:rsidRDefault="008F48E7" w:rsidP="00A83031"/>
    <w:p w14:paraId="5B4D80D0" w14:textId="77777777" w:rsidR="00A83031" w:rsidRDefault="00A83031" w:rsidP="009457F4">
      <w:pPr>
        <w:pStyle w:val="Heading7"/>
      </w:pPr>
    </w:p>
    <w:p w14:paraId="47539762" w14:textId="77777777" w:rsidR="00A83031" w:rsidRDefault="00A83031" w:rsidP="009457F4">
      <w:pPr>
        <w:pStyle w:val="Heading7"/>
      </w:pPr>
    </w:p>
    <w:p w14:paraId="6CE3730D" w14:textId="77777777" w:rsidR="00511BF6" w:rsidRDefault="00511BF6" w:rsidP="009457F4">
      <w:pPr>
        <w:pStyle w:val="Heading7"/>
      </w:pPr>
      <w:bookmarkStart w:id="110" w:name="_Toc191902659"/>
      <w:r>
        <w:t xml:space="preserve">Appendix 1 – </w:t>
      </w:r>
      <w:r w:rsidR="00E67034">
        <w:t>Complaints Process</w:t>
      </w:r>
      <w:bookmarkEnd w:id="109"/>
      <w:bookmarkEnd w:id="110"/>
    </w:p>
    <w:p w14:paraId="6CC19B80" w14:textId="77777777" w:rsidR="00CC1E51" w:rsidRDefault="00CC1E51" w:rsidP="00706F7B">
      <w:pPr>
        <w:ind w:left="720" w:hanging="720"/>
        <w:rPr>
          <w:rFonts w:cs="Arial"/>
          <w:sz w:val="22"/>
          <w:szCs w:val="22"/>
        </w:rPr>
      </w:pPr>
    </w:p>
    <w:p w14:paraId="5A777F59" w14:textId="77777777" w:rsidR="00FA6CEE" w:rsidRPr="00706F7B" w:rsidRDefault="00FA6CEE" w:rsidP="00CC1E51">
      <w:pPr>
        <w:rPr>
          <w:rFonts w:cs="Arial"/>
          <w:sz w:val="22"/>
          <w:szCs w:val="22"/>
        </w:rPr>
      </w:pPr>
      <w:r w:rsidRPr="00D3593C">
        <w:rPr>
          <w:rFonts w:cs="Arial"/>
          <w:b/>
          <w:sz w:val="22"/>
          <w:szCs w:val="22"/>
          <w:lang w:val="en-GB"/>
        </w:rPr>
        <w:t xml:space="preserve">Investigating a formal complaint (Stage 1) </w:t>
      </w:r>
    </w:p>
    <w:p w14:paraId="355D714B" w14:textId="77777777" w:rsidR="00FA6CEE" w:rsidRPr="00D3593C" w:rsidRDefault="00FA6CEE" w:rsidP="00FA6CEE">
      <w:pPr>
        <w:jc w:val="left"/>
        <w:rPr>
          <w:rFonts w:cs="Arial"/>
          <w:sz w:val="22"/>
          <w:szCs w:val="22"/>
          <w:lang w:val="en-GB"/>
        </w:rPr>
      </w:pPr>
    </w:p>
    <w:p w14:paraId="5CD01CAA" w14:textId="77777777" w:rsidR="00FA6CEE" w:rsidRDefault="00FA6CEE" w:rsidP="00FA6CEE">
      <w:pPr>
        <w:rPr>
          <w:rFonts w:cs="Arial"/>
          <w:sz w:val="22"/>
          <w:szCs w:val="22"/>
          <w:lang w:val="en-GB"/>
        </w:rPr>
      </w:pPr>
      <w:r w:rsidRPr="00D3593C">
        <w:rPr>
          <w:rFonts w:cs="Arial"/>
          <w:sz w:val="22"/>
          <w:szCs w:val="22"/>
          <w:lang w:val="en-GB"/>
        </w:rPr>
        <w:t xml:space="preserve">A Stage </w:t>
      </w:r>
      <w:r>
        <w:rPr>
          <w:rFonts w:cs="Arial"/>
          <w:sz w:val="22"/>
          <w:szCs w:val="22"/>
          <w:lang w:val="en-GB"/>
        </w:rPr>
        <w:t>1</w:t>
      </w:r>
      <w:r w:rsidRPr="00D3593C">
        <w:rPr>
          <w:rFonts w:cs="Arial"/>
          <w:sz w:val="22"/>
          <w:szCs w:val="22"/>
          <w:lang w:val="en-GB"/>
        </w:rPr>
        <w:t xml:space="preserve"> investigation will normally be the responsibility of the manager of the team subject to the complaint/s. </w:t>
      </w:r>
    </w:p>
    <w:p w14:paraId="36E89E78" w14:textId="77777777" w:rsidR="00FA6CEE" w:rsidRDefault="00FA6CEE" w:rsidP="00FA6CEE">
      <w:pPr>
        <w:rPr>
          <w:rFonts w:cs="Arial"/>
          <w:sz w:val="22"/>
          <w:szCs w:val="22"/>
          <w:lang w:val="en-GB"/>
        </w:rPr>
      </w:pPr>
    </w:p>
    <w:p w14:paraId="15142CF9" w14:textId="77777777" w:rsidR="001A6038" w:rsidRDefault="00FA6CEE" w:rsidP="00FA6CEE">
      <w:pPr>
        <w:rPr>
          <w:rFonts w:cs="Arial"/>
          <w:sz w:val="22"/>
          <w:szCs w:val="22"/>
          <w:lang w:val="en-GB"/>
        </w:rPr>
      </w:pPr>
      <w:r>
        <w:rPr>
          <w:rFonts w:cs="Arial"/>
          <w:sz w:val="22"/>
          <w:szCs w:val="22"/>
          <w:lang w:val="en-GB"/>
        </w:rPr>
        <w:t>When the complaints officer receives a complaint, this will be considered under Stage One</w:t>
      </w:r>
      <w:r w:rsidR="001A6038">
        <w:rPr>
          <w:rFonts w:cs="Arial"/>
          <w:sz w:val="22"/>
          <w:szCs w:val="22"/>
          <w:lang w:val="en-GB"/>
        </w:rPr>
        <w:t xml:space="preserve"> and the Complaints Officer will:</w:t>
      </w:r>
    </w:p>
    <w:p w14:paraId="420E1BF5" w14:textId="77777777" w:rsidR="001A6038" w:rsidRDefault="001A6038" w:rsidP="00FA6CEE">
      <w:pPr>
        <w:rPr>
          <w:rFonts w:cs="Arial"/>
          <w:sz w:val="22"/>
          <w:szCs w:val="22"/>
          <w:lang w:val="en-GB"/>
        </w:rPr>
      </w:pPr>
    </w:p>
    <w:p w14:paraId="32535521" w14:textId="77777777" w:rsidR="001A6038" w:rsidRDefault="001A6038" w:rsidP="00FA6CEE">
      <w:pPr>
        <w:rPr>
          <w:rFonts w:cs="Arial"/>
          <w:sz w:val="22"/>
          <w:szCs w:val="22"/>
          <w:lang w:val="en-GB"/>
        </w:rPr>
      </w:pPr>
      <w:r>
        <w:rPr>
          <w:rFonts w:cs="Arial"/>
          <w:sz w:val="22"/>
          <w:szCs w:val="22"/>
          <w:lang w:val="en-GB"/>
        </w:rPr>
        <w:t>Acknowledge the complaint within 3 working days.</w:t>
      </w:r>
    </w:p>
    <w:p w14:paraId="41F5A5A2" w14:textId="77777777" w:rsidR="001A6038" w:rsidRDefault="001A6038" w:rsidP="00FA6CEE">
      <w:pPr>
        <w:rPr>
          <w:rFonts w:cs="Arial"/>
          <w:sz w:val="22"/>
          <w:szCs w:val="22"/>
          <w:lang w:val="en-GB"/>
        </w:rPr>
      </w:pPr>
    </w:p>
    <w:p w14:paraId="07E01F1B" w14:textId="77777777" w:rsidR="001A6038" w:rsidRDefault="001A6038" w:rsidP="00FA6CEE">
      <w:pPr>
        <w:rPr>
          <w:rFonts w:cs="Arial"/>
          <w:sz w:val="22"/>
          <w:szCs w:val="22"/>
          <w:lang w:val="en-GB"/>
        </w:rPr>
      </w:pPr>
      <w:r>
        <w:rPr>
          <w:rFonts w:cs="Arial"/>
          <w:sz w:val="22"/>
          <w:szCs w:val="22"/>
          <w:lang w:val="en-GB"/>
        </w:rPr>
        <w:t>Notify the appropriate line manager</w:t>
      </w:r>
    </w:p>
    <w:p w14:paraId="3C160DD3" w14:textId="77777777" w:rsidR="001A6038" w:rsidRDefault="001A6038" w:rsidP="00FA6CEE">
      <w:pPr>
        <w:rPr>
          <w:rFonts w:cs="Arial"/>
          <w:sz w:val="22"/>
          <w:szCs w:val="22"/>
          <w:lang w:val="en-GB"/>
        </w:rPr>
      </w:pPr>
    </w:p>
    <w:p w14:paraId="351D2847" w14:textId="77777777" w:rsidR="001A6038" w:rsidRPr="00D3593C" w:rsidRDefault="001A6038" w:rsidP="00FA6CEE">
      <w:pPr>
        <w:rPr>
          <w:rFonts w:cs="Arial"/>
          <w:sz w:val="22"/>
          <w:szCs w:val="22"/>
          <w:lang w:val="en-GB"/>
        </w:rPr>
      </w:pPr>
      <w:r>
        <w:rPr>
          <w:rFonts w:cs="Arial"/>
          <w:sz w:val="22"/>
          <w:szCs w:val="22"/>
          <w:lang w:val="en-GB"/>
        </w:rPr>
        <w:t xml:space="preserve">Request that the line manager attempt to resolve the complaint within the timescales. </w:t>
      </w:r>
    </w:p>
    <w:p w14:paraId="3A9EF05A" w14:textId="77777777" w:rsidR="00FA6CEE" w:rsidRPr="00D3593C" w:rsidRDefault="00FA6CEE" w:rsidP="00FA6CEE">
      <w:pPr>
        <w:rPr>
          <w:rFonts w:cs="Arial"/>
          <w:sz w:val="22"/>
          <w:szCs w:val="22"/>
          <w:lang w:val="en-GB"/>
        </w:rPr>
      </w:pPr>
    </w:p>
    <w:p w14:paraId="7E778E40" w14:textId="77777777" w:rsidR="001A6038" w:rsidRDefault="00FA6CEE" w:rsidP="00FA6CEE">
      <w:pPr>
        <w:rPr>
          <w:rFonts w:cs="Arial"/>
          <w:sz w:val="22"/>
          <w:szCs w:val="22"/>
          <w:lang w:val="en-GB"/>
        </w:rPr>
      </w:pPr>
      <w:bookmarkStart w:id="111" w:name="_Hlk24451287"/>
      <w:r w:rsidRPr="00D3593C">
        <w:rPr>
          <w:rFonts w:cs="Arial"/>
          <w:sz w:val="22"/>
          <w:szCs w:val="22"/>
          <w:lang w:val="en-GB"/>
        </w:rPr>
        <w:t xml:space="preserve">Complaints should be investigated and responded to within </w:t>
      </w:r>
      <w:r>
        <w:rPr>
          <w:rFonts w:cs="Arial"/>
          <w:sz w:val="22"/>
          <w:szCs w:val="22"/>
          <w:lang w:val="en-GB"/>
        </w:rPr>
        <w:t>2</w:t>
      </w:r>
      <w:r w:rsidRPr="00D3593C">
        <w:rPr>
          <w:rFonts w:cs="Arial"/>
          <w:sz w:val="22"/>
          <w:szCs w:val="22"/>
          <w:lang w:val="en-GB"/>
        </w:rPr>
        <w:t>0 working days of acknowledgement</w:t>
      </w:r>
      <w:r>
        <w:rPr>
          <w:rFonts w:cs="Arial"/>
          <w:sz w:val="22"/>
          <w:szCs w:val="22"/>
          <w:lang w:val="en-GB"/>
        </w:rPr>
        <w:t xml:space="preserve">. </w:t>
      </w:r>
    </w:p>
    <w:bookmarkEnd w:id="111"/>
    <w:p w14:paraId="4B991A1F" w14:textId="77777777" w:rsidR="001A6038" w:rsidRDefault="001A6038" w:rsidP="00FA6CEE">
      <w:pPr>
        <w:rPr>
          <w:rFonts w:cs="Arial"/>
          <w:sz w:val="22"/>
          <w:szCs w:val="22"/>
          <w:lang w:val="en-GB"/>
        </w:rPr>
      </w:pPr>
    </w:p>
    <w:p w14:paraId="4B8BEE41" w14:textId="77777777" w:rsidR="00FA6CEE" w:rsidRPr="002F3B21" w:rsidRDefault="00FA6CEE" w:rsidP="00FA6CEE">
      <w:pPr>
        <w:rPr>
          <w:rFonts w:cs="Arial"/>
          <w:sz w:val="22"/>
          <w:szCs w:val="22"/>
          <w:lang w:val="en-GB"/>
        </w:rPr>
      </w:pPr>
      <w:r w:rsidRPr="00D3593C">
        <w:rPr>
          <w:rFonts w:cs="Arial"/>
          <w:sz w:val="22"/>
          <w:szCs w:val="22"/>
          <w:lang w:val="en-GB"/>
        </w:rPr>
        <w:t xml:space="preserve">Complainants should be informed by the investigating officer if </w:t>
      </w:r>
      <w:r w:rsidR="001A6038" w:rsidRPr="00D3593C">
        <w:rPr>
          <w:rFonts w:cs="Arial"/>
          <w:sz w:val="22"/>
          <w:szCs w:val="22"/>
          <w:lang w:val="en-GB"/>
        </w:rPr>
        <w:t>timescales</w:t>
      </w:r>
      <w:r w:rsidRPr="00D3593C">
        <w:rPr>
          <w:rFonts w:cs="Arial"/>
          <w:sz w:val="22"/>
          <w:szCs w:val="22"/>
          <w:lang w:val="en-GB"/>
        </w:rPr>
        <w:t xml:space="preserve"> require extending.</w:t>
      </w:r>
    </w:p>
    <w:p w14:paraId="52400908" w14:textId="77777777" w:rsidR="00FA6CEE" w:rsidRPr="00D3593C" w:rsidRDefault="00FA6CEE" w:rsidP="00FA6CEE">
      <w:pPr>
        <w:rPr>
          <w:rFonts w:cs="Arial"/>
          <w:sz w:val="22"/>
          <w:szCs w:val="22"/>
          <w:lang w:val="en-GB"/>
        </w:rPr>
      </w:pPr>
    </w:p>
    <w:p w14:paraId="7DA75470" w14:textId="77777777" w:rsidR="00FA6CEE" w:rsidRPr="00D3593C" w:rsidRDefault="00FA6CEE" w:rsidP="00FA6CEE">
      <w:pPr>
        <w:rPr>
          <w:rFonts w:cs="Arial"/>
          <w:sz w:val="22"/>
          <w:szCs w:val="22"/>
          <w:lang w:val="en-GB"/>
        </w:rPr>
      </w:pPr>
      <w:r w:rsidRPr="00D3593C">
        <w:rPr>
          <w:rFonts w:cs="Arial"/>
          <w:sz w:val="22"/>
          <w:szCs w:val="22"/>
          <w:lang w:val="en-GB"/>
        </w:rPr>
        <w:t xml:space="preserve">The purpose of an investigation is to: </w:t>
      </w:r>
    </w:p>
    <w:p w14:paraId="175F5968" w14:textId="77777777" w:rsidR="00FA6CEE" w:rsidRPr="00D3593C" w:rsidRDefault="00FA6CEE" w:rsidP="00FA6CEE">
      <w:pPr>
        <w:rPr>
          <w:rFonts w:cs="Arial"/>
          <w:sz w:val="22"/>
          <w:szCs w:val="22"/>
          <w:lang w:val="en-GB"/>
        </w:rPr>
      </w:pPr>
    </w:p>
    <w:p w14:paraId="3FF5A30D" w14:textId="77777777" w:rsidR="00FA6CEE" w:rsidRPr="00D3593C" w:rsidRDefault="00FA6CEE" w:rsidP="00FA6CEE">
      <w:pPr>
        <w:numPr>
          <w:ilvl w:val="0"/>
          <w:numId w:val="42"/>
        </w:numPr>
        <w:jc w:val="left"/>
        <w:rPr>
          <w:rFonts w:cs="Arial"/>
          <w:sz w:val="22"/>
          <w:szCs w:val="22"/>
          <w:lang w:val="en-GB"/>
        </w:rPr>
      </w:pPr>
      <w:r w:rsidRPr="00D3593C">
        <w:rPr>
          <w:rFonts w:cs="Arial"/>
          <w:sz w:val="22"/>
          <w:szCs w:val="22"/>
          <w:lang w:val="en-GB"/>
        </w:rPr>
        <w:t>Establish the facts</w:t>
      </w:r>
    </w:p>
    <w:p w14:paraId="4D7D135F" w14:textId="77777777" w:rsidR="00FA6CEE" w:rsidRPr="00D3593C" w:rsidRDefault="00FA6CEE" w:rsidP="00FA6CEE">
      <w:pPr>
        <w:numPr>
          <w:ilvl w:val="0"/>
          <w:numId w:val="42"/>
        </w:numPr>
        <w:jc w:val="left"/>
        <w:rPr>
          <w:rFonts w:cs="Arial"/>
          <w:sz w:val="22"/>
          <w:szCs w:val="22"/>
          <w:lang w:val="en-GB"/>
        </w:rPr>
      </w:pPr>
      <w:r w:rsidRPr="00D3593C">
        <w:rPr>
          <w:rFonts w:cs="Arial"/>
          <w:sz w:val="22"/>
          <w:szCs w:val="22"/>
          <w:lang w:val="en-GB"/>
        </w:rPr>
        <w:t>Identify what has gone wrong</w:t>
      </w:r>
    </w:p>
    <w:p w14:paraId="525D01B2" w14:textId="77777777" w:rsidR="00FA6CEE" w:rsidRPr="00D3593C" w:rsidRDefault="00FA6CEE" w:rsidP="00FA6CEE">
      <w:pPr>
        <w:numPr>
          <w:ilvl w:val="0"/>
          <w:numId w:val="42"/>
        </w:numPr>
        <w:jc w:val="left"/>
        <w:rPr>
          <w:rFonts w:cs="Arial"/>
          <w:sz w:val="22"/>
          <w:szCs w:val="22"/>
          <w:lang w:val="en-GB"/>
        </w:rPr>
      </w:pPr>
      <w:r w:rsidRPr="00D3593C">
        <w:rPr>
          <w:rFonts w:cs="Arial"/>
          <w:sz w:val="22"/>
          <w:szCs w:val="22"/>
          <w:lang w:val="en-GB"/>
        </w:rPr>
        <w:t>Identify what can be done to rectify the situation for the complainant</w:t>
      </w:r>
    </w:p>
    <w:p w14:paraId="5516EFDE" w14:textId="77777777" w:rsidR="00FA6CEE" w:rsidRPr="00D3593C" w:rsidRDefault="00FA6CEE" w:rsidP="00FA6CEE">
      <w:pPr>
        <w:numPr>
          <w:ilvl w:val="0"/>
          <w:numId w:val="42"/>
        </w:numPr>
        <w:jc w:val="left"/>
        <w:rPr>
          <w:rFonts w:cs="Arial"/>
          <w:sz w:val="22"/>
          <w:szCs w:val="22"/>
          <w:lang w:val="en-GB"/>
        </w:rPr>
      </w:pPr>
      <w:r w:rsidRPr="00D3593C">
        <w:rPr>
          <w:rFonts w:cs="Arial"/>
          <w:sz w:val="22"/>
          <w:szCs w:val="22"/>
          <w:lang w:val="en-GB"/>
        </w:rPr>
        <w:t>Identify any improvement activity to avoid the same thing happening again in future</w:t>
      </w:r>
    </w:p>
    <w:p w14:paraId="6BFCE832" w14:textId="77777777" w:rsidR="00FA6CEE" w:rsidRPr="00D3593C" w:rsidRDefault="00FA6CEE" w:rsidP="00FA6CEE">
      <w:pPr>
        <w:numPr>
          <w:ilvl w:val="0"/>
          <w:numId w:val="42"/>
        </w:numPr>
        <w:jc w:val="left"/>
        <w:rPr>
          <w:rFonts w:cs="Arial"/>
          <w:sz w:val="22"/>
          <w:szCs w:val="22"/>
          <w:lang w:val="en-GB"/>
        </w:rPr>
      </w:pPr>
      <w:r w:rsidRPr="00D3593C">
        <w:rPr>
          <w:rFonts w:cs="Arial"/>
          <w:sz w:val="22"/>
          <w:szCs w:val="22"/>
          <w:lang w:val="en-GB"/>
        </w:rPr>
        <w:t xml:space="preserve">Produce a response for the complainant which sets out clearly the findings, whether their complaint has been upheld, not upheld or partially upheld and what actions the Council has or will be taking. </w:t>
      </w:r>
    </w:p>
    <w:p w14:paraId="6064AA1E" w14:textId="77777777" w:rsidR="001A6038" w:rsidRDefault="001A6038" w:rsidP="00FA6CEE">
      <w:pPr>
        <w:rPr>
          <w:lang w:val="en-GB"/>
        </w:rPr>
      </w:pPr>
    </w:p>
    <w:p w14:paraId="10DF26BB" w14:textId="77777777" w:rsidR="001A6038" w:rsidRDefault="001A6038" w:rsidP="00FA6CEE">
      <w:pPr>
        <w:rPr>
          <w:lang w:val="en-GB"/>
        </w:rPr>
      </w:pPr>
    </w:p>
    <w:p w14:paraId="5BDD81A3" w14:textId="77777777" w:rsidR="001A6038" w:rsidRPr="00D3593C" w:rsidRDefault="001A6038" w:rsidP="001A6038">
      <w:pPr>
        <w:jc w:val="left"/>
        <w:rPr>
          <w:rFonts w:cs="Arial"/>
          <w:b/>
          <w:sz w:val="22"/>
          <w:szCs w:val="22"/>
          <w:lang w:val="en-GB"/>
        </w:rPr>
      </w:pPr>
      <w:r w:rsidRPr="00D3593C">
        <w:rPr>
          <w:rFonts w:cs="Arial"/>
          <w:b/>
          <w:sz w:val="22"/>
          <w:szCs w:val="22"/>
          <w:lang w:val="en-GB"/>
        </w:rPr>
        <w:t xml:space="preserve">Appeal (Stage 2) </w:t>
      </w:r>
    </w:p>
    <w:p w14:paraId="5BC342C6" w14:textId="77777777" w:rsidR="001A6038" w:rsidRPr="00D3593C" w:rsidRDefault="001A6038" w:rsidP="001A6038">
      <w:pPr>
        <w:jc w:val="left"/>
        <w:rPr>
          <w:rFonts w:cs="Arial"/>
          <w:sz w:val="22"/>
          <w:szCs w:val="22"/>
          <w:lang w:val="en-GB"/>
        </w:rPr>
      </w:pPr>
    </w:p>
    <w:p w14:paraId="6CE589BB" w14:textId="77777777" w:rsidR="001A6038" w:rsidRPr="00D3593C" w:rsidRDefault="001A6038" w:rsidP="001A6038">
      <w:pPr>
        <w:rPr>
          <w:rFonts w:cs="Arial"/>
          <w:sz w:val="22"/>
          <w:szCs w:val="22"/>
          <w:lang w:val="en-GB"/>
        </w:rPr>
      </w:pPr>
      <w:r w:rsidRPr="00D3593C">
        <w:rPr>
          <w:rFonts w:cs="Arial"/>
          <w:sz w:val="22"/>
          <w:szCs w:val="22"/>
          <w:lang w:val="en-GB"/>
        </w:rPr>
        <w:t xml:space="preserve">If the service user or their representative is not satisfied with the stage 1 </w:t>
      </w:r>
      <w:r w:rsidR="00B665FE" w:rsidRPr="00D3593C">
        <w:rPr>
          <w:rFonts w:cs="Arial"/>
          <w:sz w:val="22"/>
          <w:szCs w:val="22"/>
          <w:lang w:val="en-GB"/>
        </w:rPr>
        <w:t>response,</w:t>
      </w:r>
      <w:r w:rsidRPr="00D3593C">
        <w:rPr>
          <w:rFonts w:cs="Arial"/>
          <w:sz w:val="22"/>
          <w:szCs w:val="22"/>
          <w:lang w:val="en-GB"/>
        </w:rPr>
        <w:t xml:space="preserve"> they can ‘appeal’. The appeal must be made within 20 working days of receipt of the stage 1 response.</w:t>
      </w:r>
    </w:p>
    <w:p w14:paraId="3CE1C90A" w14:textId="77777777" w:rsidR="001A6038" w:rsidRPr="00D3593C" w:rsidRDefault="001A6038" w:rsidP="001A6038">
      <w:pPr>
        <w:jc w:val="left"/>
        <w:rPr>
          <w:rFonts w:cs="Arial"/>
          <w:sz w:val="22"/>
          <w:szCs w:val="22"/>
          <w:lang w:val="en-GB"/>
        </w:rPr>
      </w:pPr>
    </w:p>
    <w:p w14:paraId="3CEA5315" w14:textId="77777777" w:rsidR="001A6038" w:rsidRPr="00D3593C" w:rsidRDefault="001A6038" w:rsidP="001A6038">
      <w:pPr>
        <w:rPr>
          <w:rFonts w:cs="Arial"/>
          <w:sz w:val="22"/>
          <w:szCs w:val="22"/>
          <w:lang w:val="en-GB"/>
        </w:rPr>
      </w:pPr>
      <w:r w:rsidRPr="00D3593C">
        <w:rPr>
          <w:rFonts w:cs="Arial"/>
          <w:sz w:val="22"/>
          <w:szCs w:val="22"/>
          <w:lang w:val="en-GB"/>
        </w:rPr>
        <w:t>If someone appeals the outcome of stage 1, the matter will normally be investigated again by a</w:t>
      </w:r>
      <w:r w:rsidR="00B665FE">
        <w:rPr>
          <w:rFonts w:cs="Arial"/>
          <w:sz w:val="22"/>
          <w:szCs w:val="22"/>
          <w:lang w:val="en-GB"/>
        </w:rPr>
        <w:t>n</w:t>
      </w:r>
      <w:r w:rsidRPr="00D3593C">
        <w:rPr>
          <w:rFonts w:cs="Arial"/>
          <w:sz w:val="22"/>
          <w:szCs w:val="22"/>
          <w:lang w:val="en-GB"/>
        </w:rPr>
        <w:t xml:space="preserve"> </w:t>
      </w:r>
      <w:r w:rsidR="003033E5">
        <w:rPr>
          <w:rFonts w:cs="Arial"/>
          <w:sz w:val="22"/>
          <w:szCs w:val="22"/>
          <w:lang w:val="en-GB"/>
        </w:rPr>
        <w:t>I</w:t>
      </w:r>
      <w:r w:rsidRPr="00D3593C">
        <w:rPr>
          <w:rFonts w:cs="Arial"/>
          <w:sz w:val="22"/>
          <w:szCs w:val="22"/>
          <w:lang w:val="en-GB"/>
        </w:rPr>
        <w:t>ndepende</w:t>
      </w:r>
      <w:r>
        <w:rPr>
          <w:rFonts w:cs="Arial"/>
          <w:sz w:val="22"/>
          <w:szCs w:val="22"/>
          <w:lang w:val="en-GB"/>
        </w:rPr>
        <w:t xml:space="preserve">nt </w:t>
      </w:r>
      <w:r w:rsidR="003033E5">
        <w:rPr>
          <w:rFonts w:cs="Arial"/>
          <w:sz w:val="22"/>
          <w:szCs w:val="22"/>
          <w:lang w:val="en-GB"/>
        </w:rPr>
        <w:t>I</w:t>
      </w:r>
      <w:r w:rsidR="00B665FE">
        <w:rPr>
          <w:rFonts w:cs="Arial"/>
          <w:sz w:val="22"/>
          <w:szCs w:val="22"/>
          <w:lang w:val="en-GB"/>
        </w:rPr>
        <w:t>nvestigator</w:t>
      </w:r>
      <w:r w:rsidRPr="00D3593C">
        <w:rPr>
          <w:rFonts w:cs="Arial"/>
          <w:sz w:val="22"/>
          <w:szCs w:val="22"/>
          <w:lang w:val="en-GB"/>
        </w:rPr>
        <w:t xml:space="preserve">. The Assistant Director responsible for that service. </w:t>
      </w:r>
      <w:r w:rsidR="003033E5">
        <w:rPr>
          <w:rFonts w:cs="Arial"/>
          <w:sz w:val="22"/>
          <w:szCs w:val="22"/>
          <w:lang w:val="en-GB"/>
        </w:rPr>
        <w:t xml:space="preserve">The Independent Investigator will be supported by an Independent Person whose job is to make sure the Independent Investigator </w:t>
      </w:r>
      <w:r w:rsidR="00757E8D">
        <w:rPr>
          <w:rFonts w:cs="Arial"/>
          <w:sz w:val="22"/>
          <w:szCs w:val="22"/>
          <w:lang w:val="en-GB"/>
        </w:rPr>
        <w:t xml:space="preserve">follows the correct process. </w:t>
      </w:r>
      <w:r w:rsidR="0083472B">
        <w:rPr>
          <w:rFonts w:cs="Arial"/>
          <w:sz w:val="22"/>
          <w:szCs w:val="22"/>
          <w:lang w:val="en-GB"/>
        </w:rPr>
        <w:t xml:space="preserve">The complainant will be notified of the allocated Investigator, and the contact details of the complainant will be shared with the Investigator. </w:t>
      </w:r>
    </w:p>
    <w:p w14:paraId="04822D4A" w14:textId="77777777" w:rsidR="001A6038" w:rsidRPr="00D3593C" w:rsidRDefault="001A6038" w:rsidP="001A6038">
      <w:pPr>
        <w:rPr>
          <w:rFonts w:cs="Arial"/>
          <w:sz w:val="22"/>
          <w:szCs w:val="22"/>
          <w:lang w:val="en-GB"/>
        </w:rPr>
      </w:pPr>
    </w:p>
    <w:p w14:paraId="11102F80" w14:textId="77777777" w:rsidR="001A6038" w:rsidRPr="00D3593C" w:rsidRDefault="001A6038" w:rsidP="001A6038">
      <w:pPr>
        <w:rPr>
          <w:rFonts w:cs="Arial"/>
          <w:sz w:val="22"/>
          <w:szCs w:val="22"/>
          <w:lang w:val="en-GB"/>
        </w:rPr>
      </w:pPr>
      <w:r w:rsidRPr="00D3593C">
        <w:rPr>
          <w:rFonts w:cs="Arial"/>
          <w:sz w:val="22"/>
          <w:szCs w:val="22"/>
          <w:lang w:val="en-GB"/>
        </w:rPr>
        <w:t xml:space="preserve">The purpose of the stage 2 investigation is to look again at the facts and check the complaints policy has been followed. </w:t>
      </w:r>
    </w:p>
    <w:p w14:paraId="34FAFD25" w14:textId="77777777" w:rsidR="001A6038" w:rsidRPr="00D3593C" w:rsidRDefault="001A6038" w:rsidP="001A6038">
      <w:pPr>
        <w:rPr>
          <w:rFonts w:cs="Arial"/>
          <w:sz w:val="22"/>
          <w:szCs w:val="22"/>
          <w:lang w:val="en-GB"/>
        </w:rPr>
      </w:pPr>
    </w:p>
    <w:p w14:paraId="1BCE3E66" w14:textId="77777777" w:rsidR="001A6038" w:rsidRDefault="001A6038" w:rsidP="001A6038">
      <w:pPr>
        <w:rPr>
          <w:rFonts w:cs="Arial"/>
          <w:sz w:val="22"/>
          <w:szCs w:val="22"/>
          <w:lang w:val="en-GB"/>
        </w:rPr>
      </w:pPr>
      <w:r w:rsidRPr="00D3593C">
        <w:rPr>
          <w:rFonts w:cs="Arial"/>
          <w:sz w:val="22"/>
          <w:szCs w:val="22"/>
          <w:lang w:val="en-GB"/>
        </w:rPr>
        <w:t>The stage 2 investigation will be overseen by an Independent Person appointed by the QA team.</w:t>
      </w:r>
    </w:p>
    <w:p w14:paraId="523C8D3F" w14:textId="77777777" w:rsidR="001A6038" w:rsidRDefault="001A6038" w:rsidP="001A6038">
      <w:pPr>
        <w:rPr>
          <w:rFonts w:cs="Arial"/>
          <w:sz w:val="22"/>
          <w:szCs w:val="22"/>
          <w:lang w:val="en-GB"/>
        </w:rPr>
      </w:pPr>
    </w:p>
    <w:p w14:paraId="78037A95" w14:textId="77777777" w:rsidR="001A6038" w:rsidRPr="002F3B21" w:rsidRDefault="0083472B" w:rsidP="001A6038">
      <w:pPr>
        <w:rPr>
          <w:sz w:val="22"/>
          <w:szCs w:val="22"/>
          <w:lang w:val="en-GB"/>
        </w:rPr>
      </w:pPr>
      <w:r>
        <w:rPr>
          <w:sz w:val="22"/>
          <w:szCs w:val="22"/>
          <w:lang w:val="en-GB"/>
        </w:rPr>
        <w:t xml:space="preserve">Stage 2 </w:t>
      </w:r>
      <w:r w:rsidR="001A6038" w:rsidRPr="002F3B21">
        <w:rPr>
          <w:sz w:val="22"/>
          <w:szCs w:val="22"/>
          <w:lang w:val="en-GB"/>
        </w:rPr>
        <w:t>Complaints should be investigated and responded to within 25-65 working days of acknowledgement.</w:t>
      </w:r>
      <w:r>
        <w:rPr>
          <w:sz w:val="22"/>
          <w:szCs w:val="22"/>
          <w:lang w:val="en-GB"/>
        </w:rPr>
        <w:t xml:space="preserve"> </w:t>
      </w:r>
    </w:p>
    <w:p w14:paraId="38829805" w14:textId="77777777" w:rsidR="001A6038" w:rsidRPr="002F3B21" w:rsidRDefault="001A6038" w:rsidP="001A6038">
      <w:pPr>
        <w:rPr>
          <w:sz w:val="22"/>
          <w:szCs w:val="22"/>
          <w:lang w:val="en-GB"/>
        </w:rPr>
      </w:pPr>
    </w:p>
    <w:p w14:paraId="050ED542" w14:textId="77777777" w:rsidR="00706F7B" w:rsidRDefault="00706F7B" w:rsidP="00706F7B">
      <w:pPr>
        <w:rPr>
          <w:b/>
          <w:bCs/>
          <w:sz w:val="22"/>
          <w:szCs w:val="22"/>
          <w:lang w:val="en-GB"/>
        </w:rPr>
      </w:pPr>
    </w:p>
    <w:p w14:paraId="2517E57F" w14:textId="77777777" w:rsidR="00D66C26" w:rsidRDefault="00D66C26" w:rsidP="00706F7B">
      <w:pPr>
        <w:rPr>
          <w:b/>
          <w:bCs/>
          <w:sz w:val="22"/>
          <w:szCs w:val="22"/>
          <w:lang w:val="en-GB"/>
        </w:rPr>
      </w:pPr>
    </w:p>
    <w:p w14:paraId="20CC0C89" w14:textId="77777777" w:rsidR="00F66D43" w:rsidRDefault="00F66D43" w:rsidP="00706F7B">
      <w:pPr>
        <w:rPr>
          <w:b/>
          <w:bCs/>
          <w:sz w:val="22"/>
          <w:szCs w:val="22"/>
          <w:lang w:val="en-GB"/>
        </w:rPr>
      </w:pPr>
    </w:p>
    <w:p w14:paraId="4F099D9D" w14:textId="77777777" w:rsidR="00D66C26" w:rsidRDefault="00D66C26" w:rsidP="00706F7B">
      <w:pPr>
        <w:rPr>
          <w:b/>
          <w:bCs/>
          <w:sz w:val="22"/>
          <w:szCs w:val="22"/>
          <w:lang w:val="en-GB"/>
        </w:rPr>
      </w:pPr>
    </w:p>
    <w:p w14:paraId="3EF07291" w14:textId="77777777" w:rsidR="00D66C26" w:rsidRDefault="00D66C26" w:rsidP="00706F7B">
      <w:pPr>
        <w:rPr>
          <w:b/>
          <w:bCs/>
          <w:sz w:val="22"/>
          <w:szCs w:val="22"/>
          <w:lang w:val="en-GB"/>
        </w:rPr>
      </w:pPr>
    </w:p>
    <w:p w14:paraId="2967F90C" w14:textId="77777777" w:rsidR="00D66C26" w:rsidRDefault="00D66C26" w:rsidP="00706F7B">
      <w:pPr>
        <w:rPr>
          <w:b/>
          <w:bCs/>
          <w:sz w:val="22"/>
          <w:szCs w:val="22"/>
          <w:lang w:val="en-GB"/>
        </w:rPr>
      </w:pPr>
    </w:p>
    <w:p w14:paraId="14CA0912" w14:textId="77777777" w:rsidR="001A6038" w:rsidRPr="002F3B21" w:rsidRDefault="005C1E02" w:rsidP="001A6038">
      <w:pPr>
        <w:rPr>
          <w:b/>
          <w:bCs/>
          <w:sz w:val="22"/>
          <w:szCs w:val="22"/>
          <w:lang w:val="en-GB"/>
        </w:rPr>
      </w:pPr>
      <w:r w:rsidRPr="002F3B21">
        <w:rPr>
          <w:b/>
          <w:bCs/>
          <w:sz w:val="22"/>
          <w:szCs w:val="22"/>
          <w:lang w:val="en-GB"/>
        </w:rPr>
        <w:t>The Investigation</w:t>
      </w:r>
    </w:p>
    <w:p w14:paraId="25CAA47F" w14:textId="77777777" w:rsidR="005C1E02" w:rsidRPr="002F3B21" w:rsidRDefault="005C1E02" w:rsidP="001A6038">
      <w:pPr>
        <w:rPr>
          <w:sz w:val="22"/>
          <w:szCs w:val="22"/>
          <w:lang w:val="en-GB"/>
        </w:rPr>
      </w:pPr>
    </w:p>
    <w:p w14:paraId="6A157560" w14:textId="77777777" w:rsidR="005C1E02" w:rsidRPr="002F3B21" w:rsidRDefault="005C1E02" w:rsidP="001A6038">
      <w:pPr>
        <w:rPr>
          <w:sz w:val="22"/>
          <w:szCs w:val="22"/>
          <w:lang w:val="en-GB"/>
        </w:rPr>
      </w:pPr>
      <w:r w:rsidRPr="002F3B21">
        <w:rPr>
          <w:sz w:val="22"/>
          <w:szCs w:val="22"/>
          <w:lang w:val="en-GB"/>
        </w:rPr>
        <w:t>Upon being appointed, the investigating officer will:</w:t>
      </w:r>
    </w:p>
    <w:p w14:paraId="5444CA87" w14:textId="77777777" w:rsidR="005C1E02" w:rsidRDefault="005C1E02" w:rsidP="001A6038">
      <w:pPr>
        <w:rPr>
          <w:sz w:val="22"/>
          <w:szCs w:val="22"/>
          <w:lang w:val="en-GB"/>
        </w:rPr>
      </w:pPr>
    </w:p>
    <w:p w14:paraId="6E1A7109" w14:textId="77777777" w:rsidR="005C1E02" w:rsidRPr="002F3B21" w:rsidRDefault="005C1E02" w:rsidP="001A6038">
      <w:pPr>
        <w:rPr>
          <w:sz w:val="22"/>
          <w:szCs w:val="22"/>
          <w:lang w:val="en-GB"/>
        </w:rPr>
      </w:pPr>
      <w:r w:rsidRPr="002F3B21">
        <w:rPr>
          <w:sz w:val="22"/>
          <w:szCs w:val="22"/>
          <w:lang w:val="en-GB"/>
        </w:rPr>
        <w:t>Conduct and investigation, interviewing the complainant and staff as appropriate</w:t>
      </w:r>
    </w:p>
    <w:p w14:paraId="076F57DD" w14:textId="77777777" w:rsidR="005C1E02" w:rsidRDefault="005C1E02" w:rsidP="001A6038">
      <w:pPr>
        <w:rPr>
          <w:sz w:val="22"/>
          <w:szCs w:val="22"/>
          <w:lang w:val="en-GB"/>
        </w:rPr>
      </w:pPr>
    </w:p>
    <w:p w14:paraId="558A7AD9" w14:textId="77777777" w:rsidR="005C1E02" w:rsidRPr="002F3B21" w:rsidRDefault="005C1E02" w:rsidP="001A6038">
      <w:pPr>
        <w:rPr>
          <w:sz w:val="22"/>
          <w:szCs w:val="22"/>
          <w:lang w:val="en-GB"/>
        </w:rPr>
      </w:pPr>
      <w:r w:rsidRPr="002F3B21">
        <w:rPr>
          <w:sz w:val="22"/>
          <w:szCs w:val="22"/>
          <w:lang w:val="en-GB"/>
        </w:rPr>
        <w:t xml:space="preserve">Produce a report making recommendations about action to be considered. </w:t>
      </w:r>
    </w:p>
    <w:p w14:paraId="3C97AE33" w14:textId="77777777" w:rsidR="005C1E02" w:rsidRDefault="005C1E02" w:rsidP="001A6038">
      <w:pPr>
        <w:rPr>
          <w:lang w:val="en-GB"/>
        </w:rPr>
      </w:pPr>
    </w:p>
    <w:p w14:paraId="2202AC6D" w14:textId="77777777" w:rsidR="005C1E02" w:rsidRPr="002F3B21" w:rsidRDefault="005C1E02" w:rsidP="001A6038">
      <w:pPr>
        <w:rPr>
          <w:sz w:val="22"/>
          <w:szCs w:val="22"/>
          <w:lang w:val="en-GB"/>
        </w:rPr>
      </w:pPr>
      <w:r w:rsidRPr="002F3B21">
        <w:rPr>
          <w:sz w:val="22"/>
          <w:szCs w:val="22"/>
          <w:lang w:val="en-GB"/>
        </w:rPr>
        <w:t xml:space="preserve">Send a copy of the report to the complaints officer, this with the local authority’s response needs to be sent to the complainant within 25-65 working days of the receipt of the complaint. </w:t>
      </w:r>
    </w:p>
    <w:p w14:paraId="5B9D9987" w14:textId="77777777" w:rsidR="005C1E02" w:rsidRDefault="005C1E02" w:rsidP="001A6038">
      <w:pPr>
        <w:rPr>
          <w:lang w:val="en-GB"/>
        </w:rPr>
      </w:pPr>
    </w:p>
    <w:p w14:paraId="4817B845" w14:textId="77777777" w:rsidR="005C1E02" w:rsidRDefault="005C1E02" w:rsidP="001A6038">
      <w:pPr>
        <w:rPr>
          <w:lang w:val="en-GB"/>
        </w:rPr>
      </w:pPr>
    </w:p>
    <w:p w14:paraId="5104FBF1" w14:textId="77777777" w:rsidR="005C1E02" w:rsidRDefault="005C1E02" w:rsidP="001A6038">
      <w:pPr>
        <w:rPr>
          <w:b/>
          <w:bCs/>
          <w:lang w:val="en-GB"/>
        </w:rPr>
      </w:pPr>
      <w:r w:rsidRPr="002F3B21">
        <w:rPr>
          <w:b/>
          <w:bCs/>
          <w:lang w:val="en-GB"/>
        </w:rPr>
        <w:t>Actions following investigation</w:t>
      </w:r>
    </w:p>
    <w:p w14:paraId="47423454" w14:textId="77777777" w:rsidR="006F3165" w:rsidRDefault="006F3165" w:rsidP="001A6038">
      <w:pPr>
        <w:rPr>
          <w:b/>
          <w:bCs/>
          <w:lang w:val="en-GB"/>
        </w:rPr>
      </w:pPr>
    </w:p>
    <w:p w14:paraId="51DE43F2" w14:textId="77777777" w:rsidR="006F3165" w:rsidRPr="002F3B21" w:rsidRDefault="006F3165" w:rsidP="001A6038">
      <w:pPr>
        <w:rPr>
          <w:sz w:val="22"/>
          <w:szCs w:val="22"/>
          <w:lang w:val="en-GB"/>
        </w:rPr>
      </w:pPr>
      <w:r w:rsidRPr="002F3B21">
        <w:rPr>
          <w:sz w:val="22"/>
          <w:szCs w:val="22"/>
          <w:lang w:val="en-GB"/>
        </w:rPr>
        <w:t>Upon receiving the Investigation Officers reports and any supplementary report provided by the Independent Person, the complaints officer will:</w:t>
      </w:r>
    </w:p>
    <w:p w14:paraId="56E1750D" w14:textId="77777777" w:rsidR="006F3165" w:rsidRDefault="006F3165" w:rsidP="001A6038">
      <w:pPr>
        <w:rPr>
          <w:b/>
          <w:bCs/>
          <w:lang w:val="en-GB"/>
        </w:rPr>
      </w:pPr>
    </w:p>
    <w:p w14:paraId="22546145" w14:textId="77777777" w:rsidR="006F3165" w:rsidRDefault="006F3165" w:rsidP="001A6038">
      <w:pPr>
        <w:rPr>
          <w:sz w:val="22"/>
          <w:szCs w:val="22"/>
          <w:lang w:val="en-GB"/>
        </w:rPr>
      </w:pPr>
      <w:r w:rsidRPr="002F3B21">
        <w:rPr>
          <w:sz w:val="22"/>
          <w:szCs w:val="22"/>
          <w:lang w:val="en-GB"/>
        </w:rPr>
        <w:t xml:space="preserve">Send a copy of the report(s) to the relevant manager of the service complained about and, if the complaint concerns front-line service providers, the staff themselves. </w:t>
      </w:r>
    </w:p>
    <w:p w14:paraId="1A245CF9" w14:textId="77777777" w:rsidR="006F3165" w:rsidRDefault="006F3165" w:rsidP="001A6038">
      <w:pPr>
        <w:rPr>
          <w:sz w:val="22"/>
          <w:szCs w:val="22"/>
          <w:lang w:val="en-GB"/>
        </w:rPr>
      </w:pPr>
    </w:p>
    <w:p w14:paraId="000F8C2F" w14:textId="77777777" w:rsidR="006F3165" w:rsidRDefault="006F3165" w:rsidP="001A6038">
      <w:pPr>
        <w:rPr>
          <w:sz w:val="22"/>
          <w:szCs w:val="22"/>
          <w:lang w:val="en-GB"/>
        </w:rPr>
      </w:pPr>
      <w:r>
        <w:rPr>
          <w:sz w:val="22"/>
          <w:szCs w:val="22"/>
          <w:lang w:val="en-GB"/>
        </w:rPr>
        <w:t xml:space="preserve">Advise the complainant of the right to submit a request to the Complaints Manager within 20 working days that the complaint proceed to a stage Three Review Panel. </w:t>
      </w:r>
    </w:p>
    <w:p w14:paraId="6F81A4BD" w14:textId="77777777" w:rsidR="006F3165" w:rsidRDefault="006F3165" w:rsidP="001A6038">
      <w:pPr>
        <w:rPr>
          <w:sz w:val="22"/>
          <w:szCs w:val="22"/>
          <w:lang w:val="en-GB"/>
        </w:rPr>
      </w:pPr>
    </w:p>
    <w:p w14:paraId="5B99D34E" w14:textId="77777777" w:rsidR="006F3165" w:rsidRDefault="006F3165" w:rsidP="001A6038">
      <w:pPr>
        <w:rPr>
          <w:sz w:val="22"/>
          <w:szCs w:val="22"/>
          <w:lang w:val="en-GB"/>
        </w:rPr>
      </w:pPr>
    </w:p>
    <w:p w14:paraId="374C4D80" w14:textId="77777777" w:rsidR="006F3165" w:rsidRDefault="006F3165" w:rsidP="001A6038">
      <w:pPr>
        <w:rPr>
          <w:b/>
          <w:bCs/>
          <w:szCs w:val="24"/>
          <w:lang w:val="en-GB"/>
        </w:rPr>
      </w:pPr>
      <w:r w:rsidRPr="002F3B21">
        <w:rPr>
          <w:b/>
          <w:bCs/>
          <w:szCs w:val="24"/>
          <w:lang w:val="en-GB"/>
        </w:rPr>
        <w:t>Stage Three – Review Panels</w:t>
      </w:r>
    </w:p>
    <w:p w14:paraId="0545EC23" w14:textId="77777777" w:rsidR="006F3165" w:rsidRDefault="006F3165" w:rsidP="001A6038">
      <w:pPr>
        <w:rPr>
          <w:b/>
          <w:bCs/>
          <w:szCs w:val="24"/>
          <w:lang w:val="en-GB"/>
        </w:rPr>
      </w:pPr>
    </w:p>
    <w:p w14:paraId="6680BCE0" w14:textId="77777777" w:rsidR="006F3165" w:rsidRPr="00D3593C" w:rsidRDefault="006F3165" w:rsidP="006F3165">
      <w:pPr>
        <w:jc w:val="left"/>
        <w:rPr>
          <w:rFonts w:cs="Arial"/>
          <w:sz w:val="22"/>
          <w:szCs w:val="22"/>
          <w:lang w:val="en-GB"/>
        </w:rPr>
      </w:pPr>
      <w:r w:rsidRPr="00D3593C">
        <w:rPr>
          <w:rFonts w:cs="Arial"/>
          <w:sz w:val="22"/>
          <w:szCs w:val="22"/>
          <w:lang w:val="en-GB"/>
        </w:rPr>
        <w:t xml:space="preserve">If the complainant remains dissatisfied after the stage 2 investigation, they have a right for their complaint to be reviewed by a panel of independent people. </w:t>
      </w:r>
    </w:p>
    <w:p w14:paraId="73DAC61F" w14:textId="77777777" w:rsidR="006F3165" w:rsidRPr="00D3593C" w:rsidRDefault="006F3165" w:rsidP="006F3165">
      <w:pPr>
        <w:jc w:val="left"/>
        <w:rPr>
          <w:rFonts w:cs="Arial"/>
          <w:sz w:val="22"/>
          <w:szCs w:val="22"/>
          <w:lang w:val="en-GB"/>
        </w:rPr>
      </w:pPr>
    </w:p>
    <w:p w14:paraId="2AEF90EB" w14:textId="77777777" w:rsidR="006F3165" w:rsidRPr="00D3593C" w:rsidRDefault="006F3165" w:rsidP="006F3165">
      <w:pPr>
        <w:jc w:val="left"/>
        <w:rPr>
          <w:rFonts w:cs="Arial"/>
          <w:sz w:val="22"/>
          <w:szCs w:val="22"/>
          <w:lang w:val="en-GB"/>
        </w:rPr>
      </w:pPr>
      <w:r w:rsidRPr="00D3593C">
        <w:rPr>
          <w:rFonts w:cs="Arial"/>
          <w:sz w:val="22"/>
          <w:szCs w:val="22"/>
          <w:lang w:val="en-GB"/>
        </w:rPr>
        <w:t xml:space="preserve">The role of the Panel is to review the way in which the complaint has been investigated and, if required, make recommendations to the Council. </w:t>
      </w:r>
    </w:p>
    <w:p w14:paraId="43975260" w14:textId="77777777" w:rsidR="006F3165" w:rsidRPr="00D3593C" w:rsidRDefault="006F3165" w:rsidP="006F3165">
      <w:pPr>
        <w:jc w:val="left"/>
        <w:rPr>
          <w:rFonts w:cs="Arial"/>
          <w:sz w:val="22"/>
          <w:szCs w:val="22"/>
          <w:lang w:val="en-GB"/>
        </w:rPr>
      </w:pPr>
    </w:p>
    <w:p w14:paraId="1F3FFFE6" w14:textId="77777777" w:rsidR="006F3165" w:rsidRPr="00D3593C" w:rsidRDefault="006F3165" w:rsidP="006F3165">
      <w:pPr>
        <w:jc w:val="left"/>
        <w:rPr>
          <w:rFonts w:cs="Arial"/>
          <w:sz w:val="22"/>
          <w:szCs w:val="22"/>
          <w:lang w:val="en-GB"/>
        </w:rPr>
      </w:pPr>
      <w:r w:rsidRPr="00D3593C">
        <w:rPr>
          <w:rFonts w:cs="Arial"/>
          <w:sz w:val="22"/>
          <w:szCs w:val="22"/>
          <w:lang w:val="en-GB"/>
        </w:rPr>
        <w:t xml:space="preserve">The Panel will be arranged and facilitated by the Quality Assurance and Improvement Team. </w:t>
      </w:r>
    </w:p>
    <w:p w14:paraId="7548D7EB" w14:textId="77777777" w:rsidR="006F3165" w:rsidRDefault="006F3165" w:rsidP="001A6038">
      <w:pPr>
        <w:rPr>
          <w:b/>
          <w:bCs/>
          <w:szCs w:val="24"/>
          <w:lang w:val="en-GB"/>
        </w:rPr>
      </w:pPr>
    </w:p>
    <w:p w14:paraId="06904983" w14:textId="77777777" w:rsidR="006F3165" w:rsidRDefault="006F3165" w:rsidP="001A6038">
      <w:pPr>
        <w:rPr>
          <w:b/>
          <w:bCs/>
          <w:szCs w:val="24"/>
          <w:lang w:val="en-GB"/>
        </w:rPr>
      </w:pPr>
    </w:p>
    <w:p w14:paraId="6860D2DF" w14:textId="77777777" w:rsidR="006F3165" w:rsidRPr="002B07DB" w:rsidRDefault="006F3165" w:rsidP="006F3165">
      <w:pPr>
        <w:autoSpaceDE w:val="0"/>
        <w:autoSpaceDN w:val="0"/>
        <w:adjustRightInd w:val="0"/>
        <w:rPr>
          <w:rFonts w:eastAsia="Calibri" w:cs="Arial"/>
          <w:b/>
          <w:bCs/>
          <w:szCs w:val="24"/>
          <w:lang w:val="en-GB" w:eastAsia="en-US"/>
        </w:rPr>
      </w:pPr>
      <w:r w:rsidRPr="002B07DB">
        <w:rPr>
          <w:rFonts w:eastAsia="Calibri" w:cs="Arial"/>
          <w:b/>
          <w:bCs/>
          <w:szCs w:val="24"/>
          <w:lang w:val="en-GB" w:eastAsia="en-US"/>
        </w:rPr>
        <w:t>Summary o</w:t>
      </w:r>
      <w:r>
        <w:rPr>
          <w:rFonts w:eastAsia="Calibri" w:cs="Arial"/>
          <w:b/>
          <w:bCs/>
          <w:szCs w:val="24"/>
          <w:lang w:val="en-GB" w:eastAsia="en-US"/>
        </w:rPr>
        <w:t>f Review Panel</w:t>
      </w:r>
      <w:r w:rsidRPr="002B07DB">
        <w:rPr>
          <w:rFonts w:eastAsia="Calibri" w:cs="Arial"/>
          <w:b/>
          <w:bCs/>
          <w:szCs w:val="24"/>
          <w:lang w:val="en-GB" w:eastAsia="en-US"/>
        </w:rPr>
        <w:t xml:space="preserve"> timescales</w:t>
      </w:r>
    </w:p>
    <w:p w14:paraId="65869C43" w14:textId="77777777" w:rsidR="006F3165" w:rsidRPr="002B07DB" w:rsidRDefault="006F3165" w:rsidP="006F3165">
      <w:pPr>
        <w:autoSpaceDE w:val="0"/>
        <w:autoSpaceDN w:val="0"/>
        <w:adjustRightInd w:val="0"/>
        <w:rPr>
          <w:rFonts w:eastAsia="Calibri" w:cs="Arial"/>
          <w:b/>
          <w:bCs/>
          <w:szCs w:val="24"/>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3165" w:rsidRPr="00282F9B" w14:paraId="35726A27" w14:textId="77777777" w:rsidTr="000160DE">
        <w:tc>
          <w:tcPr>
            <w:tcW w:w="4621" w:type="dxa"/>
            <w:shd w:val="clear" w:color="auto" w:fill="auto"/>
          </w:tcPr>
          <w:p w14:paraId="78259BB7" w14:textId="77777777" w:rsidR="006F3165" w:rsidRPr="00282F9B" w:rsidRDefault="006F3165" w:rsidP="000160DE">
            <w:pPr>
              <w:autoSpaceDE w:val="0"/>
              <w:autoSpaceDN w:val="0"/>
              <w:adjustRightInd w:val="0"/>
              <w:rPr>
                <w:rFonts w:eastAsia="Calibri" w:cs="Arial"/>
                <w:b/>
                <w:sz w:val="22"/>
                <w:szCs w:val="24"/>
                <w:lang w:val="en-GB" w:eastAsia="en-US"/>
              </w:rPr>
            </w:pPr>
            <w:r w:rsidRPr="00282F9B">
              <w:rPr>
                <w:rFonts w:eastAsia="Calibri" w:cs="Arial"/>
                <w:b/>
                <w:sz w:val="22"/>
                <w:szCs w:val="24"/>
                <w:lang w:val="en-GB" w:eastAsia="en-US"/>
              </w:rPr>
              <w:t>Action</w:t>
            </w:r>
          </w:p>
        </w:tc>
        <w:tc>
          <w:tcPr>
            <w:tcW w:w="4621" w:type="dxa"/>
            <w:shd w:val="clear" w:color="auto" w:fill="auto"/>
          </w:tcPr>
          <w:p w14:paraId="55D3B277" w14:textId="77777777" w:rsidR="006F3165" w:rsidRPr="00282F9B" w:rsidRDefault="006F3165" w:rsidP="000160DE">
            <w:pPr>
              <w:autoSpaceDE w:val="0"/>
              <w:autoSpaceDN w:val="0"/>
              <w:adjustRightInd w:val="0"/>
              <w:rPr>
                <w:rFonts w:eastAsia="Calibri" w:cs="Arial"/>
                <w:b/>
                <w:sz w:val="22"/>
                <w:szCs w:val="24"/>
                <w:lang w:val="en-GB" w:eastAsia="en-US"/>
              </w:rPr>
            </w:pPr>
            <w:r w:rsidRPr="00282F9B">
              <w:rPr>
                <w:rFonts w:eastAsia="Calibri" w:cs="Arial"/>
                <w:b/>
                <w:sz w:val="22"/>
                <w:szCs w:val="24"/>
                <w:lang w:val="en-GB" w:eastAsia="en-US"/>
              </w:rPr>
              <w:t>Time</w:t>
            </w:r>
          </w:p>
        </w:tc>
      </w:tr>
      <w:tr w:rsidR="006F3165" w:rsidRPr="00282F9B" w14:paraId="07051FFE" w14:textId="77777777" w:rsidTr="000160DE">
        <w:tc>
          <w:tcPr>
            <w:tcW w:w="4621" w:type="dxa"/>
            <w:shd w:val="clear" w:color="auto" w:fill="auto"/>
          </w:tcPr>
          <w:p w14:paraId="015F3BBB"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Complainant requests Review Panel</w:t>
            </w:r>
          </w:p>
        </w:tc>
        <w:tc>
          <w:tcPr>
            <w:tcW w:w="4621" w:type="dxa"/>
            <w:shd w:val="clear" w:color="auto" w:fill="auto"/>
          </w:tcPr>
          <w:p w14:paraId="3D831514"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Up to 20 working days after receipt</w:t>
            </w:r>
          </w:p>
          <w:p w14:paraId="68CC772E"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of the Stage 2 adjudication</w:t>
            </w:r>
          </w:p>
        </w:tc>
      </w:tr>
      <w:tr w:rsidR="006F3165" w:rsidRPr="00282F9B" w14:paraId="543B5A2E" w14:textId="77777777" w:rsidTr="000160DE">
        <w:tc>
          <w:tcPr>
            <w:tcW w:w="4621" w:type="dxa"/>
            <w:shd w:val="clear" w:color="auto" w:fill="auto"/>
          </w:tcPr>
          <w:p w14:paraId="6AA9058C"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 xml:space="preserve">Complaints </w:t>
            </w:r>
            <w:r w:rsidR="00AA41D2">
              <w:rPr>
                <w:rFonts w:eastAsia="Calibri" w:cs="Arial"/>
                <w:sz w:val="22"/>
                <w:szCs w:val="24"/>
                <w:lang w:val="en-GB" w:eastAsia="en-US"/>
              </w:rPr>
              <w:t>Officer</w:t>
            </w:r>
            <w:r w:rsidRPr="00282F9B">
              <w:rPr>
                <w:rFonts w:eastAsia="Calibri" w:cs="Arial"/>
                <w:sz w:val="22"/>
                <w:szCs w:val="24"/>
                <w:lang w:val="en-GB" w:eastAsia="en-US"/>
              </w:rPr>
              <w:t xml:space="preserve"> acknowledges</w:t>
            </w:r>
          </w:p>
          <w:p w14:paraId="7146C77D"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request</w:t>
            </w:r>
          </w:p>
        </w:tc>
        <w:tc>
          <w:tcPr>
            <w:tcW w:w="4621" w:type="dxa"/>
            <w:shd w:val="clear" w:color="auto" w:fill="auto"/>
          </w:tcPr>
          <w:p w14:paraId="435FFB60"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Within 2 working days</w:t>
            </w:r>
          </w:p>
        </w:tc>
      </w:tr>
      <w:tr w:rsidR="006F3165" w:rsidRPr="00282F9B" w14:paraId="2DD20CE5" w14:textId="77777777" w:rsidTr="000160DE">
        <w:tc>
          <w:tcPr>
            <w:tcW w:w="4621" w:type="dxa"/>
            <w:shd w:val="clear" w:color="auto" w:fill="auto"/>
          </w:tcPr>
          <w:p w14:paraId="03FF7B6B"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 xml:space="preserve">Complaints </w:t>
            </w:r>
            <w:r w:rsidR="00AA41D2">
              <w:rPr>
                <w:rFonts w:eastAsia="Calibri" w:cs="Arial"/>
                <w:sz w:val="22"/>
                <w:szCs w:val="24"/>
                <w:lang w:val="en-GB" w:eastAsia="en-US"/>
              </w:rPr>
              <w:t>Officer</w:t>
            </w:r>
            <w:r w:rsidRPr="00282F9B">
              <w:rPr>
                <w:rFonts w:eastAsia="Calibri" w:cs="Arial"/>
                <w:sz w:val="22"/>
                <w:szCs w:val="24"/>
                <w:lang w:val="en-GB" w:eastAsia="en-US"/>
              </w:rPr>
              <w:t xml:space="preserve"> appoints Chair</w:t>
            </w:r>
          </w:p>
          <w:p w14:paraId="7B2E7024"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and confirms attendees and content</w:t>
            </w:r>
          </w:p>
          <w:p w14:paraId="3F90FEBA"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of Panel papers with Chair</w:t>
            </w:r>
          </w:p>
        </w:tc>
        <w:tc>
          <w:tcPr>
            <w:tcW w:w="4621" w:type="dxa"/>
            <w:shd w:val="clear" w:color="auto" w:fill="auto"/>
          </w:tcPr>
          <w:p w14:paraId="388903E8"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Within 10 working days of the</w:t>
            </w:r>
          </w:p>
          <w:p w14:paraId="7B67A90E"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complainant’s request for Review</w:t>
            </w:r>
          </w:p>
          <w:p w14:paraId="52CD6CC1"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Pane</w:t>
            </w:r>
            <w:r>
              <w:rPr>
                <w:rFonts w:eastAsia="Calibri" w:cs="Arial"/>
                <w:sz w:val="22"/>
                <w:szCs w:val="24"/>
                <w:lang w:val="en-GB" w:eastAsia="en-US"/>
              </w:rPr>
              <w:t>l</w:t>
            </w:r>
          </w:p>
        </w:tc>
      </w:tr>
      <w:tr w:rsidR="006F3165" w:rsidRPr="00282F9B" w14:paraId="51A268C5" w14:textId="77777777" w:rsidTr="000160DE">
        <w:tc>
          <w:tcPr>
            <w:tcW w:w="4621" w:type="dxa"/>
            <w:shd w:val="clear" w:color="auto" w:fill="auto"/>
          </w:tcPr>
          <w:p w14:paraId="6E456C6E"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Local authority agrees the other</w:t>
            </w:r>
          </w:p>
          <w:p w14:paraId="785D9D7C"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Panellists and date for Review</w:t>
            </w:r>
          </w:p>
          <w:p w14:paraId="3A6FA30C"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Panel</w:t>
            </w:r>
          </w:p>
        </w:tc>
        <w:tc>
          <w:tcPr>
            <w:tcW w:w="4621" w:type="dxa"/>
            <w:shd w:val="clear" w:color="auto" w:fill="auto"/>
          </w:tcPr>
          <w:p w14:paraId="67CEC6B8"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Within 30 working days of the</w:t>
            </w:r>
          </w:p>
          <w:p w14:paraId="02AA6600"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complainant’s request for Review</w:t>
            </w:r>
          </w:p>
          <w:p w14:paraId="5E17C9B7"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Panel</w:t>
            </w:r>
          </w:p>
        </w:tc>
      </w:tr>
      <w:tr w:rsidR="006F3165" w:rsidRPr="00282F9B" w14:paraId="3B86E482" w14:textId="77777777" w:rsidTr="000160DE">
        <w:tc>
          <w:tcPr>
            <w:tcW w:w="4621" w:type="dxa"/>
            <w:shd w:val="clear" w:color="auto" w:fill="auto"/>
          </w:tcPr>
          <w:p w14:paraId="5E9A1EA3"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Local authority circulates Panel</w:t>
            </w:r>
          </w:p>
          <w:p w14:paraId="59964195"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papers</w:t>
            </w:r>
          </w:p>
        </w:tc>
        <w:tc>
          <w:tcPr>
            <w:tcW w:w="4621" w:type="dxa"/>
            <w:shd w:val="clear" w:color="auto" w:fill="auto"/>
          </w:tcPr>
          <w:p w14:paraId="745EE052"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Within 10 working days of the date</w:t>
            </w:r>
          </w:p>
          <w:p w14:paraId="76D098E8"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for the Review Panel</w:t>
            </w:r>
          </w:p>
        </w:tc>
      </w:tr>
      <w:tr w:rsidR="006F3165" w:rsidRPr="00282F9B" w14:paraId="140881D7" w14:textId="77777777" w:rsidTr="000160DE">
        <w:tc>
          <w:tcPr>
            <w:tcW w:w="4621" w:type="dxa"/>
            <w:shd w:val="clear" w:color="auto" w:fill="auto"/>
          </w:tcPr>
          <w:p w14:paraId="40F91C2E"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Review Panel produces its written</w:t>
            </w:r>
          </w:p>
          <w:p w14:paraId="2FBAD918"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report (including any</w:t>
            </w:r>
          </w:p>
          <w:p w14:paraId="2E273307"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recommendations)</w:t>
            </w:r>
          </w:p>
        </w:tc>
        <w:tc>
          <w:tcPr>
            <w:tcW w:w="4621" w:type="dxa"/>
            <w:shd w:val="clear" w:color="auto" w:fill="auto"/>
          </w:tcPr>
          <w:p w14:paraId="30DD6E0F"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Within 5 working days of the Review</w:t>
            </w:r>
          </w:p>
          <w:p w14:paraId="39D3F91C"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Panel</w:t>
            </w:r>
          </w:p>
        </w:tc>
      </w:tr>
      <w:tr w:rsidR="006F3165" w:rsidRPr="00282F9B" w14:paraId="376878E7" w14:textId="77777777" w:rsidTr="000160DE">
        <w:tc>
          <w:tcPr>
            <w:tcW w:w="4621" w:type="dxa"/>
            <w:shd w:val="clear" w:color="auto" w:fill="auto"/>
          </w:tcPr>
          <w:p w14:paraId="2569C057"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Relevant Director issues his</w:t>
            </w:r>
          </w:p>
          <w:p w14:paraId="65049C06"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response</w:t>
            </w:r>
          </w:p>
        </w:tc>
        <w:tc>
          <w:tcPr>
            <w:tcW w:w="4621" w:type="dxa"/>
            <w:shd w:val="clear" w:color="auto" w:fill="auto"/>
          </w:tcPr>
          <w:p w14:paraId="7CE28AE3" w14:textId="77777777" w:rsidR="006F3165" w:rsidRPr="00282F9B" w:rsidRDefault="006F3165" w:rsidP="000160DE">
            <w:pPr>
              <w:autoSpaceDE w:val="0"/>
              <w:autoSpaceDN w:val="0"/>
              <w:adjustRightInd w:val="0"/>
              <w:jc w:val="left"/>
              <w:rPr>
                <w:rFonts w:eastAsia="Calibri" w:cs="Arial"/>
                <w:sz w:val="22"/>
                <w:szCs w:val="24"/>
                <w:lang w:val="en-GB" w:eastAsia="en-US"/>
              </w:rPr>
            </w:pPr>
            <w:r w:rsidRPr="00282F9B">
              <w:rPr>
                <w:rFonts w:eastAsia="Calibri" w:cs="Arial"/>
                <w:sz w:val="22"/>
                <w:szCs w:val="24"/>
                <w:lang w:val="en-GB" w:eastAsia="en-US"/>
              </w:rPr>
              <w:t>Within 15 working days of receiving</w:t>
            </w:r>
          </w:p>
          <w:p w14:paraId="19F71835" w14:textId="77777777" w:rsidR="006F3165" w:rsidRPr="00282F9B" w:rsidRDefault="006F3165" w:rsidP="000160DE">
            <w:pPr>
              <w:autoSpaceDE w:val="0"/>
              <w:autoSpaceDN w:val="0"/>
              <w:adjustRightInd w:val="0"/>
              <w:rPr>
                <w:rFonts w:eastAsia="Calibri" w:cs="Arial"/>
                <w:sz w:val="22"/>
                <w:szCs w:val="24"/>
                <w:lang w:val="en-GB" w:eastAsia="en-US"/>
              </w:rPr>
            </w:pPr>
            <w:r w:rsidRPr="00282F9B">
              <w:rPr>
                <w:rFonts w:eastAsia="Calibri" w:cs="Arial"/>
                <w:sz w:val="22"/>
                <w:szCs w:val="24"/>
                <w:lang w:val="en-GB" w:eastAsia="en-US"/>
              </w:rPr>
              <w:t>the Review Panel’s report</w:t>
            </w:r>
          </w:p>
        </w:tc>
      </w:tr>
    </w:tbl>
    <w:p w14:paraId="3DF312FB" w14:textId="77777777" w:rsidR="00F66D43" w:rsidRPr="00F66D43" w:rsidRDefault="00F66D43" w:rsidP="00F66D43">
      <w:pPr>
        <w:pStyle w:val="Heading7"/>
        <w:rPr>
          <w:rFonts w:eastAsia="Aptos"/>
          <w:lang w:val="en-GB" w:eastAsia="en-US"/>
        </w:rPr>
      </w:pPr>
      <w:bookmarkStart w:id="112" w:name="_Toc189482474"/>
      <w:bookmarkStart w:id="113" w:name="_Toc191901425"/>
      <w:bookmarkStart w:id="114" w:name="_Toc191902660"/>
      <w:r w:rsidRPr="00F66D43">
        <w:rPr>
          <w:rFonts w:eastAsia="Aptos"/>
          <w:lang w:val="en-GB" w:eastAsia="en-US"/>
        </w:rPr>
        <w:lastRenderedPageBreak/>
        <w:t xml:space="preserve">Appendix </w:t>
      </w:r>
      <w:r w:rsidR="008F48E7">
        <w:rPr>
          <w:rFonts w:eastAsia="Aptos"/>
          <w:lang w:val="en-GB" w:eastAsia="en-US"/>
        </w:rPr>
        <w:t>2</w:t>
      </w:r>
      <w:r w:rsidRPr="00F66D43">
        <w:rPr>
          <w:rFonts w:eastAsia="Aptos"/>
          <w:lang w:val="en-GB" w:eastAsia="en-US"/>
        </w:rPr>
        <w:t xml:space="preserve"> - Process for Handling of Joint Complaints between Health Care and Social Care Services.</w:t>
      </w:r>
      <w:bookmarkEnd w:id="112"/>
      <w:bookmarkEnd w:id="113"/>
      <w:bookmarkEnd w:id="114"/>
    </w:p>
    <w:p w14:paraId="312BF197" w14:textId="77777777" w:rsidR="00F66D43" w:rsidRDefault="00F66D43" w:rsidP="00F66D43">
      <w:pPr>
        <w:spacing w:after="160" w:line="278" w:lineRule="auto"/>
        <w:jc w:val="left"/>
        <w:rPr>
          <w:rFonts w:eastAsia="Aptos" w:cs="Arial"/>
          <w:kern w:val="2"/>
          <w:szCs w:val="24"/>
          <w:lang w:val="en-GB" w:eastAsia="en-US"/>
        </w:rPr>
      </w:pPr>
    </w:p>
    <w:p w14:paraId="7DDFEF7D" w14:textId="77777777" w:rsidR="00F66D43" w:rsidRPr="00F66D43" w:rsidRDefault="00F66D43" w:rsidP="00F66D43">
      <w:pPr>
        <w:spacing w:after="160" w:line="278" w:lineRule="auto"/>
        <w:jc w:val="left"/>
        <w:rPr>
          <w:rFonts w:eastAsia="Aptos" w:cs="Arial"/>
          <w:kern w:val="2"/>
          <w:szCs w:val="24"/>
          <w:lang w:val="en-GB" w:eastAsia="en-US"/>
        </w:rPr>
      </w:pPr>
      <w:r w:rsidRPr="00F66D43">
        <w:rPr>
          <w:rFonts w:eastAsia="Aptos" w:cs="Arial"/>
          <w:kern w:val="2"/>
          <w:szCs w:val="24"/>
          <w:lang w:val="en-GB" w:eastAsia="en-US"/>
        </w:rPr>
        <w:t>Note this process will be facilitated by the Complaints and Improvement Officer.</w:t>
      </w:r>
    </w:p>
    <w:p w14:paraId="12F3931C" w14:textId="77777777" w:rsidR="00F66D43" w:rsidRPr="00F66D43" w:rsidRDefault="00F66D43" w:rsidP="00F66D43">
      <w:pPr>
        <w:spacing w:after="160" w:line="259" w:lineRule="auto"/>
        <w:jc w:val="left"/>
        <w:rPr>
          <w:rFonts w:eastAsia="Aptos" w:cs="Arial"/>
          <w:kern w:val="2"/>
          <w:szCs w:val="24"/>
          <w:lang w:val="en-GB" w:eastAsia="en-US"/>
        </w:rPr>
      </w:pPr>
      <w:r w:rsidRPr="00F66D43">
        <w:rPr>
          <w:rFonts w:eastAsia="Aptos" w:cs="Arial"/>
          <w:b/>
          <w:bCs/>
          <w:kern w:val="2"/>
          <w:szCs w:val="24"/>
          <w:lang w:val="en-GB" w:eastAsia="en-US"/>
        </w:rPr>
        <w:t>Aim:</w:t>
      </w:r>
      <w:r w:rsidRPr="00F66D43">
        <w:rPr>
          <w:rFonts w:eastAsia="Aptos" w:cs="Arial"/>
          <w:kern w:val="2"/>
          <w:szCs w:val="24"/>
          <w:lang w:val="en-GB" w:eastAsia="en-US"/>
        </w:rPr>
        <w:t xml:space="preserve"> To provide a single agreed process for responding to complaints, which involve both Adult Social Care Services and our NHS colleagues.  </w:t>
      </w:r>
    </w:p>
    <w:p w14:paraId="255F6706" w14:textId="77777777" w:rsidR="00F66D43" w:rsidRPr="00F66D43" w:rsidRDefault="00F66D43" w:rsidP="00F66D43">
      <w:pPr>
        <w:spacing w:after="160" w:line="259" w:lineRule="auto"/>
        <w:jc w:val="left"/>
        <w:rPr>
          <w:rFonts w:eastAsia="Aptos" w:cs="Arial"/>
          <w:kern w:val="2"/>
          <w:szCs w:val="24"/>
          <w:lang w:val="en-GB" w:eastAsia="en-US"/>
        </w:rPr>
      </w:pPr>
      <w:r w:rsidRPr="00F66D43">
        <w:rPr>
          <w:rFonts w:eastAsia="Aptos" w:cs="Arial"/>
          <w:b/>
          <w:bCs/>
          <w:kern w:val="2"/>
          <w:szCs w:val="24"/>
          <w:lang w:val="en-GB" w:eastAsia="en-US"/>
        </w:rPr>
        <w:t>Scope:</w:t>
      </w:r>
      <w:r w:rsidRPr="00F66D43">
        <w:rPr>
          <w:rFonts w:eastAsia="Aptos" w:cs="Arial"/>
          <w:kern w:val="2"/>
          <w:szCs w:val="24"/>
          <w:lang w:val="en-GB" w:eastAsia="en-US"/>
        </w:rPr>
        <w:t xml:space="preserve">  This protocol will apply when an organisation receives a complaint, which </w:t>
      </w:r>
      <w:proofErr w:type="gramStart"/>
      <w:r w:rsidRPr="00F66D43">
        <w:rPr>
          <w:rFonts w:eastAsia="Aptos" w:cs="Arial"/>
          <w:kern w:val="2"/>
          <w:szCs w:val="24"/>
          <w:lang w:val="en-GB" w:eastAsia="en-US"/>
        </w:rPr>
        <w:t>makes reference</w:t>
      </w:r>
      <w:proofErr w:type="gramEnd"/>
      <w:r w:rsidRPr="00F66D43">
        <w:rPr>
          <w:rFonts w:eastAsia="Aptos" w:cs="Arial"/>
          <w:kern w:val="2"/>
          <w:szCs w:val="24"/>
          <w:lang w:val="en-GB" w:eastAsia="en-US"/>
        </w:rPr>
        <w:t xml:space="preserve"> to an adult social care service provided by Bolton Council and a health service provided by </w:t>
      </w:r>
      <w:proofErr w:type="gramStart"/>
      <w:r w:rsidRPr="00F66D43">
        <w:rPr>
          <w:rFonts w:eastAsia="Aptos" w:cs="Arial"/>
          <w:kern w:val="2"/>
          <w:szCs w:val="24"/>
          <w:lang w:val="en-GB" w:eastAsia="en-US"/>
        </w:rPr>
        <w:t>a</w:t>
      </w:r>
      <w:proofErr w:type="gramEnd"/>
      <w:r w:rsidRPr="00F66D43">
        <w:rPr>
          <w:rFonts w:eastAsia="Aptos" w:cs="Arial"/>
          <w:kern w:val="2"/>
          <w:szCs w:val="24"/>
          <w:lang w:val="en-GB" w:eastAsia="en-US"/>
        </w:rPr>
        <w:t xml:space="preserve"> NHS body. </w:t>
      </w:r>
    </w:p>
    <w:p w14:paraId="58002074" w14:textId="77777777" w:rsidR="00F66D43" w:rsidRPr="00F66D43" w:rsidRDefault="00F66D43" w:rsidP="00F66D43">
      <w:pPr>
        <w:spacing w:after="160" w:line="259" w:lineRule="auto"/>
        <w:jc w:val="left"/>
        <w:rPr>
          <w:rFonts w:eastAsia="Aptos" w:cs="Arial"/>
          <w:kern w:val="2"/>
          <w:szCs w:val="24"/>
          <w:lang w:val="en-GB" w:eastAsia="en-US"/>
        </w:rPr>
      </w:pPr>
      <w:hyperlink r:id="rId23" w:history="1">
        <w:r w:rsidRPr="00F66D43">
          <w:rPr>
            <w:rFonts w:eastAsia="Aptos" w:cs="Arial"/>
            <w:color w:val="0000FF"/>
            <w:kern w:val="2"/>
            <w:szCs w:val="24"/>
            <w:u w:val="single"/>
            <w:lang w:val="en-GB" w:eastAsia="en-US"/>
          </w:rPr>
          <w:t xml:space="preserve">The Local Authority Social Services and National Health Service Complaints (England) Regulations 2009 </w:t>
        </w:r>
      </w:hyperlink>
      <w:r w:rsidRPr="00F66D43">
        <w:rPr>
          <w:rFonts w:eastAsia="Aptos" w:cs="Arial"/>
          <w:kern w:val="2"/>
          <w:szCs w:val="24"/>
          <w:lang w:val="en-GB" w:eastAsia="en-US"/>
        </w:rPr>
        <w:t xml:space="preserve"> make provision for the joint handling of complaints between local authorities and NHS bodies. </w:t>
      </w:r>
    </w:p>
    <w:p w14:paraId="17E9E2BA" w14:textId="77777777" w:rsidR="00F66D43" w:rsidRPr="00F66D43" w:rsidRDefault="00F66D43" w:rsidP="00F66D43">
      <w:pPr>
        <w:spacing w:after="160" w:line="259" w:lineRule="auto"/>
        <w:jc w:val="left"/>
        <w:rPr>
          <w:rFonts w:eastAsia="Aptos" w:cs="Arial"/>
          <w:b/>
          <w:bCs/>
          <w:kern w:val="2"/>
          <w:szCs w:val="24"/>
          <w:lang w:val="en-GB" w:eastAsia="en-US"/>
        </w:rPr>
      </w:pPr>
      <w:r w:rsidRPr="00F66D43">
        <w:rPr>
          <w:rFonts w:eastAsia="Aptos" w:cs="Arial"/>
          <w:b/>
          <w:bCs/>
          <w:kern w:val="2"/>
          <w:szCs w:val="24"/>
          <w:lang w:val="en-GB" w:eastAsia="en-US"/>
        </w:rPr>
        <w:t xml:space="preserve">Information Sharing: </w:t>
      </w:r>
    </w:p>
    <w:p w14:paraId="02ABB238" w14:textId="77777777" w:rsidR="00F66D43" w:rsidRPr="00F66D43" w:rsidRDefault="00F66D43" w:rsidP="00F66D43">
      <w:pPr>
        <w:spacing w:after="160" w:line="259" w:lineRule="auto"/>
        <w:jc w:val="left"/>
        <w:rPr>
          <w:rFonts w:eastAsia="Aptos" w:cs="Arial"/>
          <w:kern w:val="2"/>
          <w:szCs w:val="24"/>
          <w:lang w:val="en-GB" w:eastAsia="en-US"/>
        </w:rPr>
      </w:pPr>
      <w:r w:rsidRPr="00F66D43">
        <w:rPr>
          <w:rFonts w:eastAsia="Aptos" w:cs="Arial"/>
          <w:kern w:val="2"/>
          <w:szCs w:val="24"/>
          <w:lang w:val="en-GB" w:eastAsia="en-US"/>
        </w:rPr>
        <w:t xml:space="preserve">Information Sharing Acceptance of this protocol implies agreement to information sharing between organisations within the constraints of the Data Protection Act (2018). Issues of confidentiality will be the responsibility of all </w:t>
      </w:r>
      <w:proofErr w:type="gramStart"/>
      <w:r w:rsidRPr="00F66D43">
        <w:rPr>
          <w:rFonts w:eastAsia="Aptos" w:cs="Arial"/>
          <w:kern w:val="2"/>
          <w:szCs w:val="24"/>
          <w:lang w:val="en-GB" w:eastAsia="en-US"/>
        </w:rPr>
        <w:t>complaints</w:t>
      </w:r>
      <w:proofErr w:type="gramEnd"/>
      <w:r w:rsidRPr="00F66D43">
        <w:rPr>
          <w:rFonts w:eastAsia="Aptos" w:cs="Arial"/>
          <w:kern w:val="2"/>
          <w:szCs w:val="24"/>
          <w:lang w:val="en-GB" w:eastAsia="en-US"/>
        </w:rPr>
        <w:t xml:space="preserve"> managers/officers and consent from a complainant will be required to ensure joint complaints can be effectively investigated.</w:t>
      </w:r>
    </w:p>
    <w:p w14:paraId="0FE0CE1C" w14:textId="77777777" w:rsidR="00F66D43" w:rsidRPr="00F66D43" w:rsidRDefault="00F66D43" w:rsidP="00F66D43">
      <w:pPr>
        <w:spacing w:after="160" w:line="259" w:lineRule="auto"/>
        <w:jc w:val="left"/>
        <w:rPr>
          <w:rFonts w:eastAsia="Aptos" w:cs="Arial"/>
          <w:b/>
          <w:bCs/>
          <w:kern w:val="2"/>
          <w:szCs w:val="24"/>
          <w:lang w:val="en-GB" w:eastAsia="en-US"/>
        </w:rPr>
      </w:pPr>
      <w:r w:rsidRPr="00F66D43">
        <w:rPr>
          <w:rFonts w:eastAsia="Aptos" w:cs="Arial"/>
          <w:b/>
          <w:bCs/>
          <w:kern w:val="2"/>
          <w:szCs w:val="24"/>
          <w:lang w:val="en-GB" w:eastAsia="en-US"/>
        </w:rPr>
        <w:t>Identifying the Lead Organisation:</w:t>
      </w:r>
    </w:p>
    <w:p w14:paraId="3E4FD1C1" w14:textId="77777777" w:rsidR="00F66D43" w:rsidRPr="00F66D43" w:rsidRDefault="00F66D43" w:rsidP="00F66D43">
      <w:pPr>
        <w:spacing w:after="160" w:line="259" w:lineRule="auto"/>
        <w:jc w:val="left"/>
        <w:rPr>
          <w:rFonts w:eastAsia="Aptos" w:cs="Arial"/>
          <w:kern w:val="2"/>
          <w:szCs w:val="24"/>
          <w:lang w:val="en-GB" w:eastAsia="en-US"/>
        </w:rPr>
      </w:pPr>
      <w:r w:rsidRPr="00F66D43">
        <w:rPr>
          <w:rFonts w:eastAsia="Aptos" w:cs="Arial"/>
          <w:kern w:val="2"/>
          <w:szCs w:val="24"/>
          <w:lang w:val="en-GB" w:eastAsia="en-US"/>
        </w:rPr>
        <w:t>The lead organisation will normally be the organisation against which the major component of the complaint is made.</w:t>
      </w:r>
    </w:p>
    <w:p w14:paraId="172EB1D5" w14:textId="77777777" w:rsidR="00F66D43" w:rsidRPr="00F66D43" w:rsidRDefault="00F66D43" w:rsidP="00F66D43">
      <w:pPr>
        <w:spacing w:after="160" w:line="259" w:lineRule="auto"/>
        <w:jc w:val="left"/>
        <w:rPr>
          <w:rFonts w:eastAsia="Aptos" w:cs="Arial"/>
          <w:kern w:val="2"/>
          <w:szCs w:val="24"/>
          <w:lang w:val="en-GB" w:eastAsia="en-US"/>
        </w:rPr>
      </w:pPr>
      <w:r w:rsidRPr="00F66D43">
        <w:rPr>
          <w:rFonts w:eastAsia="Aptos" w:cs="Arial"/>
          <w:kern w:val="2"/>
          <w:szCs w:val="24"/>
          <w:lang w:val="en-GB" w:eastAsia="en-US"/>
        </w:rPr>
        <w:t xml:space="preserve">However, the consideration should be given to the following factors: </w:t>
      </w:r>
    </w:p>
    <w:p w14:paraId="7568EE40" w14:textId="77777777" w:rsidR="00F66D43" w:rsidRPr="00F66D43" w:rsidRDefault="00F66D43" w:rsidP="00F66D43">
      <w:pPr>
        <w:numPr>
          <w:ilvl w:val="0"/>
          <w:numId w:val="60"/>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Which organisation has the larger number of issues raised against it?</w:t>
      </w:r>
    </w:p>
    <w:p w14:paraId="5588FE17" w14:textId="77777777" w:rsidR="00F66D43" w:rsidRPr="00F66D43" w:rsidRDefault="00F66D43" w:rsidP="00F66D43">
      <w:pPr>
        <w:numPr>
          <w:ilvl w:val="0"/>
          <w:numId w:val="55"/>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Which organisation holds the most serious elements of the complaint?</w:t>
      </w:r>
    </w:p>
    <w:p w14:paraId="0388A77A" w14:textId="77777777" w:rsidR="00F66D43" w:rsidRPr="00F66D43" w:rsidRDefault="00F66D43" w:rsidP="00F66D43">
      <w:pPr>
        <w:numPr>
          <w:ilvl w:val="0"/>
          <w:numId w:val="55"/>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Where the two above factors are balanced, which organisation originally received the complaint?</w:t>
      </w:r>
    </w:p>
    <w:p w14:paraId="2C8DB51C" w14:textId="77777777" w:rsidR="00F66D43" w:rsidRPr="00F66D43" w:rsidRDefault="00F66D43" w:rsidP="00F66D43">
      <w:pPr>
        <w:numPr>
          <w:ilvl w:val="0"/>
          <w:numId w:val="55"/>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Where there is an integrated service, which organisation manages the service?</w:t>
      </w:r>
    </w:p>
    <w:p w14:paraId="5369B914" w14:textId="77777777" w:rsidR="00F66D43" w:rsidRPr="00F66D43" w:rsidRDefault="00F66D43" w:rsidP="00F66D43">
      <w:pPr>
        <w:numPr>
          <w:ilvl w:val="0"/>
          <w:numId w:val="55"/>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Whether the complainant has a clear preference for which organisation takes the lead. </w:t>
      </w:r>
    </w:p>
    <w:p w14:paraId="19EE202A" w14:textId="77777777" w:rsidR="00F66D43" w:rsidRPr="00F66D43" w:rsidRDefault="00F66D43" w:rsidP="00F66D43">
      <w:pPr>
        <w:spacing w:after="160" w:line="259" w:lineRule="auto"/>
        <w:jc w:val="left"/>
        <w:rPr>
          <w:rFonts w:eastAsia="Aptos" w:cs="Arial"/>
          <w:b/>
          <w:bCs/>
          <w:kern w:val="2"/>
          <w:szCs w:val="24"/>
          <w:lang w:val="en-GB" w:eastAsia="en-US"/>
        </w:rPr>
      </w:pPr>
      <w:r w:rsidRPr="00F66D43">
        <w:rPr>
          <w:rFonts w:eastAsia="Aptos" w:cs="Arial"/>
          <w:b/>
          <w:bCs/>
          <w:kern w:val="2"/>
          <w:szCs w:val="24"/>
          <w:lang w:val="en-GB" w:eastAsia="en-US"/>
        </w:rPr>
        <w:t>Roles and responsibilities:</w:t>
      </w:r>
    </w:p>
    <w:p w14:paraId="5F54B450" w14:textId="77777777" w:rsidR="00F66D43" w:rsidRPr="00F66D43" w:rsidRDefault="00F66D43" w:rsidP="00F66D43">
      <w:pPr>
        <w:spacing w:after="160" w:line="259" w:lineRule="auto"/>
        <w:jc w:val="left"/>
        <w:rPr>
          <w:rFonts w:eastAsia="Aptos" w:cs="Arial"/>
          <w:kern w:val="2"/>
          <w:szCs w:val="24"/>
          <w:lang w:val="en-GB" w:eastAsia="en-US"/>
        </w:rPr>
      </w:pPr>
      <w:r w:rsidRPr="00F66D43">
        <w:rPr>
          <w:rFonts w:eastAsia="Aptos" w:cs="Arial"/>
          <w:kern w:val="2"/>
          <w:szCs w:val="24"/>
          <w:lang w:val="en-GB" w:eastAsia="en-US"/>
        </w:rPr>
        <w:t xml:space="preserve">Processing of any complaint will generally sit within an organisation’s complaints team and, should follow individual organisational escalation procedures where needed. </w:t>
      </w:r>
    </w:p>
    <w:p w14:paraId="4F963EB9" w14:textId="77777777" w:rsidR="00F66D43" w:rsidRPr="00F66D43" w:rsidRDefault="00F66D43" w:rsidP="00F66D43">
      <w:pPr>
        <w:spacing w:after="160" w:line="259" w:lineRule="auto"/>
        <w:jc w:val="left"/>
        <w:rPr>
          <w:rFonts w:eastAsia="Aptos" w:cs="Arial"/>
          <w:kern w:val="2"/>
          <w:szCs w:val="24"/>
          <w:u w:val="single"/>
          <w:lang w:val="en-GB" w:eastAsia="en-US"/>
        </w:rPr>
      </w:pPr>
      <w:r w:rsidRPr="00F66D43">
        <w:rPr>
          <w:rFonts w:eastAsia="Aptos" w:cs="Arial"/>
          <w:kern w:val="2"/>
          <w:szCs w:val="24"/>
          <w:u w:val="single"/>
          <w:lang w:val="en-GB" w:eastAsia="en-US"/>
        </w:rPr>
        <w:t>The Receiving Organisation will:</w:t>
      </w:r>
    </w:p>
    <w:p w14:paraId="51F11AFE" w14:textId="77777777" w:rsidR="00F66D43" w:rsidRPr="00F66D43" w:rsidRDefault="00F66D43" w:rsidP="00F66D43">
      <w:pPr>
        <w:numPr>
          <w:ilvl w:val="0"/>
          <w:numId w:val="57"/>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Acknowledge receipt of the complaint. </w:t>
      </w:r>
    </w:p>
    <w:p w14:paraId="29A56FAC" w14:textId="77777777" w:rsidR="00F66D43" w:rsidRPr="00F66D43" w:rsidRDefault="00F66D43" w:rsidP="00F66D43">
      <w:pPr>
        <w:numPr>
          <w:ilvl w:val="0"/>
          <w:numId w:val="57"/>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Gain consent from the complainant to share information with the other associated organisations. </w:t>
      </w:r>
    </w:p>
    <w:p w14:paraId="4AB9D474" w14:textId="77777777" w:rsidR="00F66D43" w:rsidRPr="00F66D43" w:rsidRDefault="00F66D43" w:rsidP="00F66D43">
      <w:pPr>
        <w:numPr>
          <w:ilvl w:val="0"/>
          <w:numId w:val="57"/>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Share the complaint details with the other associated organisations and identify who will act as the lead organisation. </w:t>
      </w:r>
    </w:p>
    <w:p w14:paraId="56183E1B" w14:textId="77777777" w:rsidR="00F66D43" w:rsidRPr="00F66D43" w:rsidRDefault="00F66D43" w:rsidP="00F66D43">
      <w:pPr>
        <w:spacing w:after="160" w:line="259" w:lineRule="auto"/>
        <w:contextualSpacing/>
        <w:jc w:val="left"/>
        <w:rPr>
          <w:rFonts w:eastAsia="Aptos" w:cs="Arial"/>
          <w:kern w:val="2"/>
          <w:szCs w:val="24"/>
          <w:lang w:val="en-GB" w:eastAsia="en-US"/>
        </w:rPr>
      </w:pPr>
    </w:p>
    <w:p w14:paraId="7B137516" w14:textId="77777777" w:rsidR="00F66D43" w:rsidRPr="00F66D43" w:rsidRDefault="00F66D43" w:rsidP="00F66D43">
      <w:pPr>
        <w:spacing w:after="160" w:line="259" w:lineRule="auto"/>
        <w:contextualSpacing/>
        <w:jc w:val="left"/>
        <w:rPr>
          <w:rFonts w:eastAsia="Aptos" w:cs="Arial"/>
          <w:kern w:val="2"/>
          <w:szCs w:val="24"/>
          <w:lang w:val="en-GB" w:eastAsia="en-US"/>
        </w:rPr>
      </w:pPr>
    </w:p>
    <w:p w14:paraId="347FC0AF" w14:textId="77777777" w:rsidR="00F66D43" w:rsidRPr="00F66D43" w:rsidRDefault="00F66D43" w:rsidP="00F66D43">
      <w:pPr>
        <w:spacing w:after="160" w:line="259" w:lineRule="auto"/>
        <w:contextualSpacing/>
        <w:jc w:val="left"/>
        <w:rPr>
          <w:rFonts w:eastAsia="Aptos" w:cs="Arial"/>
          <w:kern w:val="2"/>
          <w:szCs w:val="24"/>
          <w:lang w:val="en-GB" w:eastAsia="en-US"/>
        </w:rPr>
      </w:pPr>
    </w:p>
    <w:p w14:paraId="240FBE6F" w14:textId="77777777" w:rsidR="00F66D43" w:rsidRPr="00F66D43" w:rsidRDefault="00F66D43" w:rsidP="00F66D43">
      <w:pPr>
        <w:spacing w:after="160" w:line="259" w:lineRule="auto"/>
        <w:contextualSpacing/>
        <w:jc w:val="left"/>
        <w:rPr>
          <w:rFonts w:eastAsia="Aptos" w:cs="Arial"/>
          <w:kern w:val="2"/>
          <w:szCs w:val="24"/>
          <w:lang w:val="en-GB" w:eastAsia="en-US"/>
        </w:rPr>
      </w:pPr>
    </w:p>
    <w:p w14:paraId="0B097F65" w14:textId="77777777" w:rsidR="00F66D43" w:rsidRPr="00F66D43" w:rsidRDefault="00F66D43" w:rsidP="00F66D43">
      <w:pPr>
        <w:spacing w:after="160" w:line="259" w:lineRule="auto"/>
        <w:jc w:val="left"/>
        <w:rPr>
          <w:rFonts w:eastAsia="Aptos" w:cs="Arial"/>
          <w:kern w:val="2"/>
          <w:szCs w:val="24"/>
          <w:u w:val="single"/>
          <w:lang w:val="en-GB" w:eastAsia="en-US"/>
        </w:rPr>
      </w:pPr>
      <w:r w:rsidRPr="00F66D43">
        <w:rPr>
          <w:rFonts w:eastAsia="Aptos" w:cs="Arial"/>
          <w:kern w:val="2"/>
          <w:szCs w:val="24"/>
          <w:u w:val="single"/>
          <w:lang w:val="en-GB" w:eastAsia="en-US"/>
        </w:rPr>
        <w:lastRenderedPageBreak/>
        <w:t>The Lead Organisation will:</w:t>
      </w:r>
    </w:p>
    <w:p w14:paraId="0668FBB8" w14:textId="77777777" w:rsidR="00F66D43" w:rsidRPr="00F66D43" w:rsidRDefault="00F66D43" w:rsidP="00F66D43">
      <w:pPr>
        <w:numPr>
          <w:ilvl w:val="0"/>
          <w:numId w:val="58"/>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Clarify with the complainant the nature of their complaint, ensuring that the complainant’s desired outcomes are clearly recorded and shared with relevant parties.</w:t>
      </w:r>
    </w:p>
    <w:p w14:paraId="048D73E6" w14:textId="77777777" w:rsidR="00F66D43" w:rsidRPr="00F66D43" w:rsidRDefault="00F66D43" w:rsidP="00F66D43">
      <w:pPr>
        <w:numPr>
          <w:ilvl w:val="0"/>
          <w:numId w:val="58"/>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Notify the complainant of how the joint arrangements will work and provide an indicative timescale for completion. </w:t>
      </w:r>
    </w:p>
    <w:p w14:paraId="41A3FEEB" w14:textId="77777777" w:rsidR="00F66D43" w:rsidRPr="00F66D43" w:rsidRDefault="00F66D43" w:rsidP="00F66D43">
      <w:pPr>
        <w:numPr>
          <w:ilvl w:val="0"/>
          <w:numId w:val="58"/>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Supply the complainant with point of contact details. </w:t>
      </w:r>
    </w:p>
    <w:p w14:paraId="4B775855" w14:textId="77777777" w:rsidR="00F66D43" w:rsidRPr="00F66D43" w:rsidRDefault="00F66D43" w:rsidP="00F66D43">
      <w:pPr>
        <w:numPr>
          <w:ilvl w:val="0"/>
          <w:numId w:val="58"/>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Supply each organisation party to the complaint with contact details and agree the method for sharing updates/information. </w:t>
      </w:r>
    </w:p>
    <w:p w14:paraId="3C84A25A" w14:textId="77777777" w:rsidR="00F66D43" w:rsidRPr="00F66D43" w:rsidRDefault="00F66D43" w:rsidP="00F66D43">
      <w:pPr>
        <w:numPr>
          <w:ilvl w:val="0"/>
          <w:numId w:val="58"/>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Communicate with the complainant in a timely manner including updating the complainant regarding any delays in the process.</w:t>
      </w:r>
    </w:p>
    <w:p w14:paraId="475518A2" w14:textId="77777777" w:rsidR="00F66D43" w:rsidRPr="00F66D43" w:rsidRDefault="00F66D43" w:rsidP="00F66D43">
      <w:pPr>
        <w:numPr>
          <w:ilvl w:val="0"/>
          <w:numId w:val="56"/>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Obtain any additional consent to share information.</w:t>
      </w:r>
    </w:p>
    <w:p w14:paraId="269ED2B3" w14:textId="77777777" w:rsidR="00F66D43" w:rsidRPr="00F66D43" w:rsidRDefault="00F66D43" w:rsidP="00F66D43">
      <w:pPr>
        <w:numPr>
          <w:ilvl w:val="0"/>
          <w:numId w:val="58"/>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Draft the response letter, seeking approval from all other parties involved before a final copy is sent to the complainant. </w:t>
      </w:r>
    </w:p>
    <w:p w14:paraId="3605DA52" w14:textId="77777777" w:rsidR="00F66D43" w:rsidRPr="00F66D43" w:rsidRDefault="00F66D43" w:rsidP="00F66D43">
      <w:pPr>
        <w:numPr>
          <w:ilvl w:val="0"/>
          <w:numId w:val="58"/>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Where other concerns arise as part of the process (i.e. disciplinary, safeguarding, fraud etc) the complaints officer will facilitate a discussion between the other organisations to agree a way forward. </w:t>
      </w:r>
    </w:p>
    <w:p w14:paraId="19954599" w14:textId="77777777" w:rsidR="00F66D43" w:rsidRPr="00F66D43" w:rsidRDefault="00F66D43" w:rsidP="00F66D43">
      <w:pPr>
        <w:numPr>
          <w:ilvl w:val="0"/>
          <w:numId w:val="58"/>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Monitor and record the outcome of any required actions which arise because of the complaint. </w:t>
      </w:r>
    </w:p>
    <w:p w14:paraId="0E9BAED7" w14:textId="77777777" w:rsidR="00F66D43" w:rsidRPr="00F66D43" w:rsidRDefault="00F66D43" w:rsidP="00F66D43">
      <w:pPr>
        <w:numPr>
          <w:ilvl w:val="0"/>
          <w:numId w:val="58"/>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Where a complainant is dissatisfied with the response process to the next stage of the complaints process. </w:t>
      </w:r>
    </w:p>
    <w:p w14:paraId="058F20B0" w14:textId="77777777" w:rsidR="00F66D43" w:rsidRPr="00F66D43" w:rsidRDefault="00F66D43" w:rsidP="00F66D43">
      <w:pPr>
        <w:spacing w:after="160" w:line="259" w:lineRule="auto"/>
        <w:ind w:left="720"/>
        <w:contextualSpacing/>
        <w:jc w:val="left"/>
        <w:rPr>
          <w:rFonts w:eastAsia="Aptos" w:cs="Arial"/>
          <w:kern w:val="2"/>
          <w:szCs w:val="24"/>
          <w:lang w:val="en-GB" w:eastAsia="en-US"/>
        </w:rPr>
      </w:pPr>
    </w:p>
    <w:p w14:paraId="5EE5A45A" w14:textId="77777777" w:rsidR="00F66D43" w:rsidRPr="00F66D43" w:rsidRDefault="00F66D43" w:rsidP="00F66D43">
      <w:pPr>
        <w:spacing w:after="160" w:line="259" w:lineRule="auto"/>
        <w:jc w:val="left"/>
        <w:rPr>
          <w:rFonts w:eastAsia="Aptos" w:cs="Arial"/>
          <w:kern w:val="2"/>
          <w:szCs w:val="24"/>
          <w:u w:val="single"/>
          <w:lang w:val="en-GB" w:eastAsia="en-US"/>
        </w:rPr>
      </w:pPr>
      <w:r w:rsidRPr="00F66D43">
        <w:rPr>
          <w:rFonts w:eastAsia="Aptos" w:cs="Arial"/>
          <w:kern w:val="2"/>
          <w:szCs w:val="24"/>
          <w:u w:val="single"/>
          <w:lang w:val="en-GB" w:eastAsia="en-US"/>
        </w:rPr>
        <w:t>Organisations party to the complaint will:</w:t>
      </w:r>
    </w:p>
    <w:p w14:paraId="2ADEF52D" w14:textId="77777777" w:rsidR="00F66D43" w:rsidRPr="00F66D43" w:rsidRDefault="00F66D43" w:rsidP="00F66D43">
      <w:pPr>
        <w:numPr>
          <w:ilvl w:val="0"/>
          <w:numId w:val="59"/>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Fully investigate their respective elements of the complaint. </w:t>
      </w:r>
    </w:p>
    <w:p w14:paraId="46708914" w14:textId="77777777" w:rsidR="00F66D43" w:rsidRPr="00F66D43" w:rsidRDefault="00F66D43" w:rsidP="00F66D43">
      <w:pPr>
        <w:numPr>
          <w:ilvl w:val="0"/>
          <w:numId w:val="59"/>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Update and provide responses to the lead organisation in a timely manner. </w:t>
      </w:r>
    </w:p>
    <w:p w14:paraId="664793EA" w14:textId="77777777" w:rsidR="00F66D43" w:rsidRPr="00F66D43" w:rsidRDefault="00F66D43" w:rsidP="00F66D43">
      <w:pPr>
        <w:numPr>
          <w:ilvl w:val="0"/>
          <w:numId w:val="59"/>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Ensure that response to the complaint is agreed in accordance with their own internal governance procedures. </w:t>
      </w:r>
    </w:p>
    <w:p w14:paraId="63025511" w14:textId="77777777" w:rsidR="00F66D43" w:rsidRPr="00F66D43" w:rsidRDefault="00F66D43" w:rsidP="00F66D43">
      <w:pPr>
        <w:numPr>
          <w:ilvl w:val="0"/>
          <w:numId w:val="59"/>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Update the lead organisation on the outcome of actions which have arisen </w:t>
      </w:r>
      <w:proofErr w:type="gramStart"/>
      <w:r w:rsidRPr="00F66D43">
        <w:rPr>
          <w:rFonts w:eastAsia="Aptos" w:cs="Arial"/>
          <w:kern w:val="2"/>
          <w:szCs w:val="24"/>
          <w:lang w:val="en-GB" w:eastAsia="en-US"/>
        </w:rPr>
        <w:t>as a result of</w:t>
      </w:r>
      <w:proofErr w:type="gramEnd"/>
      <w:r w:rsidRPr="00F66D43">
        <w:rPr>
          <w:rFonts w:eastAsia="Aptos" w:cs="Arial"/>
          <w:kern w:val="2"/>
          <w:szCs w:val="24"/>
          <w:lang w:val="en-GB" w:eastAsia="en-US"/>
        </w:rPr>
        <w:t xml:space="preserve"> the complaint. </w:t>
      </w:r>
    </w:p>
    <w:p w14:paraId="6B865DF1" w14:textId="77777777" w:rsidR="00F66D43" w:rsidRPr="00F66D43" w:rsidRDefault="00F66D43" w:rsidP="00F66D43">
      <w:pPr>
        <w:spacing w:after="160" w:line="259" w:lineRule="auto"/>
        <w:ind w:left="720"/>
        <w:contextualSpacing/>
        <w:jc w:val="left"/>
        <w:rPr>
          <w:rFonts w:eastAsia="Aptos" w:cs="Arial"/>
          <w:kern w:val="2"/>
          <w:szCs w:val="24"/>
          <w:lang w:val="en-GB" w:eastAsia="en-US"/>
        </w:rPr>
      </w:pPr>
    </w:p>
    <w:p w14:paraId="1CCECE8E" w14:textId="77777777" w:rsidR="00F66D43" w:rsidRPr="00F66D43" w:rsidRDefault="00F66D43" w:rsidP="00F66D43">
      <w:pPr>
        <w:spacing w:after="160" w:line="259" w:lineRule="auto"/>
        <w:jc w:val="left"/>
        <w:rPr>
          <w:rFonts w:eastAsia="Aptos" w:cs="Arial"/>
          <w:kern w:val="2"/>
          <w:szCs w:val="24"/>
          <w:u w:val="single"/>
          <w:lang w:val="en-GB" w:eastAsia="en-US"/>
        </w:rPr>
      </w:pPr>
      <w:r w:rsidRPr="00F66D43">
        <w:rPr>
          <w:rFonts w:eastAsia="Aptos" w:cs="Arial"/>
          <w:kern w:val="2"/>
          <w:szCs w:val="24"/>
          <w:u w:val="single"/>
          <w:lang w:val="en-GB" w:eastAsia="en-US"/>
        </w:rPr>
        <w:t>Delays to a Joint Response</w:t>
      </w:r>
    </w:p>
    <w:p w14:paraId="44D6D58F" w14:textId="77777777" w:rsidR="00F66D43" w:rsidRPr="00F66D43" w:rsidRDefault="00F66D43" w:rsidP="00F66D43">
      <w:pPr>
        <w:spacing w:after="160" w:line="259" w:lineRule="auto"/>
        <w:jc w:val="left"/>
        <w:rPr>
          <w:rFonts w:eastAsia="Aptos" w:cs="Arial"/>
          <w:kern w:val="2"/>
          <w:szCs w:val="24"/>
          <w:lang w:val="en-GB" w:eastAsia="en-US"/>
        </w:rPr>
      </w:pPr>
      <w:r w:rsidRPr="00F66D43">
        <w:rPr>
          <w:rFonts w:eastAsia="Aptos" w:cs="Arial"/>
          <w:kern w:val="2"/>
          <w:szCs w:val="24"/>
          <w:lang w:val="en-GB" w:eastAsia="en-US"/>
        </w:rPr>
        <w:t>On occasion one or more of the organisations involved in the complaint may not be able to meet response timescales. For example, where the investigation within one of the organisations is complex. In these circumstances the lead organisation will:</w:t>
      </w:r>
    </w:p>
    <w:p w14:paraId="00CB9CBB" w14:textId="77777777" w:rsidR="00F66D43" w:rsidRPr="00F66D43" w:rsidRDefault="00F66D43" w:rsidP="00F66D43">
      <w:pPr>
        <w:numPr>
          <w:ilvl w:val="0"/>
          <w:numId w:val="61"/>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Contact the complainant to discuss whether the complainant would wish to wait until a joint response is completed.  </w:t>
      </w:r>
    </w:p>
    <w:p w14:paraId="1E4853E1" w14:textId="77777777" w:rsidR="00F66D43" w:rsidRPr="00F66D43" w:rsidRDefault="00F66D43" w:rsidP="00F66D43">
      <w:pPr>
        <w:numPr>
          <w:ilvl w:val="0"/>
          <w:numId w:val="61"/>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Where the complainant agrees to wait until the joint response if completed, the led organisation will continue to provide oversight around progress and, will ensure the complainant is regularly updated. </w:t>
      </w:r>
    </w:p>
    <w:p w14:paraId="57C69D14" w14:textId="77777777" w:rsidR="00F66D43" w:rsidRPr="00F66D43" w:rsidRDefault="00F66D43" w:rsidP="00F66D43">
      <w:pPr>
        <w:numPr>
          <w:ilvl w:val="0"/>
          <w:numId w:val="61"/>
        </w:numPr>
        <w:spacing w:after="160" w:line="259" w:lineRule="auto"/>
        <w:contextualSpacing/>
        <w:jc w:val="left"/>
        <w:rPr>
          <w:rFonts w:eastAsia="Aptos" w:cs="Arial"/>
          <w:kern w:val="2"/>
          <w:szCs w:val="24"/>
          <w:lang w:val="en-GB" w:eastAsia="en-US"/>
        </w:rPr>
      </w:pPr>
      <w:r w:rsidRPr="00F66D43">
        <w:rPr>
          <w:rFonts w:eastAsia="Aptos" w:cs="Arial"/>
          <w:kern w:val="2"/>
          <w:szCs w:val="24"/>
          <w:lang w:val="en-GB" w:eastAsia="en-US"/>
        </w:rPr>
        <w:t xml:space="preserve">Where the complaint is happy to receive a separate response from each organisation the lead organisation will facilitate this, continue to provide updates to the complainant and oversight of the complaint until its completion.  </w:t>
      </w:r>
    </w:p>
    <w:p w14:paraId="7984F266" w14:textId="77777777" w:rsidR="00F66D43" w:rsidRPr="00F66D43" w:rsidRDefault="00F66D43" w:rsidP="00F66D43">
      <w:pPr>
        <w:spacing w:after="160" w:line="278" w:lineRule="auto"/>
        <w:jc w:val="left"/>
        <w:rPr>
          <w:rFonts w:eastAsia="Aptos" w:cs="Arial"/>
          <w:kern w:val="2"/>
          <w:szCs w:val="24"/>
          <w:lang w:val="en" w:eastAsia="en-US"/>
        </w:rPr>
      </w:pPr>
    </w:p>
    <w:p w14:paraId="7C542B63" w14:textId="77777777" w:rsidR="00F66D43" w:rsidRPr="00F66D43" w:rsidRDefault="00F66D43" w:rsidP="00F66D43">
      <w:pPr>
        <w:tabs>
          <w:tab w:val="right" w:leader="underscore" w:pos="8505"/>
        </w:tabs>
        <w:spacing w:after="160" w:line="278" w:lineRule="auto"/>
        <w:jc w:val="left"/>
        <w:rPr>
          <w:rFonts w:eastAsia="Aptos" w:cs="Arial"/>
          <w:kern w:val="2"/>
          <w:szCs w:val="24"/>
          <w:lang w:val="en-GB" w:eastAsia="en-US"/>
        </w:rPr>
      </w:pPr>
    </w:p>
    <w:sectPr w:rsidR="00F66D43" w:rsidRPr="00F66D43" w:rsidSect="0043283F">
      <w:headerReference w:type="even" r:id="rId24"/>
      <w:headerReference w:type="default" r:id="rId25"/>
      <w:footerReference w:type="default" r:id="rId26"/>
      <w:headerReference w:type="first" r:id="rId27"/>
      <w:pgSz w:w="11909" w:h="16834" w:code="9"/>
      <w:pgMar w:top="850" w:right="1138" w:bottom="85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0C77" w14:textId="77777777" w:rsidR="009D5006" w:rsidRDefault="009D5006">
      <w:r>
        <w:separator/>
      </w:r>
    </w:p>
  </w:endnote>
  <w:endnote w:type="continuationSeparator" w:id="0">
    <w:p w14:paraId="6D1025DE" w14:textId="77777777" w:rsidR="009D5006" w:rsidRDefault="009D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E3CF" w14:textId="77777777" w:rsidR="002E232F" w:rsidRDefault="002E232F" w:rsidP="000E77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D7C57">
      <w:rPr>
        <w:rStyle w:val="PageNumber"/>
      </w:rPr>
      <w:fldChar w:fldCharType="separate"/>
    </w:r>
    <w:r w:rsidR="001D7C57">
      <w:rPr>
        <w:rStyle w:val="PageNumber"/>
        <w:noProof/>
      </w:rPr>
      <w:t>2</w:t>
    </w:r>
    <w:r>
      <w:rPr>
        <w:rStyle w:val="PageNumber"/>
      </w:rPr>
      <w:fldChar w:fldCharType="end"/>
    </w:r>
  </w:p>
  <w:p w14:paraId="6EA873DB" w14:textId="77777777" w:rsidR="002E232F" w:rsidRDefault="002E2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FD27" w14:textId="77777777" w:rsidR="002E232F" w:rsidRPr="00C76598" w:rsidRDefault="002E232F" w:rsidP="004E7A2B">
    <w:pPr>
      <w:pStyle w:val="Footer"/>
      <w:ind w:left="-810"/>
    </w:pPr>
    <w:r>
      <w:rPr>
        <w:noProof/>
        <w:lang w:val="en-GB"/>
      </w:rPr>
    </w:r>
    <w:r>
      <w:pict w14:anchorId="6C8D9F5C">
        <v:group id="_x0000_s1050" editas="canvas" style="width:566.45pt;height:88.7pt;mso-position-horizontal-relative:char;mso-position-vertical-relative:line" coordorigin="-15" coordsize="11329,177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15;width:11329;height:1774" o:preferrelative="f">
            <v:fill o:detectmouseclick="t"/>
            <v:path o:extrusionok="t" o:connecttype="none"/>
            <o:lock v:ext="edit" text="t"/>
          </v:shape>
          <v:rect id="_x0000_s1051" style="position:absolute;left:965;top:9;width:245;height:276;mso-wrap-style:none" filled="f" stroked="f">
            <v:textbox style="mso-next-textbox:#_x0000_s1051;mso-fit-shape-to-text:t" inset="0,0,0,0">
              <w:txbxContent>
                <w:p w14:paraId="24C28814" w14:textId="77777777" w:rsidR="002E232F" w:rsidRDefault="002E232F">
                  <w:r>
                    <w:rPr>
                      <w:color w:val="000000"/>
                      <w:sz w:val="88"/>
                      <w:szCs w:val="88"/>
                    </w:rPr>
                    <w:t xml:space="preserve"> </w:t>
                  </w:r>
                </w:p>
              </w:txbxContent>
            </v:textbox>
          </v:rect>
          <v:shape id="_x0000_s1052" type="#_x0000_t75" style="position:absolute;left:-15;width:11329;height:1774">
            <v:imagedata r:id="rId1" o:title="" grayscale="t"/>
          </v:shape>
          <w10:anchorlock/>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21D1" w14:textId="77777777" w:rsidR="002E232F" w:rsidRDefault="002E232F">
    <w:pPr>
      <w:pStyle w:val="Footer"/>
      <w:rPr>
        <w:lang w:val="en-GB"/>
      </w:rPr>
    </w:pPr>
    <w:r>
      <w:rPr>
        <w:lang w:val="en-GB"/>
      </w:rPr>
      <w:t>90431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5187" w14:textId="77777777" w:rsidR="002E232F" w:rsidRPr="00F3575D" w:rsidRDefault="00F3575D" w:rsidP="00BF2DC1">
    <w:pPr>
      <w:pStyle w:val="Footer"/>
      <w:pBdr>
        <w:top w:val="thinThickSmallGap" w:sz="24" w:space="1" w:color="622423"/>
      </w:pBdr>
      <w:tabs>
        <w:tab w:val="clear" w:pos="4153"/>
        <w:tab w:val="clear" w:pos="8306"/>
        <w:tab w:val="right" w:pos="9641"/>
      </w:tabs>
      <w:rPr>
        <w:rFonts w:cs="Arial"/>
      </w:rPr>
    </w:pPr>
    <w:r w:rsidRPr="00F3575D">
      <w:rPr>
        <w:rFonts w:cs="Arial"/>
      </w:rPr>
      <w:t>Children’s Social Care – Complaints and Representation Procedure v 5</w:t>
    </w:r>
    <w:r w:rsidR="002E232F" w:rsidRPr="00F3575D">
      <w:rPr>
        <w:rFonts w:cs="Arial"/>
      </w:rPr>
      <w:tab/>
      <w:t xml:space="preserve">Page </w:t>
    </w:r>
    <w:r w:rsidR="002E232F" w:rsidRPr="00F3575D">
      <w:rPr>
        <w:rFonts w:cs="Arial"/>
      </w:rPr>
      <w:fldChar w:fldCharType="begin"/>
    </w:r>
    <w:r w:rsidR="002E232F" w:rsidRPr="00F3575D">
      <w:rPr>
        <w:rFonts w:cs="Arial"/>
      </w:rPr>
      <w:instrText xml:space="preserve"> PAGE   \* MERGEFORMAT </w:instrText>
    </w:r>
    <w:r w:rsidR="002E232F" w:rsidRPr="00F3575D">
      <w:rPr>
        <w:rFonts w:cs="Arial"/>
      </w:rPr>
      <w:fldChar w:fldCharType="separate"/>
    </w:r>
    <w:r w:rsidR="008708CE" w:rsidRPr="00F3575D">
      <w:rPr>
        <w:rFonts w:cs="Arial"/>
        <w:noProof/>
      </w:rPr>
      <w:t>4</w:t>
    </w:r>
    <w:r w:rsidR="002E232F" w:rsidRPr="00F3575D">
      <w:rPr>
        <w:rFonts w:cs="Arial"/>
        <w:noProof/>
      </w:rPr>
      <w:fldChar w:fldCharType="end"/>
    </w:r>
  </w:p>
  <w:p w14:paraId="471996DD" w14:textId="77777777" w:rsidR="002E232F" w:rsidRPr="00F3575D" w:rsidRDefault="002E232F" w:rsidP="00C76598">
    <w:pPr>
      <w:pStyle w:val="Foo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8291" w14:textId="77777777" w:rsidR="002E232F" w:rsidRPr="00BF2DC1" w:rsidRDefault="00554F97" w:rsidP="00BF2DC1">
    <w:pPr>
      <w:pStyle w:val="Footer"/>
      <w:pBdr>
        <w:top w:val="thinThickSmallGap" w:sz="24" w:space="1" w:color="622423"/>
      </w:pBdr>
      <w:tabs>
        <w:tab w:val="clear" w:pos="4153"/>
        <w:tab w:val="clear" w:pos="8306"/>
        <w:tab w:val="right" w:pos="9633"/>
      </w:tabs>
      <w:rPr>
        <w:rFonts w:ascii="Cambria" w:hAnsi="Cambria"/>
      </w:rPr>
    </w:pPr>
    <w:r w:rsidRPr="00F3575D">
      <w:rPr>
        <w:rFonts w:cs="Arial"/>
      </w:rPr>
      <w:t xml:space="preserve">Children’s Social Care – Complaints and Representation Procedure v </w:t>
    </w:r>
    <w:r w:rsidR="00E91668">
      <w:rPr>
        <w:rFonts w:cs="Arial"/>
      </w:rPr>
      <w:t>6</w:t>
    </w:r>
    <w:r w:rsidR="002E232F" w:rsidRPr="00BF2DC1">
      <w:rPr>
        <w:rFonts w:ascii="Cambria" w:hAnsi="Cambria"/>
      </w:rPr>
      <w:tab/>
      <w:t xml:space="preserve">Page </w:t>
    </w:r>
    <w:r w:rsidR="002E232F" w:rsidRPr="00BF2DC1">
      <w:rPr>
        <w:rFonts w:ascii="Calibri" w:hAnsi="Calibri"/>
      </w:rPr>
      <w:fldChar w:fldCharType="begin"/>
    </w:r>
    <w:r w:rsidR="002E232F">
      <w:instrText xml:space="preserve"> PAGE   \* MERGEFORMAT </w:instrText>
    </w:r>
    <w:r w:rsidR="002E232F" w:rsidRPr="00BF2DC1">
      <w:rPr>
        <w:rFonts w:ascii="Calibri" w:hAnsi="Calibri"/>
      </w:rPr>
      <w:fldChar w:fldCharType="separate"/>
    </w:r>
    <w:r w:rsidR="008708CE" w:rsidRPr="008708CE">
      <w:rPr>
        <w:rFonts w:ascii="Cambria" w:hAnsi="Cambria"/>
        <w:noProof/>
      </w:rPr>
      <w:t>26</w:t>
    </w:r>
    <w:r w:rsidR="002E232F" w:rsidRPr="00BF2DC1">
      <w:rPr>
        <w:rFonts w:ascii="Cambria" w:hAnsi="Cambria"/>
        <w:noProof/>
      </w:rPr>
      <w:fldChar w:fldCharType="end"/>
    </w:r>
  </w:p>
  <w:p w14:paraId="4A41B56A" w14:textId="77777777" w:rsidR="002E232F" w:rsidRPr="00DE5AEC" w:rsidRDefault="002E232F" w:rsidP="00DE5AEC">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2E9D" w14:textId="77777777" w:rsidR="009D5006" w:rsidRDefault="009D5006">
      <w:r>
        <w:separator/>
      </w:r>
    </w:p>
  </w:footnote>
  <w:footnote w:type="continuationSeparator" w:id="0">
    <w:p w14:paraId="3769F642" w14:textId="77777777" w:rsidR="009D5006" w:rsidRDefault="009D5006">
      <w:r>
        <w:continuationSeparator/>
      </w:r>
    </w:p>
  </w:footnote>
  <w:footnote w:id="1">
    <w:p w14:paraId="10277E64" w14:textId="77777777" w:rsidR="004A6575" w:rsidRDefault="004A6575" w:rsidP="004A6575">
      <w:pPr>
        <w:pStyle w:val="FootnoteText"/>
      </w:pPr>
      <w:r>
        <w:rPr>
          <w:rStyle w:val="FootnoteReference"/>
        </w:rPr>
        <w:footnoteRef/>
      </w:r>
      <w:r>
        <w:t xml:space="preserve"> LGSCO – Local Government and Social Care Ombudsman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8CAF" w14:textId="77777777" w:rsidR="001760D5" w:rsidRPr="00051E60" w:rsidRDefault="002E232F" w:rsidP="001760D5">
    <w:pPr>
      <w:pStyle w:val="Header"/>
      <w:jc w:val="right"/>
      <w:rPr>
        <w:sz w:val="8"/>
        <w:szCs w:val="8"/>
      </w:rPr>
    </w:pPr>
    <w:bookmarkStart w:id="56" w:name="_Hlk144815389"/>
    <w:r>
      <w:pict w14:anchorId="13D78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79.5pt">
          <v:imagedata r:id="rId1" o:title="Bolton%20Council%20Mono%20RGB"/>
        </v:shape>
      </w:pict>
    </w:r>
    <w:bookmarkEnd w:id="56"/>
    <w:r>
      <w:tab/>
    </w:r>
  </w:p>
  <w:p w14:paraId="1883FF60" w14:textId="77777777" w:rsidR="002E232F" w:rsidRDefault="002E232F" w:rsidP="00512BBE">
    <w:pPr>
      <w:pStyle w:val="Header"/>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46D8" w14:textId="77777777" w:rsidR="002E232F" w:rsidRDefault="002E2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32B4" w14:textId="77777777" w:rsidR="002E232F" w:rsidRDefault="002E23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D587" w14:textId="77777777" w:rsidR="002E232F" w:rsidRDefault="002E23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9525" w14:textId="77777777" w:rsidR="002E232F" w:rsidRDefault="002E2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AEB3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2272"/>
    <w:multiLevelType w:val="multilevel"/>
    <w:tmpl w:val="22A471A2"/>
    <w:lvl w:ilvl="0">
      <w:start w:val="1"/>
      <w:numFmt w:val="decimal"/>
      <w:lvlText w:val="%14"/>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A76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30378E"/>
    <w:multiLevelType w:val="hybridMultilevel"/>
    <w:tmpl w:val="F4E0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50573"/>
    <w:multiLevelType w:val="hybridMultilevel"/>
    <w:tmpl w:val="61708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B110CC"/>
    <w:multiLevelType w:val="multilevel"/>
    <w:tmpl w:val="72BC04BE"/>
    <w:lvl w:ilvl="0">
      <w:start w:val="1"/>
      <w:numFmt w:val="bullet"/>
      <w:pStyle w:val="Bulletedbodytex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6" w15:restartNumberingAfterBreak="0">
    <w:nsid w:val="090A644A"/>
    <w:multiLevelType w:val="hybridMultilevel"/>
    <w:tmpl w:val="8DB4A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C2F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8E1E94"/>
    <w:multiLevelType w:val="multilevel"/>
    <w:tmpl w:val="4B1E4414"/>
    <w:lvl w:ilvl="0">
      <w:start w:val="5"/>
      <w:numFmt w:val="decimal"/>
      <w:lvlText w:val="%1"/>
      <w:lvlJc w:val="left"/>
      <w:pPr>
        <w:ind w:left="360" w:hanging="360"/>
      </w:pPr>
      <w:rPr>
        <w:rFonts w:ascii="Arial" w:eastAsia="Aptos" w:hAnsi="Arial" w:cs="Arial" w:hint="default"/>
      </w:rPr>
    </w:lvl>
    <w:lvl w:ilvl="1">
      <w:start w:val="1"/>
      <w:numFmt w:val="decimal"/>
      <w:lvlText w:val="%1.%2"/>
      <w:lvlJc w:val="left"/>
      <w:pPr>
        <w:ind w:left="680" w:hanging="680"/>
      </w:pPr>
      <w:rPr>
        <w:rFonts w:ascii="Arial" w:eastAsia="Aptos" w:hAnsi="Arial" w:cs="Arial" w:hint="default"/>
      </w:rPr>
    </w:lvl>
    <w:lvl w:ilvl="2">
      <w:start w:val="1"/>
      <w:numFmt w:val="decimal"/>
      <w:lvlText w:val="%1.%2.%3"/>
      <w:lvlJc w:val="left"/>
      <w:pPr>
        <w:ind w:left="720" w:hanging="720"/>
      </w:pPr>
      <w:rPr>
        <w:rFonts w:ascii="Arial" w:eastAsia="Aptos" w:hAnsi="Arial" w:cs="Arial" w:hint="default"/>
      </w:rPr>
    </w:lvl>
    <w:lvl w:ilvl="3">
      <w:start w:val="1"/>
      <w:numFmt w:val="decimal"/>
      <w:lvlText w:val="%1.%2.%3.%4"/>
      <w:lvlJc w:val="left"/>
      <w:pPr>
        <w:ind w:left="720" w:hanging="720"/>
      </w:pPr>
      <w:rPr>
        <w:rFonts w:ascii="Arial" w:eastAsia="Aptos" w:hAnsi="Arial" w:cs="Arial" w:hint="default"/>
      </w:rPr>
    </w:lvl>
    <w:lvl w:ilvl="4">
      <w:start w:val="1"/>
      <w:numFmt w:val="decimal"/>
      <w:lvlText w:val="%1.%2.%3.%4.%5"/>
      <w:lvlJc w:val="left"/>
      <w:pPr>
        <w:ind w:left="1080" w:hanging="1080"/>
      </w:pPr>
      <w:rPr>
        <w:rFonts w:ascii="Arial" w:eastAsia="Aptos" w:hAnsi="Arial" w:cs="Arial" w:hint="default"/>
      </w:rPr>
    </w:lvl>
    <w:lvl w:ilvl="5">
      <w:start w:val="1"/>
      <w:numFmt w:val="decimal"/>
      <w:lvlText w:val="%1.%2.%3.%4.%5.%6"/>
      <w:lvlJc w:val="left"/>
      <w:pPr>
        <w:ind w:left="1080" w:hanging="1080"/>
      </w:pPr>
      <w:rPr>
        <w:rFonts w:ascii="Arial" w:eastAsia="Aptos" w:hAnsi="Arial" w:cs="Arial" w:hint="default"/>
      </w:rPr>
    </w:lvl>
    <w:lvl w:ilvl="6">
      <w:start w:val="1"/>
      <w:numFmt w:val="decimal"/>
      <w:lvlText w:val="%1.%2.%3.%4.%5.%6.%7"/>
      <w:lvlJc w:val="left"/>
      <w:pPr>
        <w:ind w:left="1440" w:hanging="1440"/>
      </w:pPr>
      <w:rPr>
        <w:rFonts w:ascii="Arial" w:eastAsia="Aptos" w:hAnsi="Arial" w:cs="Arial" w:hint="default"/>
      </w:rPr>
    </w:lvl>
    <w:lvl w:ilvl="7">
      <w:start w:val="1"/>
      <w:numFmt w:val="decimal"/>
      <w:lvlText w:val="%1.%2.%3.%4.%5.%6.%7.%8"/>
      <w:lvlJc w:val="left"/>
      <w:pPr>
        <w:ind w:left="1440" w:hanging="1440"/>
      </w:pPr>
      <w:rPr>
        <w:rFonts w:ascii="Arial" w:eastAsia="Aptos" w:hAnsi="Arial" w:cs="Arial" w:hint="default"/>
      </w:rPr>
    </w:lvl>
    <w:lvl w:ilvl="8">
      <w:start w:val="1"/>
      <w:numFmt w:val="decimal"/>
      <w:lvlText w:val="%1.%2.%3.%4.%5.%6.%7.%8.%9"/>
      <w:lvlJc w:val="left"/>
      <w:pPr>
        <w:ind w:left="1440" w:hanging="1440"/>
      </w:pPr>
      <w:rPr>
        <w:rFonts w:ascii="Arial" w:eastAsia="Aptos" w:hAnsi="Arial" w:cs="Arial" w:hint="default"/>
      </w:rPr>
    </w:lvl>
  </w:abstractNum>
  <w:abstractNum w:abstractNumId="9" w15:restartNumberingAfterBreak="0">
    <w:nsid w:val="13717C0B"/>
    <w:multiLevelType w:val="hybridMultilevel"/>
    <w:tmpl w:val="0FF21C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2F04E5"/>
    <w:multiLevelType w:val="hybridMultilevel"/>
    <w:tmpl w:val="785E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94212"/>
    <w:multiLevelType w:val="hybridMultilevel"/>
    <w:tmpl w:val="17020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962DF7"/>
    <w:multiLevelType w:val="hybridMultilevel"/>
    <w:tmpl w:val="18C47140"/>
    <w:lvl w:ilvl="0" w:tplc="08090001">
      <w:start w:val="1"/>
      <w:numFmt w:val="bullet"/>
      <w:lvlText w:val=""/>
      <w:lvlJc w:val="left"/>
      <w:pPr>
        <w:ind w:left="720" w:hanging="360"/>
      </w:pPr>
      <w:rPr>
        <w:rFonts w:ascii="Symbol" w:hAnsi="Symbol" w:hint="default"/>
      </w:rPr>
    </w:lvl>
    <w:lvl w:ilvl="1" w:tplc="0A385690">
      <w:start w:val="1"/>
      <w:numFmt w:val="bullet"/>
      <w:lvlText w:val=""/>
      <w:lvlJc w:val="left"/>
      <w:pPr>
        <w:ind w:left="1353"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B29D0"/>
    <w:multiLevelType w:val="hybridMultilevel"/>
    <w:tmpl w:val="921CE4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194CF3"/>
    <w:multiLevelType w:val="hybridMultilevel"/>
    <w:tmpl w:val="C9682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F9B3775"/>
    <w:multiLevelType w:val="hybridMultilevel"/>
    <w:tmpl w:val="E3A494BC"/>
    <w:lvl w:ilvl="0" w:tplc="5E3C8028">
      <w:start w:val="1"/>
      <w:numFmt w:val="decimal"/>
      <w:lvlText w:val="%1."/>
      <w:lvlJc w:val="left"/>
      <w:pPr>
        <w:ind w:left="2160"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20A63953"/>
    <w:multiLevelType w:val="hybridMultilevel"/>
    <w:tmpl w:val="47F85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0B27BC5"/>
    <w:multiLevelType w:val="hybridMultilevel"/>
    <w:tmpl w:val="1EDC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2C7549"/>
    <w:multiLevelType w:val="hybridMultilevel"/>
    <w:tmpl w:val="73F640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36B7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54B740B"/>
    <w:multiLevelType w:val="hybridMultilevel"/>
    <w:tmpl w:val="3672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E1525C"/>
    <w:multiLevelType w:val="hybridMultilevel"/>
    <w:tmpl w:val="D4705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82E2C9B"/>
    <w:multiLevelType w:val="hybridMultilevel"/>
    <w:tmpl w:val="C82C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EA430C"/>
    <w:multiLevelType w:val="hybridMultilevel"/>
    <w:tmpl w:val="ED0CA3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2CC53E32"/>
    <w:multiLevelType w:val="hybridMultilevel"/>
    <w:tmpl w:val="A3EAC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28E20BE"/>
    <w:multiLevelType w:val="hybridMultilevel"/>
    <w:tmpl w:val="97006654"/>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32A93ECC"/>
    <w:multiLevelType w:val="hybridMultilevel"/>
    <w:tmpl w:val="8F541C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3E645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F501C8"/>
    <w:multiLevelType w:val="singleLevel"/>
    <w:tmpl w:val="4A447358"/>
    <w:lvl w:ilvl="0">
      <w:start w:val="1"/>
      <w:numFmt w:val="bullet"/>
      <w:pStyle w:val="IndentedBullet"/>
      <w:lvlText w:val=""/>
      <w:lvlJc w:val="left"/>
      <w:pPr>
        <w:tabs>
          <w:tab w:val="num" w:pos="1854"/>
        </w:tabs>
        <w:ind w:left="1854" w:hanging="567"/>
      </w:pPr>
      <w:rPr>
        <w:rFonts w:ascii="Symbol" w:hAnsi="Symbol" w:hint="default"/>
      </w:rPr>
    </w:lvl>
  </w:abstractNum>
  <w:abstractNum w:abstractNumId="29" w15:restartNumberingAfterBreak="0">
    <w:nsid w:val="3B3A5D7C"/>
    <w:multiLevelType w:val="hybridMultilevel"/>
    <w:tmpl w:val="46FE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B34CD0"/>
    <w:multiLevelType w:val="hybridMultilevel"/>
    <w:tmpl w:val="E036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7E1E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EEB063D"/>
    <w:multiLevelType w:val="hybridMultilevel"/>
    <w:tmpl w:val="FCC6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8E32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2AB6D56"/>
    <w:multiLevelType w:val="hybridMultilevel"/>
    <w:tmpl w:val="954AE62C"/>
    <w:lvl w:ilvl="0" w:tplc="E06AD2AC">
      <w:start w:val="1"/>
      <w:numFmt w:val="bullet"/>
      <w:lvlText w:val="•"/>
      <w:lvlJc w:val="left"/>
      <w:pPr>
        <w:tabs>
          <w:tab w:val="num" w:pos="720"/>
        </w:tabs>
        <w:ind w:left="720" w:hanging="360"/>
      </w:pPr>
      <w:rPr>
        <w:rFonts w:ascii="Arial" w:hAnsi="Arial" w:hint="default"/>
      </w:rPr>
    </w:lvl>
    <w:lvl w:ilvl="1" w:tplc="BDBA3DF0" w:tentative="1">
      <w:start w:val="1"/>
      <w:numFmt w:val="bullet"/>
      <w:lvlText w:val="•"/>
      <w:lvlJc w:val="left"/>
      <w:pPr>
        <w:tabs>
          <w:tab w:val="num" w:pos="1440"/>
        </w:tabs>
        <w:ind w:left="1440" w:hanging="360"/>
      </w:pPr>
      <w:rPr>
        <w:rFonts w:ascii="Arial" w:hAnsi="Arial" w:hint="default"/>
      </w:rPr>
    </w:lvl>
    <w:lvl w:ilvl="2" w:tplc="954CFC6E" w:tentative="1">
      <w:start w:val="1"/>
      <w:numFmt w:val="bullet"/>
      <w:lvlText w:val="•"/>
      <w:lvlJc w:val="left"/>
      <w:pPr>
        <w:tabs>
          <w:tab w:val="num" w:pos="2160"/>
        </w:tabs>
        <w:ind w:left="2160" w:hanging="360"/>
      </w:pPr>
      <w:rPr>
        <w:rFonts w:ascii="Arial" w:hAnsi="Arial" w:hint="default"/>
      </w:rPr>
    </w:lvl>
    <w:lvl w:ilvl="3" w:tplc="9C96BF76" w:tentative="1">
      <w:start w:val="1"/>
      <w:numFmt w:val="bullet"/>
      <w:lvlText w:val="•"/>
      <w:lvlJc w:val="left"/>
      <w:pPr>
        <w:tabs>
          <w:tab w:val="num" w:pos="2880"/>
        </w:tabs>
        <w:ind w:left="2880" w:hanging="360"/>
      </w:pPr>
      <w:rPr>
        <w:rFonts w:ascii="Arial" w:hAnsi="Arial" w:hint="default"/>
      </w:rPr>
    </w:lvl>
    <w:lvl w:ilvl="4" w:tplc="C08AEB8E" w:tentative="1">
      <w:start w:val="1"/>
      <w:numFmt w:val="bullet"/>
      <w:lvlText w:val="•"/>
      <w:lvlJc w:val="left"/>
      <w:pPr>
        <w:tabs>
          <w:tab w:val="num" w:pos="3600"/>
        </w:tabs>
        <w:ind w:left="3600" w:hanging="360"/>
      </w:pPr>
      <w:rPr>
        <w:rFonts w:ascii="Arial" w:hAnsi="Arial" w:hint="default"/>
      </w:rPr>
    </w:lvl>
    <w:lvl w:ilvl="5" w:tplc="6A6E859C" w:tentative="1">
      <w:start w:val="1"/>
      <w:numFmt w:val="bullet"/>
      <w:lvlText w:val="•"/>
      <w:lvlJc w:val="left"/>
      <w:pPr>
        <w:tabs>
          <w:tab w:val="num" w:pos="4320"/>
        </w:tabs>
        <w:ind w:left="4320" w:hanging="360"/>
      </w:pPr>
      <w:rPr>
        <w:rFonts w:ascii="Arial" w:hAnsi="Arial" w:hint="default"/>
      </w:rPr>
    </w:lvl>
    <w:lvl w:ilvl="6" w:tplc="2E60A23E" w:tentative="1">
      <w:start w:val="1"/>
      <w:numFmt w:val="bullet"/>
      <w:lvlText w:val="•"/>
      <w:lvlJc w:val="left"/>
      <w:pPr>
        <w:tabs>
          <w:tab w:val="num" w:pos="5040"/>
        </w:tabs>
        <w:ind w:left="5040" w:hanging="360"/>
      </w:pPr>
      <w:rPr>
        <w:rFonts w:ascii="Arial" w:hAnsi="Arial" w:hint="default"/>
      </w:rPr>
    </w:lvl>
    <w:lvl w:ilvl="7" w:tplc="D1262492" w:tentative="1">
      <w:start w:val="1"/>
      <w:numFmt w:val="bullet"/>
      <w:lvlText w:val="•"/>
      <w:lvlJc w:val="left"/>
      <w:pPr>
        <w:tabs>
          <w:tab w:val="num" w:pos="5760"/>
        </w:tabs>
        <w:ind w:left="5760" w:hanging="360"/>
      </w:pPr>
      <w:rPr>
        <w:rFonts w:ascii="Arial" w:hAnsi="Arial" w:hint="default"/>
      </w:rPr>
    </w:lvl>
    <w:lvl w:ilvl="8" w:tplc="811EEE6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2AC7658"/>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4614407A"/>
    <w:multiLevelType w:val="hybridMultilevel"/>
    <w:tmpl w:val="74045AC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DE72D0"/>
    <w:multiLevelType w:val="singleLevel"/>
    <w:tmpl w:val="F63AA8EA"/>
    <w:lvl w:ilvl="0">
      <w:start w:val="1"/>
      <w:numFmt w:val="bullet"/>
      <w:pStyle w:val="GreenBullet"/>
      <w:lvlText w:val=""/>
      <w:lvlJc w:val="left"/>
      <w:pPr>
        <w:tabs>
          <w:tab w:val="num" w:pos="1287"/>
        </w:tabs>
        <w:ind w:left="1287" w:hanging="567"/>
      </w:pPr>
      <w:rPr>
        <w:rFonts w:ascii="Symbol" w:hAnsi="Symbol" w:hint="default"/>
      </w:rPr>
    </w:lvl>
  </w:abstractNum>
  <w:abstractNum w:abstractNumId="38" w15:restartNumberingAfterBreak="0">
    <w:nsid w:val="47B529C0"/>
    <w:multiLevelType w:val="hybridMultilevel"/>
    <w:tmpl w:val="DA7A2A04"/>
    <w:lvl w:ilvl="0" w:tplc="FFFFFFFF">
      <w:start w:val="1"/>
      <w:numFmt w:val="bullet"/>
      <w:lvlRestart w:val="0"/>
      <w:pStyle w:val="DfESBullets"/>
      <w:lvlText w:val=""/>
      <w:lvlJc w:val="left"/>
      <w:pPr>
        <w:tabs>
          <w:tab w:val="num" w:pos="928"/>
        </w:tabs>
        <w:ind w:left="928" w:hanging="360"/>
      </w:pPr>
      <w:rPr>
        <w:rFonts w:ascii="Symbol" w:hAnsi="Symbol" w:hint="default"/>
      </w:rPr>
    </w:lvl>
    <w:lvl w:ilvl="1" w:tplc="FFFFFFFF">
      <w:start w:val="1"/>
      <w:numFmt w:val="bullet"/>
      <w:lvlText w:val=""/>
      <w:lvlJc w:val="left"/>
      <w:pPr>
        <w:tabs>
          <w:tab w:val="num" w:pos="4320"/>
        </w:tabs>
        <w:ind w:left="4320" w:hanging="360"/>
      </w:pPr>
      <w:rPr>
        <w:rFonts w:ascii="Symbol" w:hAnsi="Symbol" w:hint="default"/>
      </w:rPr>
    </w:lvl>
    <w:lvl w:ilvl="2" w:tplc="FFFFFFFF">
      <w:start w:val="1"/>
      <w:numFmt w:val="bullet"/>
      <w:lvlText w:val=""/>
      <w:lvlJc w:val="left"/>
      <w:pPr>
        <w:tabs>
          <w:tab w:val="num" w:pos="5040"/>
        </w:tabs>
        <w:ind w:left="5040" w:hanging="360"/>
      </w:pPr>
      <w:rPr>
        <w:rFonts w:ascii="Marlett" w:hAnsi="Marlett"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hint="default"/>
      </w:rPr>
    </w:lvl>
    <w:lvl w:ilvl="5" w:tplc="FFFFFFFF" w:tentative="1">
      <w:start w:val="1"/>
      <w:numFmt w:val="bullet"/>
      <w:lvlText w:val=""/>
      <w:lvlJc w:val="left"/>
      <w:pPr>
        <w:tabs>
          <w:tab w:val="num" w:pos="7200"/>
        </w:tabs>
        <w:ind w:left="7200" w:hanging="360"/>
      </w:pPr>
      <w:rPr>
        <w:rFonts w:ascii="Marlett" w:hAnsi="Marlett"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hint="default"/>
      </w:rPr>
    </w:lvl>
    <w:lvl w:ilvl="8" w:tplc="FFFFFFFF" w:tentative="1">
      <w:start w:val="1"/>
      <w:numFmt w:val="bullet"/>
      <w:lvlText w:val=""/>
      <w:lvlJc w:val="left"/>
      <w:pPr>
        <w:tabs>
          <w:tab w:val="num" w:pos="9360"/>
        </w:tabs>
        <w:ind w:left="9360" w:hanging="360"/>
      </w:pPr>
      <w:rPr>
        <w:rFonts w:ascii="Marlett" w:hAnsi="Marlett" w:hint="default"/>
      </w:rPr>
    </w:lvl>
  </w:abstractNum>
  <w:abstractNum w:abstractNumId="39" w15:restartNumberingAfterBreak="0">
    <w:nsid w:val="487C0518"/>
    <w:multiLevelType w:val="multilevel"/>
    <w:tmpl w:val="3E1C3666"/>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A03191A"/>
    <w:multiLevelType w:val="hybridMultilevel"/>
    <w:tmpl w:val="123A79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A50146A"/>
    <w:multiLevelType w:val="singleLevel"/>
    <w:tmpl w:val="F75E5796"/>
    <w:lvl w:ilvl="0">
      <w:start w:val="1"/>
      <w:numFmt w:val="bullet"/>
      <w:pStyle w:val="PinkBullet"/>
      <w:lvlText w:val=""/>
      <w:lvlJc w:val="left"/>
      <w:pPr>
        <w:tabs>
          <w:tab w:val="num" w:pos="1287"/>
        </w:tabs>
        <w:ind w:left="1287" w:hanging="567"/>
      </w:pPr>
      <w:rPr>
        <w:rFonts w:ascii="Symbol" w:hAnsi="Symbol" w:hint="default"/>
      </w:rPr>
    </w:lvl>
  </w:abstractNum>
  <w:abstractNum w:abstractNumId="42" w15:restartNumberingAfterBreak="0">
    <w:nsid w:val="5137017C"/>
    <w:multiLevelType w:val="hybridMultilevel"/>
    <w:tmpl w:val="1EB0C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D75DD1"/>
    <w:multiLevelType w:val="hybridMultilevel"/>
    <w:tmpl w:val="E4400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114562"/>
    <w:multiLevelType w:val="hybridMultilevel"/>
    <w:tmpl w:val="2AE891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96C422A"/>
    <w:multiLevelType w:val="multilevel"/>
    <w:tmpl w:val="22A471A2"/>
    <w:lvl w:ilvl="0">
      <w:start w:val="1"/>
      <w:numFmt w:val="decimal"/>
      <w:lvlText w:val="%14"/>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ED8460D"/>
    <w:multiLevelType w:val="hybridMultilevel"/>
    <w:tmpl w:val="57AC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3706DB"/>
    <w:multiLevelType w:val="hybridMultilevel"/>
    <w:tmpl w:val="6BB8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3162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20114C3"/>
    <w:multiLevelType w:val="hybridMultilevel"/>
    <w:tmpl w:val="411C5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2D54619"/>
    <w:multiLevelType w:val="multilevel"/>
    <w:tmpl w:val="CCA2EDDE"/>
    <w:lvl w:ilvl="0">
      <w:start w:val="5"/>
      <w:numFmt w:val="decimal"/>
      <w:lvlText w:val="%1"/>
      <w:lvlJc w:val="left"/>
      <w:pPr>
        <w:ind w:left="360" w:hanging="360"/>
      </w:pPr>
      <w:rPr>
        <w:rFonts w:ascii="Arial" w:eastAsia="Aptos" w:hAnsi="Arial" w:cs="Arial" w:hint="default"/>
      </w:rPr>
    </w:lvl>
    <w:lvl w:ilvl="1">
      <w:start w:val="2"/>
      <w:numFmt w:val="decimal"/>
      <w:lvlText w:val="%1.%2"/>
      <w:lvlJc w:val="left"/>
      <w:pPr>
        <w:ind w:left="360" w:hanging="360"/>
      </w:pPr>
      <w:rPr>
        <w:rFonts w:ascii="Arial" w:eastAsia="Aptos" w:hAnsi="Arial" w:cs="Arial" w:hint="default"/>
      </w:rPr>
    </w:lvl>
    <w:lvl w:ilvl="2">
      <w:start w:val="1"/>
      <w:numFmt w:val="decimal"/>
      <w:lvlText w:val="%1.%2.%3"/>
      <w:lvlJc w:val="left"/>
      <w:pPr>
        <w:ind w:left="720" w:hanging="720"/>
      </w:pPr>
      <w:rPr>
        <w:rFonts w:ascii="Arial" w:eastAsia="Aptos" w:hAnsi="Arial" w:cs="Arial" w:hint="default"/>
      </w:rPr>
    </w:lvl>
    <w:lvl w:ilvl="3">
      <w:start w:val="1"/>
      <w:numFmt w:val="decimal"/>
      <w:lvlText w:val="%1.%2.%3.%4"/>
      <w:lvlJc w:val="left"/>
      <w:pPr>
        <w:ind w:left="720" w:hanging="720"/>
      </w:pPr>
      <w:rPr>
        <w:rFonts w:ascii="Arial" w:eastAsia="Aptos" w:hAnsi="Arial" w:cs="Arial" w:hint="default"/>
      </w:rPr>
    </w:lvl>
    <w:lvl w:ilvl="4">
      <w:start w:val="1"/>
      <w:numFmt w:val="decimal"/>
      <w:lvlText w:val="%1.%2.%3.%4.%5"/>
      <w:lvlJc w:val="left"/>
      <w:pPr>
        <w:ind w:left="1080" w:hanging="1080"/>
      </w:pPr>
      <w:rPr>
        <w:rFonts w:ascii="Arial" w:eastAsia="Aptos" w:hAnsi="Arial" w:cs="Arial" w:hint="default"/>
      </w:rPr>
    </w:lvl>
    <w:lvl w:ilvl="5">
      <w:start w:val="1"/>
      <w:numFmt w:val="decimal"/>
      <w:lvlText w:val="%1.%2.%3.%4.%5.%6"/>
      <w:lvlJc w:val="left"/>
      <w:pPr>
        <w:ind w:left="1080" w:hanging="1080"/>
      </w:pPr>
      <w:rPr>
        <w:rFonts w:ascii="Arial" w:eastAsia="Aptos" w:hAnsi="Arial" w:cs="Arial" w:hint="default"/>
      </w:rPr>
    </w:lvl>
    <w:lvl w:ilvl="6">
      <w:start w:val="1"/>
      <w:numFmt w:val="decimal"/>
      <w:lvlText w:val="%1.%2.%3.%4.%5.%6.%7"/>
      <w:lvlJc w:val="left"/>
      <w:pPr>
        <w:ind w:left="1440" w:hanging="1440"/>
      </w:pPr>
      <w:rPr>
        <w:rFonts w:ascii="Arial" w:eastAsia="Aptos" w:hAnsi="Arial" w:cs="Arial" w:hint="default"/>
      </w:rPr>
    </w:lvl>
    <w:lvl w:ilvl="7">
      <w:start w:val="1"/>
      <w:numFmt w:val="decimal"/>
      <w:lvlText w:val="%1.%2.%3.%4.%5.%6.%7.%8"/>
      <w:lvlJc w:val="left"/>
      <w:pPr>
        <w:ind w:left="1440" w:hanging="1440"/>
      </w:pPr>
      <w:rPr>
        <w:rFonts w:ascii="Arial" w:eastAsia="Aptos" w:hAnsi="Arial" w:cs="Arial" w:hint="default"/>
      </w:rPr>
    </w:lvl>
    <w:lvl w:ilvl="8">
      <w:start w:val="1"/>
      <w:numFmt w:val="decimal"/>
      <w:lvlText w:val="%1.%2.%3.%4.%5.%6.%7.%8.%9"/>
      <w:lvlJc w:val="left"/>
      <w:pPr>
        <w:ind w:left="1440" w:hanging="1440"/>
      </w:pPr>
      <w:rPr>
        <w:rFonts w:ascii="Arial" w:eastAsia="Aptos" w:hAnsi="Arial" w:cs="Arial" w:hint="default"/>
      </w:rPr>
    </w:lvl>
  </w:abstractNum>
  <w:abstractNum w:abstractNumId="51" w15:restartNumberingAfterBreak="0">
    <w:nsid w:val="662B3B2B"/>
    <w:multiLevelType w:val="hybridMultilevel"/>
    <w:tmpl w:val="2AAA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412CB5"/>
    <w:multiLevelType w:val="hybridMultilevel"/>
    <w:tmpl w:val="C2E8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063B6C"/>
    <w:multiLevelType w:val="hybridMultilevel"/>
    <w:tmpl w:val="3B0EF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1B74196"/>
    <w:multiLevelType w:val="hybridMultilevel"/>
    <w:tmpl w:val="C8A86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E76F31"/>
    <w:multiLevelType w:val="singleLevel"/>
    <w:tmpl w:val="F8A6C34E"/>
    <w:lvl w:ilvl="0">
      <w:start w:val="1"/>
      <w:numFmt w:val="lowerLetter"/>
      <w:lvlText w:val="%1)"/>
      <w:lvlJc w:val="left"/>
      <w:pPr>
        <w:tabs>
          <w:tab w:val="num" w:pos="1080"/>
        </w:tabs>
        <w:ind w:left="1080" w:hanging="360"/>
      </w:pPr>
      <w:rPr>
        <w:rFonts w:hint="default"/>
      </w:rPr>
    </w:lvl>
  </w:abstractNum>
  <w:abstractNum w:abstractNumId="56" w15:restartNumberingAfterBreak="0">
    <w:nsid w:val="775540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8EA0DEB"/>
    <w:multiLevelType w:val="hybridMultilevel"/>
    <w:tmpl w:val="A8B495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4E47F4"/>
    <w:multiLevelType w:val="hybridMultilevel"/>
    <w:tmpl w:val="C0DA1364"/>
    <w:lvl w:ilvl="0" w:tplc="08090001">
      <w:start w:val="1"/>
      <w:numFmt w:val="bullet"/>
      <w:lvlText w:val=""/>
      <w:lvlJc w:val="left"/>
      <w:pPr>
        <w:ind w:left="720" w:hanging="360"/>
      </w:pPr>
      <w:rPr>
        <w:rFonts w:ascii="Symbol" w:hAnsi="Symbol" w:hint="default"/>
      </w:rPr>
    </w:lvl>
    <w:lvl w:ilvl="1" w:tplc="0A385690">
      <w:start w:val="1"/>
      <w:numFmt w:val="bullet"/>
      <w:lvlText w:val=""/>
      <w:lvlJc w:val="left"/>
      <w:pPr>
        <w:ind w:left="1353"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D02922"/>
    <w:multiLevelType w:val="multilevel"/>
    <w:tmpl w:val="9286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592A18"/>
    <w:multiLevelType w:val="hybridMultilevel"/>
    <w:tmpl w:val="33F0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281397">
    <w:abstractNumId w:val="37"/>
  </w:num>
  <w:num w:numId="2" w16cid:durableId="987981697">
    <w:abstractNumId w:val="28"/>
  </w:num>
  <w:num w:numId="3" w16cid:durableId="212737565">
    <w:abstractNumId w:val="0"/>
  </w:num>
  <w:num w:numId="4" w16cid:durableId="2010909701">
    <w:abstractNumId w:val="41"/>
  </w:num>
  <w:num w:numId="5" w16cid:durableId="1150633511">
    <w:abstractNumId w:val="15"/>
  </w:num>
  <w:num w:numId="6" w16cid:durableId="1997689390">
    <w:abstractNumId w:val="24"/>
  </w:num>
  <w:num w:numId="7" w16cid:durableId="2096047196">
    <w:abstractNumId w:val="30"/>
  </w:num>
  <w:num w:numId="8" w16cid:durableId="564070573">
    <w:abstractNumId w:val="17"/>
  </w:num>
  <w:num w:numId="9" w16cid:durableId="1992900682">
    <w:abstractNumId w:val="5"/>
  </w:num>
  <w:num w:numId="10" w16cid:durableId="487092696">
    <w:abstractNumId w:val="44"/>
  </w:num>
  <w:num w:numId="11" w16cid:durableId="1072654079">
    <w:abstractNumId w:val="16"/>
  </w:num>
  <w:num w:numId="12" w16cid:durableId="486677072">
    <w:abstractNumId w:val="51"/>
  </w:num>
  <w:num w:numId="13" w16cid:durableId="777599380">
    <w:abstractNumId w:val="9"/>
  </w:num>
  <w:num w:numId="14" w16cid:durableId="662662381">
    <w:abstractNumId w:val="13"/>
  </w:num>
  <w:num w:numId="15" w16cid:durableId="176425417">
    <w:abstractNumId w:val="57"/>
  </w:num>
  <w:num w:numId="16" w16cid:durableId="51394335">
    <w:abstractNumId w:val="55"/>
  </w:num>
  <w:num w:numId="17" w16cid:durableId="1551265228">
    <w:abstractNumId w:val="40"/>
  </w:num>
  <w:num w:numId="18" w16cid:durableId="167017765">
    <w:abstractNumId w:val="18"/>
  </w:num>
  <w:num w:numId="19" w16cid:durableId="1324355571">
    <w:abstractNumId w:val="14"/>
  </w:num>
  <w:num w:numId="20" w16cid:durableId="247929774">
    <w:abstractNumId w:val="58"/>
  </w:num>
  <w:num w:numId="21" w16cid:durableId="177931088">
    <w:abstractNumId w:val="25"/>
  </w:num>
  <w:num w:numId="22" w16cid:durableId="1401756170">
    <w:abstractNumId w:val="12"/>
  </w:num>
  <w:num w:numId="23" w16cid:durableId="656571752">
    <w:abstractNumId w:val="4"/>
  </w:num>
  <w:num w:numId="24" w16cid:durableId="1400982864">
    <w:abstractNumId w:val="6"/>
  </w:num>
  <w:num w:numId="25" w16cid:durableId="1137070755">
    <w:abstractNumId w:val="11"/>
  </w:num>
  <w:num w:numId="26" w16cid:durableId="1821338586">
    <w:abstractNumId w:val="23"/>
  </w:num>
  <w:num w:numId="27" w16cid:durableId="1793091387">
    <w:abstractNumId w:val="38"/>
  </w:num>
  <w:num w:numId="28" w16cid:durableId="348216454">
    <w:abstractNumId w:val="53"/>
  </w:num>
  <w:num w:numId="29" w16cid:durableId="1092051793">
    <w:abstractNumId w:val="49"/>
  </w:num>
  <w:num w:numId="30" w16cid:durableId="1948152680">
    <w:abstractNumId w:val="26"/>
  </w:num>
  <w:num w:numId="31" w16cid:durableId="1083575776">
    <w:abstractNumId w:val="7"/>
  </w:num>
  <w:num w:numId="32" w16cid:durableId="143589991">
    <w:abstractNumId w:val="27"/>
  </w:num>
  <w:num w:numId="33" w16cid:durableId="1697584076">
    <w:abstractNumId w:val="33"/>
  </w:num>
  <w:num w:numId="34" w16cid:durableId="1012224855">
    <w:abstractNumId w:val="35"/>
  </w:num>
  <w:num w:numId="35" w16cid:durableId="1973249049">
    <w:abstractNumId w:val="48"/>
  </w:num>
  <w:num w:numId="36" w16cid:durableId="1592658512">
    <w:abstractNumId w:val="19"/>
  </w:num>
  <w:num w:numId="37" w16cid:durableId="1035228308">
    <w:abstractNumId w:val="54"/>
  </w:num>
  <w:num w:numId="38" w16cid:durableId="2017337995">
    <w:abstractNumId w:val="56"/>
  </w:num>
  <w:num w:numId="39" w16cid:durableId="1594045874">
    <w:abstractNumId w:val="42"/>
  </w:num>
  <w:num w:numId="40" w16cid:durableId="547759806">
    <w:abstractNumId w:val="31"/>
  </w:num>
  <w:num w:numId="41" w16cid:durableId="2081173143">
    <w:abstractNumId w:val="43"/>
  </w:num>
  <w:num w:numId="42" w16cid:durableId="604922160">
    <w:abstractNumId w:val="20"/>
  </w:num>
  <w:num w:numId="43" w16cid:durableId="904333958">
    <w:abstractNumId w:val="21"/>
  </w:num>
  <w:num w:numId="44" w16cid:durableId="2047677872">
    <w:abstractNumId w:val="36"/>
  </w:num>
  <w:num w:numId="45" w16cid:durableId="1089618185">
    <w:abstractNumId w:val="22"/>
  </w:num>
  <w:num w:numId="46" w16cid:durableId="1216157291">
    <w:abstractNumId w:val="46"/>
  </w:num>
  <w:num w:numId="47" w16cid:durableId="1246837010">
    <w:abstractNumId w:val="34"/>
  </w:num>
  <w:num w:numId="48" w16cid:durableId="357975736">
    <w:abstractNumId w:val="59"/>
  </w:num>
  <w:num w:numId="49" w16cid:durableId="1135608075">
    <w:abstractNumId w:val="2"/>
  </w:num>
  <w:num w:numId="50" w16cid:durableId="1007051343">
    <w:abstractNumId w:val="50"/>
  </w:num>
  <w:num w:numId="51" w16cid:durableId="922027970">
    <w:abstractNumId w:val="8"/>
  </w:num>
  <w:num w:numId="52" w16cid:durableId="1390542859">
    <w:abstractNumId w:val="1"/>
  </w:num>
  <w:num w:numId="53" w16cid:durableId="1546865477">
    <w:abstractNumId w:val="45"/>
  </w:num>
  <w:num w:numId="54" w16cid:durableId="1254246794">
    <w:abstractNumId w:val="39"/>
  </w:num>
  <w:num w:numId="55" w16cid:durableId="93864245">
    <w:abstractNumId w:val="47"/>
  </w:num>
  <w:num w:numId="56" w16cid:durableId="1572740212">
    <w:abstractNumId w:val="52"/>
  </w:num>
  <w:num w:numId="57" w16cid:durableId="932517856">
    <w:abstractNumId w:val="60"/>
  </w:num>
  <w:num w:numId="58" w16cid:durableId="842209623">
    <w:abstractNumId w:val="29"/>
  </w:num>
  <w:num w:numId="59" w16cid:durableId="1411535197">
    <w:abstractNumId w:val="32"/>
  </w:num>
  <w:num w:numId="60" w16cid:durableId="682560170">
    <w:abstractNumId w:val="3"/>
  </w:num>
  <w:num w:numId="61" w16cid:durableId="1141577977">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C2C"/>
    <w:rsid w:val="00003B06"/>
    <w:rsid w:val="00012E94"/>
    <w:rsid w:val="0001359D"/>
    <w:rsid w:val="000160DE"/>
    <w:rsid w:val="0003368A"/>
    <w:rsid w:val="000407C4"/>
    <w:rsid w:val="0004204F"/>
    <w:rsid w:val="00051E60"/>
    <w:rsid w:val="000527F7"/>
    <w:rsid w:val="000542E3"/>
    <w:rsid w:val="0006467E"/>
    <w:rsid w:val="00067DB3"/>
    <w:rsid w:val="000713FE"/>
    <w:rsid w:val="00072688"/>
    <w:rsid w:val="00092093"/>
    <w:rsid w:val="000B162F"/>
    <w:rsid w:val="000C04B3"/>
    <w:rsid w:val="000C7C2C"/>
    <w:rsid w:val="000D152A"/>
    <w:rsid w:val="000D1E71"/>
    <w:rsid w:val="000E3D7F"/>
    <w:rsid w:val="000E7713"/>
    <w:rsid w:val="00101AC3"/>
    <w:rsid w:val="001146A8"/>
    <w:rsid w:val="001257BA"/>
    <w:rsid w:val="001263E5"/>
    <w:rsid w:val="001367F6"/>
    <w:rsid w:val="001760D5"/>
    <w:rsid w:val="00191D23"/>
    <w:rsid w:val="00195218"/>
    <w:rsid w:val="001A17B4"/>
    <w:rsid w:val="001A6038"/>
    <w:rsid w:val="001B0FC2"/>
    <w:rsid w:val="001C1208"/>
    <w:rsid w:val="001C2AD1"/>
    <w:rsid w:val="001C67F7"/>
    <w:rsid w:val="001D53D4"/>
    <w:rsid w:val="001D7AF0"/>
    <w:rsid w:val="001D7C57"/>
    <w:rsid w:val="001F0937"/>
    <w:rsid w:val="001F7068"/>
    <w:rsid w:val="001F76DC"/>
    <w:rsid w:val="0020069B"/>
    <w:rsid w:val="0020410F"/>
    <w:rsid w:val="00204AB8"/>
    <w:rsid w:val="002467C1"/>
    <w:rsid w:val="00247519"/>
    <w:rsid w:val="00252286"/>
    <w:rsid w:val="00252615"/>
    <w:rsid w:val="002560E6"/>
    <w:rsid w:val="00260A59"/>
    <w:rsid w:val="00266F6E"/>
    <w:rsid w:val="00271021"/>
    <w:rsid w:val="002723B0"/>
    <w:rsid w:val="00272810"/>
    <w:rsid w:val="00292514"/>
    <w:rsid w:val="002E232F"/>
    <w:rsid w:val="002F1640"/>
    <w:rsid w:val="002F2A7C"/>
    <w:rsid w:val="002F31DC"/>
    <w:rsid w:val="002F3B21"/>
    <w:rsid w:val="002F3D0A"/>
    <w:rsid w:val="002F562B"/>
    <w:rsid w:val="002F6C22"/>
    <w:rsid w:val="003033E5"/>
    <w:rsid w:val="00340579"/>
    <w:rsid w:val="003442D8"/>
    <w:rsid w:val="003567D0"/>
    <w:rsid w:val="00382EAC"/>
    <w:rsid w:val="0038602B"/>
    <w:rsid w:val="003C545B"/>
    <w:rsid w:val="003D2CC7"/>
    <w:rsid w:val="0040667F"/>
    <w:rsid w:val="00412EAA"/>
    <w:rsid w:val="004200A1"/>
    <w:rsid w:val="00421530"/>
    <w:rsid w:val="00425DBC"/>
    <w:rsid w:val="0043283F"/>
    <w:rsid w:val="004334D2"/>
    <w:rsid w:val="00456BFD"/>
    <w:rsid w:val="00480721"/>
    <w:rsid w:val="00490D8A"/>
    <w:rsid w:val="004A501B"/>
    <w:rsid w:val="004A5C43"/>
    <w:rsid w:val="004A6575"/>
    <w:rsid w:val="004B6A37"/>
    <w:rsid w:val="004C61FF"/>
    <w:rsid w:val="004D45E7"/>
    <w:rsid w:val="004D6238"/>
    <w:rsid w:val="004E09C0"/>
    <w:rsid w:val="004E3ECE"/>
    <w:rsid w:val="004E7A2B"/>
    <w:rsid w:val="004F52BE"/>
    <w:rsid w:val="004F765F"/>
    <w:rsid w:val="00510444"/>
    <w:rsid w:val="00511BF6"/>
    <w:rsid w:val="00512BBE"/>
    <w:rsid w:val="00515C68"/>
    <w:rsid w:val="005201A0"/>
    <w:rsid w:val="005248B8"/>
    <w:rsid w:val="00527EC8"/>
    <w:rsid w:val="00531AE5"/>
    <w:rsid w:val="00534550"/>
    <w:rsid w:val="0054505E"/>
    <w:rsid w:val="00547538"/>
    <w:rsid w:val="00554F97"/>
    <w:rsid w:val="005614E7"/>
    <w:rsid w:val="005656C8"/>
    <w:rsid w:val="005747F5"/>
    <w:rsid w:val="005B2463"/>
    <w:rsid w:val="005C1E02"/>
    <w:rsid w:val="005D287D"/>
    <w:rsid w:val="005D46F9"/>
    <w:rsid w:val="005E00E9"/>
    <w:rsid w:val="005E2CD3"/>
    <w:rsid w:val="005E3104"/>
    <w:rsid w:val="005E78DA"/>
    <w:rsid w:val="005E7C0B"/>
    <w:rsid w:val="005F4675"/>
    <w:rsid w:val="005F5800"/>
    <w:rsid w:val="00616BF3"/>
    <w:rsid w:val="00622A04"/>
    <w:rsid w:val="00627A01"/>
    <w:rsid w:val="00641220"/>
    <w:rsid w:val="00665164"/>
    <w:rsid w:val="0067656A"/>
    <w:rsid w:val="006823A5"/>
    <w:rsid w:val="00683DDD"/>
    <w:rsid w:val="00694892"/>
    <w:rsid w:val="00694E64"/>
    <w:rsid w:val="006A0FD3"/>
    <w:rsid w:val="006A7E11"/>
    <w:rsid w:val="006A7E7D"/>
    <w:rsid w:val="006B078B"/>
    <w:rsid w:val="006B648D"/>
    <w:rsid w:val="006C0A49"/>
    <w:rsid w:val="006C757E"/>
    <w:rsid w:val="006D09A2"/>
    <w:rsid w:val="006D1091"/>
    <w:rsid w:val="006D75DE"/>
    <w:rsid w:val="006E0A22"/>
    <w:rsid w:val="006F1935"/>
    <w:rsid w:val="006F3165"/>
    <w:rsid w:val="0070344D"/>
    <w:rsid w:val="00706F7B"/>
    <w:rsid w:val="00756E2A"/>
    <w:rsid w:val="00757E8D"/>
    <w:rsid w:val="00761CCE"/>
    <w:rsid w:val="00764023"/>
    <w:rsid w:val="007642D6"/>
    <w:rsid w:val="00767F50"/>
    <w:rsid w:val="007879A2"/>
    <w:rsid w:val="007A19F4"/>
    <w:rsid w:val="007C059A"/>
    <w:rsid w:val="007D1D98"/>
    <w:rsid w:val="007E4203"/>
    <w:rsid w:val="007E575D"/>
    <w:rsid w:val="007F15DC"/>
    <w:rsid w:val="007F5DD1"/>
    <w:rsid w:val="00806566"/>
    <w:rsid w:val="0082407E"/>
    <w:rsid w:val="0083472B"/>
    <w:rsid w:val="00836588"/>
    <w:rsid w:val="00840224"/>
    <w:rsid w:val="0084484D"/>
    <w:rsid w:val="00847370"/>
    <w:rsid w:val="008564F4"/>
    <w:rsid w:val="008708CE"/>
    <w:rsid w:val="00880622"/>
    <w:rsid w:val="00890438"/>
    <w:rsid w:val="008A2764"/>
    <w:rsid w:val="008A3F06"/>
    <w:rsid w:val="008A547E"/>
    <w:rsid w:val="008A5BBF"/>
    <w:rsid w:val="008A6005"/>
    <w:rsid w:val="008A7FE9"/>
    <w:rsid w:val="008B3F35"/>
    <w:rsid w:val="008F48E7"/>
    <w:rsid w:val="008F60F0"/>
    <w:rsid w:val="00904758"/>
    <w:rsid w:val="00914FFF"/>
    <w:rsid w:val="009313CF"/>
    <w:rsid w:val="009457F4"/>
    <w:rsid w:val="0094683D"/>
    <w:rsid w:val="00946DCD"/>
    <w:rsid w:val="00951CFA"/>
    <w:rsid w:val="00957E81"/>
    <w:rsid w:val="00972BA5"/>
    <w:rsid w:val="00975BBE"/>
    <w:rsid w:val="0097691C"/>
    <w:rsid w:val="009777E6"/>
    <w:rsid w:val="00993971"/>
    <w:rsid w:val="009C3BB6"/>
    <w:rsid w:val="009D340E"/>
    <w:rsid w:val="009D5006"/>
    <w:rsid w:val="009E1776"/>
    <w:rsid w:val="009F1CAF"/>
    <w:rsid w:val="009F67D5"/>
    <w:rsid w:val="00A02E0F"/>
    <w:rsid w:val="00A0620E"/>
    <w:rsid w:val="00A070B6"/>
    <w:rsid w:val="00A11F40"/>
    <w:rsid w:val="00A13F44"/>
    <w:rsid w:val="00A3127A"/>
    <w:rsid w:val="00A34BE7"/>
    <w:rsid w:val="00A3665C"/>
    <w:rsid w:val="00A44B06"/>
    <w:rsid w:val="00A604CD"/>
    <w:rsid w:val="00A613AF"/>
    <w:rsid w:val="00A7142A"/>
    <w:rsid w:val="00A735B7"/>
    <w:rsid w:val="00A77072"/>
    <w:rsid w:val="00A81258"/>
    <w:rsid w:val="00A83031"/>
    <w:rsid w:val="00A86CCA"/>
    <w:rsid w:val="00A92496"/>
    <w:rsid w:val="00A92B72"/>
    <w:rsid w:val="00AA41D2"/>
    <w:rsid w:val="00AA5977"/>
    <w:rsid w:val="00AB3956"/>
    <w:rsid w:val="00AC4001"/>
    <w:rsid w:val="00AD4F5E"/>
    <w:rsid w:val="00AD7EEE"/>
    <w:rsid w:val="00AE1F4B"/>
    <w:rsid w:val="00B04463"/>
    <w:rsid w:val="00B05546"/>
    <w:rsid w:val="00B05719"/>
    <w:rsid w:val="00B13049"/>
    <w:rsid w:val="00B2089B"/>
    <w:rsid w:val="00B21F3E"/>
    <w:rsid w:val="00B25182"/>
    <w:rsid w:val="00B26044"/>
    <w:rsid w:val="00B2715F"/>
    <w:rsid w:val="00B40726"/>
    <w:rsid w:val="00B522A3"/>
    <w:rsid w:val="00B54DE1"/>
    <w:rsid w:val="00B55409"/>
    <w:rsid w:val="00B6283C"/>
    <w:rsid w:val="00B629DA"/>
    <w:rsid w:val="00B665FE"/>
    <w:rsid w:val="00B74599"/>
    <w:rsid w:val="00B855B2"/>
    <w:rsid w:val="00B8583D"/>
    <w:rsid w:val="00B9514A"/>
    <w:rsid w:val="00BA648D"/>
    <w:rsid w:val="00BB0CBA"/>
    <w:rsid w:val="00BB15EA"/>
    <w:rsid w:val="00BB72EB"/>
    <w:rsid w:val="00BD78F5"/>
    <w:rsid w:val="00BE2298"/>
    <w:rsid w:val="00BF2DC1"/>
    <w:rsid w:val="00C07001"/>
    <w:rsid w:val="00C10FC0"/>
    <w:rsid w:val="00C13BEF"/>
    <w:rsid w:val="00C23A21"/>
    <w:rsid w:val="00C32F83"/>
    <w:rsid w:val="00C37041"/>
    <w:rsid w:val="00C377FA"/>
    <w:rsid w:val="00C40A99"/>
    <w:rsid w:val="00C433E5"/>
    <w:rsid w:val="00C5787D"/>
    <w:rsid w:val="00C76598"/>
    <w:rsid w:val="00C93C7B"/>
    <w:rsid w:val="00C955DE"/>
    <w:rsid w:val="00C96873"/>
    <w:rsid w:val="00CA3B62"/>
    <w:rsid w:val="00CA5E32"/>
    <w:rsid w:val="00CB26DB"/>
    <w:rsid w:val="00CB30AC"/>
    <w:rsid w:val="00CC1E51"/>
    <w:rsid w:val="00CC42B0"/>
    <w:rsid w:val="00CD0000"/>
    <w:rsid w:val="00CD3F47"/>
    <w:rsid w:val="00CD4167"/>
    <w:rsid w:val="00CE09B8"/>
    <w:rsid w:val="00CE4BE0"/>
    <w:rsid w:val="00CF0204"/>
    <w:rsid w:val="00CF264F"/>
    <w:rsid w:val="00D07C27"/>
    <w:rsid w:val="00D15FFF"/>
    <w:rsid w:val="00D242B9"/>
    <w:rsid w:val="00D25806"/>
    <w:rsid w:val="00D30E5D"/>
    <w:rsid w:val="00D32D06"/>
    <w:rsid w:val="00D3593C"/>
    <w:rsid w:val="00D41070"/>
    <w:rsid w:val="00D44096"/>
    <w:rsid w:val="00D65518"/>
    <w:rsid w:val="00D66C26"/>
    <w:rsid w:val="00D80CE3"/>
    <w:rsid w:val="00D86D65"/>
    <w:rsid w:val="00D8777D"/>
    <w:rsid w:val="00DB19F2"/>
    <w:rsid w:val="00DC03B3"/>
    <w:rsid w:val="00DD0B78"/>
    <w:rsid w:val="00DD1A9D"/>
    <w:rsid w:val="00DD6AA0"/>
    <w:rsid w:val="00DE5AEC"/>
    <w:rsid w:val="00DF48E4"/>
    <w:rsid w:val="00E04404"/>
    <w:rsid w:val="00E13DAC"/>
    <w:rsid w:val="00E153F4"/>
    <w:rsid w:val="00E1671E"/>
    <w:rsid w:val="00E172AB"/>
    <w:rsid w:val="00E300EE"/>
    <w:rsid w:val="00E30C9F"/>
    <w:rsid w:val="00E320DB"/>
    <w:rsid w:val="00E63DE4"/>
    <w:rsid w:val="00E67034"/>
    <w:rsid w:val="00E81178"/>
    <w:rsid w:val="00E90AD7"/>
    <w:rsid w:val="00E91668"/>
    <w:rsid w:val="00EA0DC9"/>
    <w:rsid w:val="00EA1C3C"/>
    <w:rsid w:val="00EB0369"/>
    <w:rsid w:val="00EB3A78"/>
    <w:rsid w:val="00EB4CCA"/>
    <w:rsid w:val="00ED3B0C"/>
    <w:rsid w:val="00EE495D"/>
    <w:rsid w:val="00EE6103"/>
    <w:rsid w:val="00F021EA"/>
    <w:rsid w:val="00F02728"/>
    <w:rsid w:val="00F0320C"/>
    <w:rsid w:val="00F16DB7"/>
    <w:rsid w:val="00F2119F"/>
    <w:rsid w:val="00F3575D"/>
    <w:rsid w:val="00F36C2A"/>
    <w:rsid w:val="00F436FA"/>
    <w:rsid w:val="00F46B9E"/>
    <w:rsid w:val="00F63700"/>
    <w:rsid w:val="00F66D43"/>
    <w:rsid w:val="00F771EE"/>
    <w:rsid w:val="00F8698D"/>
    <w:rsid w:val="00FA03FE"/>
    <w:rsid w:val="00FA6CEE"/>
    <w:rsid w:val="00FB42F5"/>
    <w:rsid w:val="00FB78DC"/>
    <w:rsid w:val="00FD081C"/>
    <w:rsid w:val="00FD24AA"/>
    <w:rsid w:val="00FD7FC1"/>
    <w:rsid w:val="00FE18DE"/>
    <w:rsid w:val="00FE2F8A"/>
    <w:rsid w:val="00FE6129"/>
    <w:rsid w:val="00FE6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F2C8A17"/>
  <w15:chartTrackingRefBased/>
  <w15:docId w15:val="{BB60F0AE-0E15-4997-B5D6-89FE34F5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1B"/>
    <w:pPr>
      <w:jc w:val="both"/>
    </w:pPr>
    <w:rPr>
      <w:rFonts w:ascii="Arial" w:hAnsi="Arial"/>
      <w:sz w:val="24"/>
      <w:lang w:val="en-US"/>
    </w:rPr>
  </w:style>
  <w:style w:type="paragraph" w:styleId="Heading1">
    <w:name w:val="heading 1"/>
    <w:aliases w:val="Pinkborder"/>
    <w:basedOn w:val="NoteHeading"/>
    <w:next w:val="Normal"/>
    <w:link w:val="Heading1Char"/>
    <w:qFormat/>
    <w:rsid w:val="0043283F"/>
    <w:pPr>
      <w:keepNext/>
      <w:pBdr>
        <w:top w:val="single" w:sz="8" w:space="1" w:color="FF00FF"/>
        <w:left w:val="single" w:sz="8" w:space="4" w:color="FF00FF"/>
        <w:bottom w:val="single" w:sz="8" w:space="1" w:color="FF00FF"/>
        <w:right w:val="single" w:sz="8" w:space="4" w:color="FF00FF"/>
      </w:pBdr>
      <w:shd w:val="pct12" w:color="auto" w:fill="FFFFFF"/>
      <w:jc w:val="left"/>
      <w:outlineLvl w:val="0"/>
    </w:pPr>
    <w:rPr>
      <w:b/>
      <w:caps/>
      <w:sz w:val="28"/>
      <w:lang w:val="en-GB"/>
    </w:rPr>
  </w:style>
  <w:style w:type="paragraph" w:styleId="Heading2">
    <w:name w:val="heading 2"/>
    <w:basedOn w:val="Normal"/>
    <w:next w:val="Normal"/>
    <w:link w:val="Heading2Char"/>
    <w:qFormat/>
    <w:rsid w:val="0043283F"/>
    <w:pPr>
      <w:keepNext/>
      <w:spacing w:before="240" w:after="60"/>
      <w:outlineLvl w:val="1"/>
    </w:pPr>
    <w:rPr>
      <w:b/>
      <w:i/>
    </w:rPr>
  </w:style>
  <w:style w:type="paragraph" w:styleId="Heading3">
    <w:name w:val="heading 3"/>
    <w:basedOn w:val="Normal"/>
    <w:next w:val="Normal"/>
    <w:link w:val="Heading3Char"/>
    <w:qFormat/>
    <w:rsid w:val="0043283F"/>
    <w:pPr>
      <w:keepNext/>
      <w:jc w:val="center"/>
      <w:outlineLvl w:val="2"/>
    </w:pPr>
    <w:rPr>
      <w:b/>
      <w:sz w:val="36"/>
      <w:u w:val="single"/>
    </w:rPr>
  </w:style>
  <w:style w:type="paragraph" w:styleId="Heading4">
    <w:name w:val="heading 4"/>
    <w:basedOn w:val="Normal"/>
    <w:next w:val="Normal"/>
    <w:link w:val="Heading4Char"/>
    <w:qFormat/>
    <w:rsid w:val="0043283F"/>
    <w:pPr>
      <w:keepNext/>
      <w:outlineLvl w:val="3"/>
    </w:pPr>
    <w:rPr>
      <w:u w:val="single"/>
    </w:rPr>
  </w:style>
  <w:style w:type="paragraph" w:styleId="Heading5">
    <w:name w:val="heading 5"/>
    <w:basedOn w:val="Normal"/>
    <w:next w:val="Normal"/>
    <w:qFormat/>
    <w:rsid w:val="0043283F"/>
    <w:pPr>
      <w:keepNext/>
      <w:jc w:val="right"/>
      <w:outlineLvl w:val="4"/>
    </w:pPr>
    <w:rPr>
      <w:b/>
      <w:sz w:val="36"/>
    </w:rPr>
  </w:style>
  <w:style w:type="paragraph" w:styleId="Heading6">
    <w:name w:val="heading 6"/>
    <w:basedOn w:val="Normal"/>
    <w:next w:val="Normal"/>
    <w:qFormat/>
    <w:rsid w:val="0043283F"/>
    <w:pPr>
      <w:keepNext/>
      <w:jc w:val="right"/>
      <w:outlineLvl w:val="5"/>
    </w:pPr>
    <w:rPr>
      <w:b/>
    </w:rPr>
  </w:style>
  <w:style w:type="paragraph" w:styleId="Heading7">
    <w:name w:val="heading 7"/>
    <w:basedOn w:val="Normal"/>
    <w:next w:val="Normal"/>
    <w:autoRedefine/>
    <w:qFormat/>
    <w:rsid w:val="0043283F"/>
    <w:pPr>
      <w:keepNext/>
      <w:outlineLvl w:val="6"/>
    </w:pPr>
    <w:rPr>
      <w:b/>
    </w:rPr>
  </w:style>
  <w:style w:type="paragraph" w:styleId="Heading8">
    <w:name w:val="heading 8"/>
    <w:basedOn w:val="Normal"/>
    <w:next w:val="Normal"/>
    <w:link w:val="Heading8Char"/>
    <w:qFormat/>
    <w:pPr>
      <w:keepNext/>
      <w:ind w:left="720" w:hanging="720"/>
      <w:outlineLvl w:val="7"/>
    </w:pPr>
    <w:rPr>
      <w:b/>
      <w:lang w:val="en-GB"/>
    </w:rPr>
  </w:style>
  <w:style w:type="paragraph" w:styleId="Heading9">
    <w:name w:val="heading 9"/>
    <w:basedOn w:val="Normal"/>
    <w:next w:val="Normal"/>
    <w:qFormat/>
    <w:pPr>
      <w:keepNext/>
      <w:jc w:val="center"/>
      <w:outlineLvl w:val="8"/>
    </w:pPr>
    <w:rPr>
      <w:b/>
      <w:lang w:val="en-GB"/>
    </w:rPr>
  </w:style>
  <w:style w:type="character" w:default="1" w:styleId="DefaultParagraphFont">
    <w:name w:val="Default Paragraph Font"/>
    <w:semiHidden/>
    <w:rsid w:val="0043283F"/>
  </w:style>
  <w:style w:type="table" w:default="1" w:styleId="TableNormal">
    <w:name w:val="Normal Table"/>
    <w:semiHidden/>
    <w:rsid w:val="0043283F"/>
    <w:tblPr>
      <w:tblInd w:w="0" w:type="dxa"/>
      <w:tblCellMar>
        <w:top w:w="0" w:type="dxa"/>
        <w:left w:w="108" w:type="dxa"/>
        <w:bottom w:w="0" w:type="dxa"/>
        <w:right w:w="108" w:type="dxa"/>
      </w:tblCellMar>
    </w:tblPr>
  </w:style>
  <w:style w:type="numbering" w:default="1" w:styleId="NoList">
    <w:name w:val="No List"/>
    <w:semiHidden/>
    <w:rsid w:val="0043283F"/>
  </w:style>
  <w:style w:type="paragraph" w:styleId="Header">
    <w:name w:val="header"/>
    <w:basedOn w:val="Normal"/>
    <w:link w:val="HeaderChar"/>
    <w:rsid w:val="0043283F"/>
    <w:pPr>
      <w:tabs>
        <w:tab w:val="center" w:pos="4153"/>
        <w:tab w:val="right" w:pos="8306"/>
      </w:tabs>
    </w:pPr>
  </w:style>
  <w:style w:type="paragraph" w:styleId="Footer">
    <w:name w:val="footer"/>
    <w:basedOn w:val="Normal"/>
    <w:link w:val="FooterChar"/>
    <w:uiPriority w:val="99"/>
    <w:rsid w:val="0043283F"/>
    <w:pPr>
      <w:tabs>
        <w:tab w:val="center" w:pos="4153"/>
        <w:tab w:val="right" w:pos="8306"/>
      </w:tabs>
    </w:pPr>
  </w:style>
  <w:style w:type="character" w:styleId="PageNumber">
    <w:name w:val="page number"/>
    <w:basedOn w:val="DefaultParagraphFont"/>
    <w:rsid w:val="0043283F"/>
  </w:style>
  <w:style w:type="paragraph" w:styleId="BodyText">
    <w:name w:val="Body Text"/>
    <w:basedOn w:val="Normal"/>
    <w:link w:val="BodyTextChar"/>
    <w:rsid w:val="0043283F"/>
    <w:pPr>
      <w:spacing w:line="360" w:lineRule="auto"/>
      <w:jc w:val="center"/>
    </w:pPr>
    <w:rPr>
      <w:b/>
      <w:sz w:val="68"/>
    </w:rPr>
  </w:style>
  <w:style w:type="paragraph" w:styleId="DocumentMap">
    <w:name w:val="Document Map"/>
    <w:basedOn w:val="Normal"/>
    <w:semiHidden/>
    <w:rsid w:val="0043283F"/>
    <w:rPr>
      <w:color w:val="0000FF"/>
      <w:sz w:val="20"/>
    </w:rPr>
  </w:style>
  <w:style w:type="paragraph" w:customStyle="1" w:styleId="PinkBullet">
    <w:name w:val="PinkBullet"/>
    <w:basedOn w:val="Normal"/>
    <w:rsid w:val="0043283F"/>
    <w:pPr>
      <w:numPr>
        <w:numId w:val="4"/>
      </w:numPr>
      <w:ind w:right="1440"/>
    </w:pPr>
  </w:style>
  <w:style w:type="paragraph" w:styleId="ListBullet">
    <w:name w:val="List Bullet"/>
    <w:basedOn w:val="Normal"/>
    <w:autoRedefine/>
    <w:pPr>
      <w:numPr>
        <w:numId w:val="3"/>
      </w:numPr>
    </w:pPr>
  </w:style>
  <w:style w:type="paragraph" w:styleId="BodyTextIndent">
    <w:name w:val="Body Text Indent"/>
    <w:basedOn w:val="Normal"/>
    <w:link w:val="BodyTextIndentChar"/>
    <w:uiPriority w:val="99"/>
    <w:pPr>
      <w:ind w:left="720" w:hanging="720"/>
    </w:pPr>
    <w:rPr>
      <w:lang w:val="en-GB"/>
    </w:rPr>
  </w:style>
  <w:style w:type="paragraph" w:styleId="BodyText2">
    <w:name w:val="Body Text 2"/>
    <w:basedOn w:val="Normal"/>
    <w:link w:val="BodyText2Char"/>
    <w:pPr>
      <w:tabs>
        <w:tab w:val="left" w:pos="720"/>
        <w:tab w:val="left" w:pos="1440"/>
        <w:tab w:val="left" w:pos="2160"/>
        <w:tab w:val="left" w:pos="2880"/>
      </w:tabs>
    </w:pPr>
    <w:rPr>
      <w:rFonts w:ascii="CG Omega" w:hAnsi="CG Omega"/>
      <w:lang w:val="en-GB"/>
    </w:rPr>
  </w:style>
  <w:style w:type="paragraph" w:styleId="NoteHeading">
    <w:name w:val="Note Heading"/>
    <w:basedOn w:val="Normal"/>
    <w:next w:val="Normal"/>
    <w:rsid w:val="0043283F"/>
  </w:style>
  <w:style w:type="paragraph" w:customStyle="1" w:styleId="IndentedBullet">
    <w:name w:val="Indented Bullet"/>
    <w:basedOn w:val="Normal"/>
    <w:rsid w:val="0043283F"/>
    <w:pPr>
      <w:numPr>
        <w:numId w:val="2"/>
      </w:numPr>
      <w:ind w:right="1440"/>
    </w:pPr>
  </w:style>
  <w:style w:type="paragraph" w:styleId="BodyText3">
    <w:name w:val="Body Text 3"/>
    <w:basedOn w:val="Normal"/>
    <w:link w:val="BodyText3Char"/>
    <w:pPr>
      <w:tabs>
        <w:tab w:val="left" w:leader="dot" w:pos="9000"/>
      </w:tabs>
      <w:jc w:val="left"/>
      <w:outlineLvl w:val="0"/>
    </w:pPr>
    <w:rPr>
      <w:sz w:val="19"/>
    </w:rPr>
  </w:style>
  <w:style w:type="paragraph" w:styleId="BodyTextIndent2">
    <w:name w:val="Body Text Indent 2"/>
    <w:basedOn w:val="Normal"/>
    <w:pPr>
      <w:tabs>
        <w:tab w:val="left" w:pos="720"/>
        <w:tab w:val="left" w:pos="1260"/>
      </w:tabs>
      <w:ind w:left="1260" w:hanging="1260"/>
    </w:pPr>
    <w:rPr>
      <w:lang w:val="en-GB"/>
    </w:rPr>
  </w:style>
  <w:style w:type="paragraph" w:customStyle="1" w:styleId="HeadGreenborder">
    <w:name w:val="HeadGreenborder"/>
    <w:basedOn w:val="Heading1"/>
    <w:rsid w:val="0043283F"/>
    <w:pPr>
      <w:pBdr>
        <w:top w:val="single" w:sz="8" w:space="1" w:color="008000"/>
        <w:left w:val="single" w:sz="8" w:space="4" w:color="008000"/>
        <w:bottom w:val="single" w:sz="8" w:space="1" w:color="008000"/>
        <w:right w:val="single" w:sz="8" w:space="4" w:color="008000"/>
      </w:pBdr>
    </w:pPr>
  </w:style>
  <w:style w:type="paragraph" w:customStyle="1" w:styleId="GreenBullet">
    <w:name w:val="GreenBullet"/>
    <w:basedOn w:val="PinkBullet"/>
    <w:rsid w:val="0043283F"/>
    <w:pPr>
      <w:numPr>
        <w:numId w:val="1"/>
      </w:numPr>
    </w:pPr>
  </w:style>
  <w:style w:type="paragraph" w:styleId="BodyTextIndent3">
    <w:name w:val="Body Text Indent 3"/>
    <w:basedOn w:val="Normal"/>
    <w:pPr>
      <w:ind w:left="720"/>
    </w:pPr>
  </w:style>
  <w:style w:type="paragraph" w:styleId="BlockText">
    <w:name w:val="Block Text"/>
    <w:basedOn w:val="Normal"/>
    <w:pPr>
      <w:ind w:left="360" w:right="345"/>
      <w:jc w:val="left"/>
    </w:pPr>
  </w:style>
  <w:style w:type="paragraph" w:styleId="BalloonText">
    <w:name w:val="Balloon Text"/>
    <w:basedOn w:val="Normal"/>
    <w:link w:val="BalloonTextChar"/>
    <w:semiHidden/>
    <w:rsid w:val="000C7C2C"/>
    <w:rPr>
      <w:rFonts w:ascii="Tahoma" w:hAnsi="Tahoma" w:cs="Tahoma"/>
      <w:sz w:val="16"/>
      <w:szCs w:val="16"/>
    </w:rPr>
  </w:style>
  <w:style w:type="table" w:styleId="TableGrid">
    <w:name w:val="Table Grid"/>
    <w:basedOn w:val="TableNormal"/>
    <w:rsid w:val="00425D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Hanging05">
    <w:name w:val="Style Left:  0&quot; Hanging:  0.5&quot;"/>
    <w:basedOn w:val="Normal"/>
    <w:rsid w:val="00E90AD7"/>
    <w:pPr>
      <w:spacing w:line="264" w:lineRule="auto"/>
      <w:ind w:left="720" w:hanging="720"/>
    </w:pPr>
    <w:rPr>
      <w:sz w:val="22"/>
    </w:rPr>
  </w:style>
  <w:style w:type="paragraph" w:customStyle="1" w:styleId="StyleLeft0Hanging051">
    <w:name w:val="Style Left:  0&quot; Hanging:  0.5&quot;1"/>
    <w:basedOn w:val="Normal"/>
    <w:rsid w:val="00F63700"/>
    <w:pPr>
      <w:spacing w:line="264" w:lineRule="auto"/>
      <w:ind w:left="720" w:hanging="720"/>
    </w:pPr>
    <w:rPr>
      <w:sz w:val="22"/>
      <w:szCs w:val="22"/>
    </w:rPr>
  </w:style>
  <w:style w:type="character" w:customStyle="1" w:styleId="FooterChar">
    <w:name w:val="Footer Char"/>
    <w:link w:val="Footer"/>
    <w:uiPriority w:val="99"/>
    <w:rsid w:val="00BF2DC1"/>
    <w:rPr>
      <w:rFonts w:ascii="Arial" w:hAnsi="Arial"/>
      <w:sz w:val="24"/>
      <w:lang w:val="en-US"/>
    </w:rPr>
  </w:style>
  <w:style w:type="table" w:customStyle="1" w:styleId="TableGrid1">
    <w:name w:val="Table Grid1"/>
    <w:basedOn w:val="TableNormal"/>
    <w:next w:val="TableGrid"/>
    <w:uiPriority w:val="59"/>
    <w:rsid w:val="00CF2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Title"/>
    <w:basedOn w:val="Normal"/>
    <w:rsid w:val="00D3593C"/>
    <w:pPr>
      <w:ind w:left="142" w:right="1019"/>
      <w:jc w:val="left"/>
    </w:pPr>
    <w:rPr>
      <w:rFonts w:cs="Arial"/>
      <w:b/>
      <w:bCs/>
      <w:sz w:val="72"/>
      <w:szCs w:val="72"/>
    </w:rPr>
  </w:style>
  <w:style w:type="numbering" w:customStyle="1" w:styleId="NoList1">
    <w:name w:val="No List1"/>
    <w:next w:val="NoList"/>
    <w:uiPriority w:val="99"/>
    <w:semiHidden/>
    <w:unhideWhenUsed/>
    <w:rsid w:val="00D3593C"/>
  </w:style>
  <w:style w:type="paragraph" w:styleId="ListParagraph">
    <w:name w:val="List Paragraph"/>
    <w:basedOn w:val="Normal"/>
    <w:uiPriority w:val="34"/>
    <w:qFormat/>
    <w:rsid w:val="00D3593C"/>
    <w:pPr>
      <w:ind w:left="720"/>
      <w:contextualSpacing/>
      <w:jc w:val="left"/>
    </w:pPr>
    <w:rPr>
      <w:rFonts w:ascii="Times New Roman" w:hAnsi="Times New Roman"/>
      <w:szCs w:val="24"/>
      <w:lang w:val="en-GB"/>
    </w:rPr>
  </w:style>
  <w:style w:type="table" w:customStyle="1" w:styleId="TableGrid2">
    <w:name w:val="Table Grid2"/>
    <w:basedOn w:val="TableNormal"/>
    <w:next w:val="TableGrid"/>
    <w:rsid w:val="00D3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3593C"/>
    <w:rPr>
      <w:color w:val="0000FF"/>
      <w:u w:val="single"/>
    </w:rPr>
  </w:style>
  <w:style w:type="character" w:customStyle="1" w:styleId="HeaderChar">
    <w:name w:val="Header Char"/>
    <w:link w:val="Header"/>
    <w:rsid w:val="00D3593C"/>
    <w:rPr>
      <w:rFonts w:ascii="Arial" w:hAnsi="Arial"/>
      <w:sz w:val="24"/>
      <w:lang w:val="en-US"/>
    </w:rPr>
  </w:style>
  <w:style w:type="character" w:customStyle="1" w:styleId="BalloonTextChar">
    <w:name w:val="Balloon Text Char"/>
    <w:link w:val="BalloonText"/>
    <w:semiHidden/>
    <w:rsid w:val="00D3593C"/>
    <w:rPr>
      <w:rFonts w:ascii="Tahoma" w:hAnsi="Tahoma" w:cs="Tahoma"/>
      <w:sz w:val="16"/>
      <w:szCs w:val="16"/>
      <w:lang w:val="en-US"/>
    </w:rPr>
  </w:style>
  <w:style w:type="paragraph" w:customStyle="1" w:styleId="BodyTextNonumber">
    <w:name w:val="Body Text (No number)"/>
    <w:basedOn w:val="BodyText"/>
    <w:rsid w:val="00D3593C"/>
    <w:pPr>
      <w:spacing w:after="120" w:line="240" w:lineRule="auto"/>
      <w:jc w:val="left"/>
    </w:pPr>
    <w:rPr>
      <w:rFonts w:ascii="Times New Roman" w:hAnsi="Times New Roman"/>
      <w:b w:val="0"/>
      <w:spacing w:val="4"/>
      <w:kern w:val="24"/>
      <w:sz w:val="24"/>
      <w:szCs w:val="24"/>
      <w:lang w:val="en-GB" w:eastAsia="en-US"/>
    </w:rPr>
  </w:style>
  <w:style w:type="character" w:customStyle="1" w:styleId="BodyTextChar">
    <w:name w:val="Body Text Char"/>
    <w:link w:val="BodyText"/>
    <w:rsid w:val="00D3593C"/>
    <w:rPr>
      <w:rFonts w:ascii="Arial" w:hAnsi="Arial"/>
      <w:b/>
      <w:sz w:val="68"/>
      <w:lang w:val="en-US"/>
    </w:rPr>
  </w:style>
  <w:style w:type="character" w:customStyle="1" w:styleId="BodyText2Char">
    <w:name w:val="Body Text 2 Char"/>
    <w:link w:val="BodyText2"/>
    <w:rsid w:val="00D3593C"/>
    <w:rPr>
      <w:rFonts w:ascii="CG Omega" w:hAnsi="CG Omega"/>
      <w:sz w:val="24"/>
    </w:rPr>
  </w:style>
  <w:style w:type="character" w:customStyle="1" w:styleId="Heading1Char">
    <w:name w:val="Heading 1 Char"/>
    <w:link w:val="Heading1"/>
    <w:rsid w:val="00D3593C"/>
    <w:rPr>
      <w:rFonts w:ascii="Arial" w:hAnsi="Arial"/>
      <w:b/>
      <w:caps/>
      <w:sz w:val="28"/>
      <w:shd w:val="pct12" w:color="auto" w:fill="FFFFFF"/>
    </w:rPr>
  </w:style>
  <w:style w:type="character" w:customStyle="1" w:styleId="Heading2Char">
    <w:name w:val="Heading 2 Char"/>
    <w:link w:val="Heading2"/>
    <w:rsid w:val="00D3593C"/>
    <w:rPr>
      <w:rFonts w:ascii="Arial" w:hAnsi="Arial"/>
      <w:b/>
      <w:i/>
      <w:sz w:val="24"/>
      <w:lang w:val="en-US"/>
    </w:rPr>
  </w:style>
  <w:style w:type="character" w:customStyle="1" w:styleId="Heading3Char">
    <w:name w:val="Heading 3 Char"/>
    <w:link w:val="Heading3"/>
    <w:rsid w:val="00D3593C"/>
    <w:rPr>
      <w:rFonts w:ascii="Arial" w:hAnsi="Arial"/>
      <w:b/>
      <w:sz w:val="36"/>
      <w:u w:val="single"/>
      <w:lang w:val="en-US"/>
    </w:rPr>
  </w:style>
  <w:style w:type="character" w:customStyle="1" w:styleId="Heading4Char">
    <w:name w:val="Heading 4 Char"/>
    <w:link w:val="Heading4"/>
    <w:rsid w:val="00D3593C"/>
    <w:rPr>
      <w:rFonts w:ascii="Arial" w:hAnsi="Arial"/>
      <w:sz w:val="24"/>
      <w:u w:val="single"/>
      <w:lang w:val="en-US"/>
    </w:rPr>
  </w:style>
  <w:style w:type="numbering" w:customStyle="1" w:styleId="NoList11">
    <w:name w:val="No List11"/>
    <w:next w:val="NoList"/>
    <w:semiHidden/>
    <w:rsid w:val="00D3593C"/>
  </w:style>
  <w:style w:type="paragraph" w:customStyle="1" w:styleId="Metadata">
    <w:name w:val="Metadata"/>
    <w:basedOn w:val="BodyText"/>
    <w:rsid w:val="00D3593C"/>
    <w:pPr>
      <w:framePr w:hSpace="187" w:wrap="around" w:vAnchor="text" w:hAnchor="text" w:y="1"/>
      <w:tabs>
        <w:tab w:val="num" w:pos="720"/>
      </w:tabs>
      <w:spacing w:after="120" w:line="240" w:lineRule="auto"/>
      <w:ind w:left="720" w:hanging="720"/>
      <w:suppressOverlap/>
      <w:jc w:val="left"/>
    </w:pPr>
    <w:rPr>
      <w:rFonts w:ascii="Tahoma" w:hAnsi="Tahoma" w:cs="Tahoma"/>
      <w:b w:val="0"/>
      <w:sz w:val="16"/>
      <w:szCs w:val="22"/>
      <w:lang w:val="en-GB" w:eastAsia="en-US"/>
    </w:rPr>
  </w:style>
  <w:style w:type="paragraph" w:styleId="TOC1">
    <w:name w:val="toc 1"/>
    <w:basedOn w:val="Normal"/>
    <w:next w:val="Normal"/>
    <w:autoRedefine/>
    <w:uiPriority w:val="39"/>
    <w:rsid w:val="00B522A3"/>
    <w:pPr>
      <w:spacing w:before="120" w:after="120"/>
      <w:jc w:val="left"/>
    </w:pPr>
    <w:rPr>
      <w:rFonts w:ascii="Aptos" w:hAnsi="Aptos"/>
      <w:b/>
      <w:bCs/>
      <w:caps/>
      <w:sz w:val="20"/>
    </w:rPr>
  </w:style>
  <w:style w:type="paragraph" w:styleId="TOC2">
    <w:name w:val="toc 2"/>
    <w:basedOn w:val="Normal"/>
    <w:next w:val="Normal"/>
    <w:autoRedefine/>
    <w:uiPriority w:val="39"/>
    <w:rsid w:val="00D3593C"/>
    <w:pPr>
      <w:ind w:left="240"/>
      <w:jc w:val="left"/>
    </w:pPr>
    <w:rPr>
      <w:rFonts w:ascii="Aptos" w:hAnsi="Aptos"/>
      <w:smallCaps/>
      <w:sz w:val="20"/>
    </w:rPr>
  </w:style>
  <w:style w:type="character" w:styleId="CommentReference">
    <w:name w:val="annotation reference"/>
    <w:uiPriority w:val="99"/>
    <w:semiHidden/>
    <w:rsid w:val="00D3593C"/>
    <w:rPr>
      <w:sz w:val="16"/>
      <w:szCs w:val="16"/>
    </w:rPr>
  </w:style>
  <w:style w:type="paragraph" w:styleId="CommentText">
    <w:name w:val="annotation text"/>
    <w:basedOn w:val="Normal"/>
    <w:link w:val="CommentTextChar"/>
    <w:uiPriority w:val="99"/>
    <w:semiHidden/>
    <w:rsid w:val="00D3593C"/>
    <w:rPr>
      <w:sz w:val="20"/>
    </w:rPr>
  </w:style>
  <w:style w:type="character" w:customStyle="1" w:styleId="CommentTextChar">
    <w:name w:val="Comment Text Char"/>
    <w:link w:val="CommentText"/>
    <w:uiPriority w:val="99"/>
    <w:semiHidden/>
    <w:rsid w:val="00D3593C"/>
    <w:rPr>
      <w:rFonts w:ascii="Arial" w:hAnsi="Arial"/>
      <w:lang w:val="en-US"/>
    </w:rPr>
  </w:style>
  <w:style w:type="paragraph" w:styleId="FootnoteText">
    <w:name w:val="footnote text"/>
    <w:basedOn w:val="Normal"/>
    <w:link w:val="FootnoteTextChar"/>
    <w:semiHidden/>
    <w:rsid w:val="00D3593C"/>
    <w:pPr>
      <w:jc w:val="left"/>
    </w:pPr>
    <w:rPr>
      <w:rFonts w:ascii="Times New Roman" w:hAnsi="Times New Roman"/>
      <w:sz w:val="20"/>
      <w:lang w:val="en-GB" w:eastAsia="en-US"/>
    </w:rPr>
  </w:style>
  <w:style w:type="character" w:customStyle="1" w:styleId="FootnoteTextChar">
    <w:name w:val="Footnote Text Char"/>
    <w:link w:val="FootnoteText"/>
    <w:semiHidden/>
    <w:rsid w:val="00D3593C"/>
    <w:rPr>
      <w:lang w:eastAsia="en-US"/>
    </w:rPr>
  </w:style>
  <w:style w:type="character" w:styleId="FootnoteReference">
    <w:name w:val="footnote reference"/>
    <w:uiPriority w:val="99"/>
    <w:semiHidden/>
    <w:rsid w:val="00D3593C"/>
    <w:rPr>
      <w:vertAlign w:val="superscript"/>
    </w:rPr>
  </w:style>
  <w:style w:type="paragraph" w:customStyle="1" w:styleId="Bulletedbodytext">
    <w:name w:val="Bulleted body text"/>
    <w:basedOn w:val="BodyText"/>
    <w:next w:val="BodyText"/>
    <w:rsid w:val="00D3593C"/>
    <w:pPr>
      <w:numPr>
        <w:numId w:val="9"/>
      </w:numPr>
      <w:spacing w:after="120" w:line="240" w:lineRule="auto"/>
      <w:jc w:val="left"/>
    </w:pPr>
    <w:rPr>
      <w:rFonts w:cs="Tahoma"/>
      <w:b w:val="0"/>
      <w:sz w:val="22"/>
      <w:szCs w:val="22"/>
      <w:lang w:val="en-GB" w:eastAsia="en-US"/>
    </w:rPr>
  </w:style>
  <w:style w:type="character" w:customStyle="1" w:styleId="BodyTextIndentChar">
    <w:name w:val="Body Text Indent Char"/>
    <w:link w:val="BodyTextIndent"/>
    <w:uiPriority w:val="99"/>
    <w:rsid w:val="00D3593C"/>
    <w:rPr>
      <w:rFonts w:ascii="Arial" w:hAnsi="Arial"/>
      <w:sz w:val="24"/>
    </w:rPr>
  </w:style>
  <w:style w:type="paragraph" w:styleId="NormalWeb">
    <w:name w:val="Normal (Web)"/>
    <w:basedOn w:val="Normal"/>
    <w:uiPriority w:val="99"/>
    <w:unhideWhenUsed/>
    <w:rsid w:val="00D3593C"/>
    <w:pPr>
      <w:spacing w:before="100" w:beforeAutospacing="1" w:after="100" w:afterAutospacing="1"/>
      <w:jc w:val="left"/>
    </w:pPr>
    <w:rPr>
      <w:rFonts w:ascii="Times New Roman" w:hAnsi="Times New Roman"/>
      <w:szCs w:val="24"/>
      <w:lang w:val="en-GB"/>
    </w:rPr>
  </w:style>
  <w:style w:type="paragraph" w:styleId="CommentSubject">
    <w:name w:val="annotation subject"/>
    <w:basedOn w:val="CommentText"/>
    <w:next w:val="CommentText"/>
    <w:link w:val="CommentSubjectChar"/>
    <w:uiPriority w:val="99"/>
    <w:semiHidden/>
    <w:unhideWhenUsed/>
    <w:rsid w:val="00D3593C"/>
    <w:pPr>
      <w:jc w:val="left"/>
    </w:pPr>
    <w:rPr>
      <w:rFonts w:ascii="Times New Roman" w:hAnsi="Times New Roman"/>
      <w:b/>
      <w:bCs/>
      <w:lang w:val="en-GB" w:eastAsia="en-US"/>
    </w:rPr>
  </w:style>
  <w:style w:type="character" w:customStyle="1" w:styleId="CommentSubjectChar">
    <w:name w:val="Comment Subject Char"/>
    <w:link w:val="CommentSubject"/>
    <w:uiPriority w:val="99"/>
    <w:semiHidden/>
    <w:rsid w:val="00D3593C"/>
    <w:rPr>
      <w:rFonts w:ascii="Arial" w:hAnsi="Arial"/>
      <w:b/>
      <w:bCs/>
      <w:lang w:val="en-US" w:eastAsia="en-US"/>
    </w:rPr>
  </w:style>
  <w:style w:type="character" w:styleId="FollowedHyperlink">
    <w:name w:val="FollowedHyperlink"/>
    <w:uiPriority w:val="99"/>
    <w:semiHidden/>
    <w:unhideWhenUsed/>
    <w:rsid w:val="00D3593C"/>
    <w:rPr>
      <w:color w:val="800080"/>
      <w:u w:val="single"/>
    </w:rPr>
  </w:style>
  <w:style w:type="paragraph" w:customStyle="1" w:styleId="DfESBullets">
    <w:name w:val="DfESBullets"/>
    <w:basedOn w:val="Normal"/>
    <w:rsid w:val="00D3593C"/>
    <w:pPr>
      <w:widowControl w:val="0"/>
      <w:numPr>
        <w:numId w:val="27"/>
      </w:numPr>
      <w:tabs>
        <w:tab w:val="num" w:pos="360"/>
      </w:tabs>
      <w:overflowPunct w:val="0"/>
      <w:autoSpaceDE w:val="0"/>
      <w:autoSpaceDN w:val="0"/>
      <w:adjustRightInd w:val="0"/>
      <w:spacing w:after="240" w:line="360" w:lineRule="atLeast"/>
      <w:ind w:left="0" w:firstLine="0"/>
      <w:textAlignment w:val="baseline"/>
    </w:pPr>
    <w:rPr>
      <w:color w:val="FF0000"/>
      <w:szCs w:val="24"/>
      <w:lang w:val="en-GB" w:eastAsia="en-US"/>
    </w:rPr>
  </w:style>
  <w:style w:type="character" w:customStyle="1" w:styleId="Heading8Char">
    <w:name w:val="Heading 8 Char"/>
    <w:link w:val="Heading8"/>
    <w:rsid w:val="00D3593C"/>
    <w:rPr>
      <w:rFonts w:ascii="Arial" w:hAnsi="Arial"/>
      <w:b/>
      <w:sz w:val="24"/>
    </w:rPr>
  </w:style>
  <w:style w:type="numbering" w:customStyle="1" w:styleId="NoList2">
    <w:name w:val="No List2"/>
    <w:next w:val="NoList"/>
    <w:semiHidden/>
    <w:rsid w:val="00D3593C"/>
  </w:style>
  <w:style w:type="character" w:customStyle="1" w:styleId="BodyText3Char">
    <w:name w:val="Body Text 3 Char"/>
    <w:link w:val="BodyText3"/>
    <w:rsid w:val="00D3593C"/>
    <w:rPr>
      <w:rFonts w:ascii="Arial" w:hAnsi="Arial"/>
      <w:sz w:val="19"/>
      <w:lang w:val="en-US"/>
    </w:rPr>
  </w:style>
  <w:style w:type="paragraph" w:styleId="TOCHeading">
    <w:name w:val="TOC Heading"/>
    <w:basedOn w:val="Heading1"/>
    <w:next w:val="Normal"/>
    <w:uiPriority w:val="39"/>
    <w:unhideWhenUsed/>
    <w:qFormat/>
    <w:rsid w:val="00F3575D"/>
    <w:pPr>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Calibri Light" w:hAnsi="Calibri Light"/>
      <w:b w:val="0"/>
      <w:caps w:val="0"/>
      <w:color w:val="2F5496"/>
      <w:sz w:val="32"/>
      <w:szCs w:val="32"/>
      <w:lang w:val="en-US" w:eastAsia="en-US"/>
    </w:rPr>
  </w:style>
  <w:style w:type="paragraph" w:styleId="TOC3">
    <w:name w:val="toc 3"/>
    <w:basedOn w:val="Normal"/>
    <w:next w:val="Normal"/>
    <w:autoRedefine/>
    <w:uiPriority w:val="39"/>
    <w:unhideWhenUsed/>
    <w:rsid w:val="00F3575D"/>
    <w:pPr>
      <w:ind w:left="480"/>
      <w:jc w:val="left"/>
    </w:pPr>
    <w:rPr>
      <w:rFonts w:ascii="Aptos" w:hAnsi="Aptos"/>
      <w:i/>
      <w:iCs/>
      <w:sz w:val="20"/>
    </w:rPr>
  </w:style>
  <w:style w:type="character" w:styleId="UnresolvedMention">
    <w:name w:val="Unresolved Mention"/>
    <w:uiPriority w:val="99"/>
    <w:semiHidden/>
    <w:unhideWhenUsed/>
    <w:rsid w:val="0082407E"/>
    <w:rPr>
      <w:color w:val="605E5C"/>
      <w:shd w:val="clear" w:color="auto" w:fill="E1DFDD"/>
    </w:rPr>
  </w:style>
  <w:style w:type="paragraph" w:styleId="TOC4">
    <w:name w:val="toc 4"/>
    <w:basedOn w:val="Normal"/>
    <w:next w:val="Normal"/>
    <w:autoRedefine/>
    <w:uiPriority w:val="39"/>
    <w:unhideWhenUsed/>
    <w:rsid w:val="00B522A3"/>
    <w:pPr>
      <w:ind w:left="720"/>
      <w:jc w:val="left"/>
    </w:pPr>
    <w:rPr>
      <w:rFonts w:ascii="Aptos" w:hAnsi="Aptos"/>
      <w:sz w:val="18"/>
      <w:szCs w:val="18"/>
    </w:rPr>
  </w:style>
  <w:style w:type="paragraph" w:styleId="TOC5">
    <w:name w:val="toc 5"/>
    <w:basedOn w:val="Normal"/>
    <w:next w:val="Normal"/>
    <w:autoRedefine/>
    <w:uiPriority w:val="39"/>
    <w:unhideWhenUsed/>
    <w:rsid w:val="00B522A3"/>
    <w:pPr>
      <w:ind w:left="960"/>
      <w:jc w:val="left"/>
    </w:pPr>
    <w:rPr>
      <w:rFonts w:ascii="Aptos" w:hAnsi="Aptos"/>
      <w:sz w:val="18"/>
      <w:szCs w:val="18"/>
    </w:rPr>
  </w:style>
  <w:style w:type="paragraph" w:styleId="TOC6">
    <w:name w:val="toc 6"/>
    <w:basedOn w:val="Normal"/>
    <w:next w:val="Normal"/>
    <w:autoRedefine/>
    <w:uiPriority w:val="39"/>
    <w:unhideWhenUsed/>
    <w:rsid w:val="00B522A3"/>
    <w:pPr>
      <w:ind w:left="1200"/>
      <w:jc w:val="left"/>
    </w:pPr>
    <w:rPr>
      <w:rFonts w:ascii="Aptos" w:hAnsi="Aptos"/>
      <w:sz w:val="18"/>
      <w:szCs w:val="18"/>
    </w:rPr>
  </w:style>
  <w:style w:type="paragraph" w:styleId="TOC7">
    <w:name w:val="toc 7"/>
    <w:basedOn w:val="Normal"/>
    <w:next w:val="Normal"/>
    <w:autoRedefine/>
    <w:uiPriority w:val="39"/>
    <w:unhideWhenUsed/>
    <w:rsid w:val="00B522A3"/>
    <w:pPr>
      <w:ind w:left="1440"/>
      <w:jc w:val="left"/>
    </w:pPr>
    <w:rPr>
      <w:rFonts w:ascii="Aptos" w:hAnsi="Aptos"/>
      <w:sz w:val="18"/>
      <w:szCs w:val="18"/>
    </w:rPr>
  </w:style>
  <w:style w:type="paragraph" w:styleId="TOC8">
    <w:name w:val="toc 8"/>
    <w:basedOn w:val="Normal"/>
    <w:next w:val="Normal"/>
    <w:autoRedefine/>
    <w:uiPriority w:val="39"/>
    <w:unhideWhenUsed/>
    <w:rsid w:val="00B522A3"/>
    <w:pPr>
      <w:ind w:left="1680"/>
      <w:jc w:val="left"/>
    </w:pPr>
    <w:rPr>
      <w:rFonts w:ascii="Aptos" w:hAnsi="Aptos"/>
      <w:sz w:val="18"/>
      <w:szCs w:val="18"/>
    </w:rPr>
  </w:style>
  <w:style w:type="paragraph" w:styleId="TOC9">
    <w:name w:val="toc 9"/>
    <w:basedOn w:val="Normal"/>
    <w:next w:val="Normal"/>
    <w:autoRedefine/>
    <w:uiPriority w:val="39"/>
    <w:unhideWhenUsed/>
    <w:rsid w:val="00B522A3"/>
    <w:pPr>
      <w:ind w:left="1920"/>
      <w:jc w:val="left"/>
    </w:pPr>
    <w:rPr>
      <w:rFonts w:ascii="Aptos" w:hAnsi="Apto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743">
      <w:bodyDiv w:val="1"/>
      <w:marLeft w:val="0"/>
      <w:marRight w:val="0"/>
      <w:marTop w:val="0"/>
      <w:marBottom w:val="0"/>
      <w:divBdr>
        <w:top w:val="none" w:sz="0" w:space="0" w:color="auto"/>
        <w:left w:val="none" w:sz="0" w:space="0" w:color="auto"/>
        <w:bottom w:val="none" w:sz="0" w:space="0" w:color="auto"/>
        <w:right w:val="none" w:sz="0" w:space="0" w:color="auto"/>
      </w:divBdr>
      <w:divsChild>
        <w:div w:id="1053963281">
          <w:marLeft w:val="360"/>
          <w:marRight w:val="0"/>
          <w:marTop w:val="200"/>
          <w:marBottom w:val="0"/>
          <w:divBdr>
            <w:top w:val="none" w:sz="0" w:space="0" w:color="auto"/>
            <w:left w:val="none" w:sz="0" w:space="0" w:color="auto"/>
            <w:bottom w:val="none" w:sz="0" w:space="0" w:color="auto"/>
            <w:right w:val="none" w:sz="0" w:space="0" w:color="auto"/>
          </w:divBdr>
        </w:div>
      </w:divsChild>
    </w:div>
    <w:div w:id="164982612">
      <w:bodyDiv w:val="1"/>
      <w:marLeft w:val="0"/>
      <w:marRight w:val="0"/>
      <w:marTop w:val="0"/>
      <w:marBottom w:val="0"/>
      <w:divBdr>
        <w:top w:val="none" w:sz="0" w:space="0" w:color="auto"/>
        <w:left w:val="none" w:sz="0" w:space="0" w:color="auto"/>
        <w:bottom w:val="none" w:sz="0" w:space="0" w:color="auto"/>
        <w:right w:val="none" w:sz="0" w:space="0" w:color="auto"/>
      </w:divBdr>
    </w:div>
    <w:div w:id="306516587">
      <w:bodyDiv w:val="1"/>
      <w:marLeft w:val="0"/>
      <w:marRight w:val="0"/>
      <w:marTop w:val="0"/>
      <w:marBottom w:val="0"/>
      <w:divBdr>
        <w:top w:val="none" w:sz="0" w:space="0" w:color="auto"/>
        <w:left w:val="none" w:sz="0" w:space="0" w:color="auto"/>
        <w:bottom w:val="none" w:sz="0" w:space="0" w:color="auto"/>
        <w:right w:val="none" w:sz="0" w:space="0" w:color="auto"/>
      </w:divBdr>
    </w:div>
    <w:div w:id="476338398">
      <w:bodyDiv w:val="1"/>
      <w:marLeft w:val="0"/>
      <w:marRight w:val="0"/>
      <w:marTop w:val="0"/>
      <w:marBottom w:val="0"/>
      <w:divBdr>
        <w:top w:val="none" w:sz="0" w:space="0" w:color="auto"/>
        <w:left w:val="none" w:sz="0" w:space="0" w:color="auto"/>
        <w:bottom w:val="none" w:sz="0" w:space="0" w:color="auto"/>
        <w:right w:val="none" w:sz="0" w:space="0" w:color="auto"/>
      </w:divBdr>
    </w:div>
    <w:div w:id="1299533850">
      <w:bodyDiv w:val="1"/>
      <w:marLeft w:val="0"/>
      <w:marRight w:val="0"/>
      <w:marTop w:val="0"/>
      <w:marBottom w:val="0"/>
      <w:divBdr>
        <w:top w:val="none" w:sz="0" w:space="0" w:color="auto"/>
        <w:left w:val="none" w:sz="0" w:space="0" w:color="auto"/>
        <w:bottom w:val="none" w:sz="0" w:space="0" w:color="auto"/>
        <w:right w:val="none" w:sz="0" w:space="0" w:color="auto"/>
      </w:divBdr>
    </w:div>
    <w:div w:id="1520658958">
      <w:bodyDiv w:val="1"/>
      <w:marLeft w:val="0"/>
      <w:marRight w:val="0"/>
      <w:marTop w:val="0"/>
      <w:marBottom w:val="0"/>
      <w:divBdr>
        <w:top w:val="none" w:sz="0" w:space="0" w:color="auto"/>
        <w:left w:val="none" w:sz="0" w:space="0" w:color="auto"/>
        <w:bottom w:val="none" w:sz="0" w:space="0" w:color="auto"/>
        <w:right w:val="none" w:sz="0" w:space="0" w:color="auto"/>
      </w:divBdr>
    </w:div>
    <w:div w:id="20962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quality@bolton.gov.uk"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quality@bolton.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legislation.gov.uk/uksi/2009/309/contents/made"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bolton.gov.uk/website/pages/Procedureforcomplaints.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boltoncab.co.uk" TargetMode="External"/><Relationship Id="rId27"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rkinsn\Local%20Settings\Temporary%20Internet%20Files\OLK6\Policy%20Document%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D75523CE8D04F9DF89042BFC41DF0" ma:contentTypeVersion="19" ma:contentTypeDescription="Create a new document." ma:contentTypeScope="" ma:versionID="af54f8678119995af68160971ec925e0">
  <xsd:schema xmlns:xsd="http://www.w3.org/2001/XMLSchema" xmlns:xs="http://www.w3.org/2001/XMLSchema" xmlns:p="http://schemas.microsoft.com/office/2006/metadata/properties" xmlns:ns2="25b85f30-0701-4912-a19f-a09b7e2c16f4" targetNamespace="http://schemas.microsoft.com/office/2006/metadata/properties" ma:root="true" ma:fieldsID="175dcc33866746f6ca2179ab8bbd8b0a" ns2:_="">
    <xsd:import namespace="25b85f30-0701-4912-a19f-a09b7e2c16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ead" minOccurs="0"/>
                <xsd:element ref="ns2:DateforReview" minOccurs="0"/>
                <xsd:element ref="ns2:InspectionRequirement" minOccurs="0"/>
                <xsd:element ref="ns2:Chapter" minOccurs="0"/>
                <xsd:element ref="ns2:Section" minOccurs="0"/>
                <xsd:element ref="ns2:Chapters" minOccurs="0"/>
                <xsd:element ref="ns2:Subsection" minOccurs="0"/>
                <xsd:element ref="ns2:Colead" minOccurs="0"/>
                <xsd:element ref="ns2:Subchapter" minOccurs="0"/>
                <xsd:element ref="ns2:Board" minOccurs="0"/>
                <xsd:element ref="ns2:Notes" minOccurs="0"/>
                <xsd:element ref="ns2:Lasttimereviewed" minOccurs="0"/>
                <xsd:element ref="ns2:Lasttimeupdated" minOccurs="0"/>
                <xsd:element ref="ns2:Periodicreview" minOccurs="0"/>
                <xsd:element ref="ns2:Under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85f30-0701-4912-a19f-a09b7e2c1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ead" ma:index="12"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forReview" ma:index="13" nillable="true" ma:displayName="Date for Review" ma:format="DateOnly" ma:internalName="DateforReview">
      <xsd:simpleType>
        <xsd:restriction base="dms:DateTime"/>
      </xsd:simpleType>
    </xsd:element>
    <xsd:element name="InspectionRequirement" ma:index="14" nillable="true" ma:displayName="Inspection Requirement" ma:default="0" ma:format="Dropdown" ma:internalName="InspectionRequirement">
      <xsd:simpleType>
        <xsd:restriction base="dms:Boolean"/>
      </xsd:simpleType>
    </xsd:element>
    <xsd:element name="Chapter" ma:index="15" nillable="true" ma:displayName="Chapter" ma:format="Dropdown" ma:internalName="Chapter" ma:percentage="FALSE">
      <xsd:simpleType>
        <xsd:restriction base="dms:Number"/>
      </xsd:simpleType>
    </xsd:element>
    <xsd:element name="Section" ma:index="16" nillable="true" ma:displayName="Section" ma:format="Dropdown" ma:internalName="Section" ma:percentage="FALSE">
      <xsd:simpleType>
        <xsd:restriction base="dms:Number"/>
      </xsd:simpleType>
    </xsd:element>
    <xsd:element name="Chapters" ma:index="17" nillable="true" ma:displayName="Chapters" ma:format="Dropdown" ma:internalName="Chapters">
      <xsd:simpleType>
        <xsd:restriction base="dms:Text">
          <xsd:maxLength value="255"/>
        </xsd:restriction>
      </xsd:simpleType>
    </xsd:element>
    <xsd:element name="Subsection" ma:index="18" nillable="true" ma:displayName="Subsection" ma:format="Dropdown" ma:internalName="Subsection" ma:percentage="FALSE">
      <xsd:simpleType>
        <xsd:restriction base="dms:Number"/>
      </xsd:simpleType>
    </xsd:element>
    <xsd:element name="Colead" ma:index="19" nillable="true" ma:displayName="Co lead" ma:format="Dropdown" ma:internalName="Colead">
      <xsd:simpleType>
        <xsd:restriction base="dms:Text">
          <xsd:maxLength value="255"/>
        </xsd:restriction>
      </xsd:simpleType>
    </xsd:element>
    <xsd:element name="Subchapter" ma:index="20" nillable="true" ma:displayName="Sub chapter" ma:format="Dropdown" ma:internalName="Subchapter">
      <xsd:simpleType>
        <xsd:restriction base="dms:Text">
          <xsd:maxLength value="255"/>
        </xsd:restriction>
      </xsd:simpleType>
    </xsd:element>
    <xsd:element name="Board" ma:index="21" nillable="true" ma:displayName="Related Governance Board" ma:format="Dropdown" ma:internalName="Board">
      <xsd:simpleType>
        <xsd:restriction base="dms:Choice">
          <xsd:enumeration value="Safeguarding Board"/>
          <xsd:enumeration value="Youth Offending Board"/>
          <xsd:enumeration value="Choice 3"/>
        </xsd:restriction>
      </xsd:simpleType>
    </xsd:element>
    <xsd:element name="Notes" ma:index="22" nillable="true" ma:displayName="Notes " ma:format="Dropdown" ma:internalName="Notes">
      <xsd:simpleType>
        <xsd:restriction base="dms:Note">
          <xsd:maxLength value="255"/>
        </xsd:restriction>
      </xsd:simpleType>
    </xsd:element>
    <xsd:element name="Lasttimereviewed" ma:index="23" nillable="true" ma:displayName="Last time reviewed" ma:description="Last time the document was reviewed " ma:format="DateOnly" ma:internalName="Lasttimereviewed">
      <xsd:simpleType>
        <xsd:restriction base="dms:DateTime"/>
      </xsd:simpleType>
    </xsd:element>
    <xsd:element name="Lasttimeupdated" ma:index="24" nillable="true" ma:displayName="Last time updated" ma:format="DateOnly" ma:internalName="Lasttimeupdated">
      <xsd:simpleType>
        <xsd:restriction base="dms:DateTime"/>
      </xsd:simpleType>
    </xsd:element>
    <xsd:element name="Periodicreview" ma:index="25" nillable="true" ma:displayName="Periodic review " ma:format="Dropdown" ma:internalName="Periodicreview">
      <xsd:simpleType>
        <xsd:restriction base="dms:Choice">
          <xsd:enumeration value="6 monthly"/>
          <xsd:enumeration value="1 yearly"/>
          <xsd:enumeration value="2 yearly"/>
          <xsd:enumeration value="3 yearly"/>
        </xsd:restriction>
      </xsd:simpleType>
    </xsd:element>
    <xsd:element name="Underreview" ma:index="26" nillable="true" ma:displayName="Under review " ma:default="0" ma:description="Noted on Trix as being under review " ma:format="Dropdown" ma:internalName="Underre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tion xmlns="25b85f30-0701-4912-a19f-a09b7e2c16f4" xsi:nil="true"/>
    <Lasttimeupdated xmlns="25b85f30-0701-4912-a19f-a09b7e2c16f4" xsi:nil="true"/>
    <Chapters xmlns="25b85f30-0701-4912-a19f-a09b7e2c16f4" xsi:nil="true"/>
    <Periodicreview xmlns="25b85f30-0701-4912-a19f-a09b7e2c16f4" xsi:nil="true"/>
    <DateforReview xmlns="25b85f30-0701-4912-a19f-a09b7e2c16f4" xsi:nil="true"/>
    <Chapter xmlns="25b85f30-0701-4912-a19f-a09b7e2c16f4" xsi:nil="true"/>
    <Colead xmlns="25b85f30-0701-4912-a19f-a09b7e2c16f4" xsi:nil="true"/>
    <Subchapter xmlns="25b85f30-0701-4912-a19f-a09b7e2c16f4" xsi:nil="true"/>
    <Underreview xmlns="25b85f30-0701-4912-a19f-a09b7e2c16f4">false</Underreview>
    <Lead xmlns="25b85f30-0701-4912-a19f-a09b7e2c16f4">
      <UserInfo>
        <DisplayName/>
        <AccountId xsi:nil="true"/>
        <AccountType/>
      </UserInfo>
    </Lead>
    <InspectionRequirement xmlns="25b85f30-0701-4912-a19f-a09b7e2c16f4">false</InspectionRequirement>
    <Lasttimereviewed xmlns="25b85f30-0701-4912-a19f-a09b7e2c16f4" xsi:nil="true"/>
    <Subsection xmlns="25b85f30-0701-4912-a19f-a09b7e2c16f4" xsi:nil="true"/>
    <Board xmlns="25b85f30-0701-4912-a19f-a09b7e2c16f4" xsi:nil="true"/>
    <Notes xmlns="25b85f30-0701-4912-a19f-a09b7e2c16f4" xsi:nil="true"/>
  </documentManagement>
</p:properties>
</file>

<file path=customXml/itemProps1.xml><?xml version="1.0" encoding="utf-8"?>
<ds:datastoreItem xmlns:ds="http://schemas.openxmlformats.org/officeDocument/2006/customXml" ds:itemID="{B42CF726-0182-46F7-990F-D266E4379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85f30-0701-4912-a19f-a09b7e2c1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3B689-8CAE-41FD-869F-82340DF89FFA}">
  <ds:schemaRefs>
    <ds:schemaRef ds:uri="http://schemas.microsoft.com/office/2006/metadata/longProperties"/>
  </ds:schemaRefs>
</ds:datastoreItem>
</file>

<file path=customXml/itemProps3.xml><?xml version="1.0" encoding="utf-8"?>
<ds:datastoreItem xmlns:ds="http://schemas.openxmlformats.org/officeDocument/2006/customXml" ds:itemID="{8EA1D3A6-1466-4130-AA38-37056AF33E3D}">
  <ds:schemaRefs>
    <ds:schemaRef ds:uri="http://schemas.openxmlformats.org/officeDocument/2006/bibliography"/>
  </ds:schemaRefs>
</ds:datastoreItem>
</file>

<file path=customXml/itemProps4.xml><?xml version="1.0" encoding="utf-8"?>
<ds:datastoreItem xmlns:ds="http://schemas.openxmlformats.org/officeDocument/2006/customXml" ds:itemID="{B028FCA7-6E93-46EA-8333-C98DAE268DC6}">
  <ds:schemaRefs>
    <ds:schemaRef ds:uri="http://schemas.microsoft.com/sharepoint/v3/contenttype/forms"/>
  </ds:schemaRefs>
</ds:datastoreItem>
</file>

<file path=customXml/itemProps5.xml><?xml version="1.0" encoding="utf-8"?>
<ds:datastoreItem xmlns:ds="http://schemas.openxmlformats.org/officeDocument/2006/customXml" ds:itemID="{3095A3F3-471A-49B9-96BB-7467372697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Policy Document Master</Template>
  <TotalTime>1</TotalTime>
  <Pages>18</Pages>
  <Words>6175</Words>
  <Characters>35202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Procedures</vt:lpstr>
    </vt:vector>
  </TitlesOfParts>
  <Company>Bolton MBC</Company>
  <LinksUpToDate>false</LinksUpToDate>
  <CharactersWithSpaces>41295</CharactersWithSpaces>
  <SharedDoc>false</SharedDoc>
  <HLinks>
    <vt:vector size="192" baseType="variant">
      <vt:variant>
        <vt:i4>2752554</vt:i4>
      </vt:variant>
      <vt:variant>
        <vt:i4>168</vt:i4>
      </vt:variant>
      <vt:variant>
        <vt:i4>0</vt:i4>
      </vt:variant>
      <vt:variant>
        <vt:i4>5</vt:i4>
      </vt:variant>
      <vt:variant>
        <vt:lpwstr>https://www.legislation.gov.uk/uksi/2009/309/contents/made</vt:lpwstr>
      </vt:variant>
      <vt:variant>
        <vt:lpwstr/>
      </vt:variant>
      <vt:variant>
        <vt:i4>7143536</vt:i4>
      </vt:variant>
      <vt:variant>
        <vt:i4>165</vt:i4>
      </vt:variant>
      <vt:variant>
        <vt:i4>0</vt:i4>
      </vt:variant>
      <vt:variant>
        <vt:i4>5</vt:i4>
      </vt:variant>
      <vt:variant>
        <vt:lpwstr>http://www.boltoncab.co.uk/</vt:lpwstr>
      </vt:variant>
      <vt:variant>
        <vt:lpwstr/>
      </vt:variant>
      <vt:variant>
        <vt:i4>1441890</vt:i4>
      </vt:variant>
      <vt:variant>
        <vt:i4>162</vt:i4>
      </vt:variant>
      <vt:variant>
        <vt:i4>0</vt:i4>
      </vt:variant>
      <vt:variant>
        <vt:i4>5</vt:i4>
      </vt:variant>
      <vt:variant>
        <vt:lpwstr/>
      </vt:variant>
      <vt:variant>
        <vt:lpwstr>_Appendix_4_-</vt:lpwstr>
      </vt:variant>
      <vt:variant>
        <vt:i4>7077993</vt:i4>
      </vt:variant>
      <vt:variant>
        <vt:i4>159</vt:i4>
      </vt:variant>
      <vt:variant>
        <vt:i4>0</vt:i4>
      </vt:variant>
      <vt:variant>
        <vt:i4>5</vt:i4>
      </vt:variant>
      <vt:variant>
        <vt:lpwstr>http://www.bolton.gov.uk/website/pages/Procedureforcomplaints.aspx</vt:lpwstr>
      </vt:variant>
      <vt:variant>
        <vt:lpwstr/>
      </vt:variant>
      <vt:variant>
        <vt:i4>458870</vt:i4>
      </vt:variant>
      <vt:variant>
        <vt:i4>156</vt:i4>
      </vt:variant>
      <vt:variant>
        <vt:i4>0</vt:i4>
      </vt:variant>
      <vt:variant>
        <vt:i4>5</vt:i4>
      </vt:variant>
      <vt:variant>
        <vt:lpwstr>mailto:quality@bolton.gov.uk</vt:lpwstr>
      </vt:variant>
      <vt:variant>
        <vt:lpwstr/>
      </vt:variant>
      <vt:variant>
        <vt:i4>4259860</vt:i4>
      </vt:variant>
      <vt:variant>
        <vt:i4>153</vt:i4>
      </vt:variant>
      <vt:variant>
        <vt:i4>0</vt:i4>
      </vt:variant>
      <vt:variant>
        <vt:i4>5</vt:i4>
      </vt:variant>
      <vt:variant>
        <vt:lpwstr>http://boltonsafeguardingchildren.org.uk/</vt:lpwstr>
      </vt:variant>
      <vt:variant>
        <vt:lpwstr/>
      </vt:variant>
      <vt:variant>
        <vt:i4>458870</vt:i4>
      </vt:variant>
      <vt:variant>
        <vt:i4>150</vt:i4>
      </vt:variant>
      <vt:variant>
        <vt:i4>0</vt:i4>
      </vt:variant>
      <vt:variant>
        <vt:i4>5</vt:i4>
      </vt:variant>
      <vt:variant>
        <vt:lpwstr>mailto:quality@bolton.gov.uk</vt:lpwstr>
      </vt:variant>
      <vt:variant>
        <vt:lpwstr/>
      </vt:variant>
      <vt:variant>
        <vt:i4>7077993</vt:i4>
      </vt:variant>
      <vt:variant>
        <vt:i4>147</vt:i4>
      </vt:variant>
      <vt:variant>
        <vt:i4>0</vt:i4>
      </vt:variant>
      <vt:variant>
        <vt:i4>5</vt:i4>
      </vt:variant>
      <vt:variant>
        <vt:lpwstr>http://www.bolton.gov.uk/website/pages/Procedureforcomplaints.aspx</vt:lpwstr>
      </vt:variant>
      <vt:variant>
        <vt:lpwstr/>
      </vt:variant>
      <vt:variant>
        <vt:i4>1245238</vt:i4>
      </vt:variant>
      <vt:variant>
        <vt:i4>140</vt:i4>
      </vt:variant>
      <vt:variant>
        <vt:i4>0</vt:i4>
      </vt:variant>
      <vt:variant>
        <vt:i4>5</vt:i4>
      </vt:variant>
      <vt:variant>
        <vt:lpwstr/>
      </vt:variant>
      <vt:variant>
        <vt:lpwstr>_Toc191902660</vt:lpwstr>
      </vt:variant>
      <vt:variant>
        <vt:i4>1048630</vt:i4>
      </vt:variant>
      <vt:variant>
        <vt:i4>134</vt:i4>
      </vt:variant>
      <vt:variant>
        <vt:i4>0</vt:i4>
      </vt:variant>
      <vt:variant>
        <vt:i4>5</vt:i4>
      </vt:variant>
      <vt:variant>
        <vt:lpwstr/>
      </vt:variant>
      <vt:variant>
        <vt:lpwstr>_Toc191902659</vt:lpwstr>
      </vt:variant>
      <vt:variant>
        <vt:i4>1048630</vt:i4>
      </vt:variant>
      <vt:variant>
        <vt:i4>128</vt:i4>
      </vt:variant>
      <vt:variant>
        <vt:i4>0</vt:i4>
      </vt:variant>
      <vt:variant>
        <vt:i4>5</vt:i4>
      </vt:variant>
      <vt:variant>
        <vt:lpwstr/>
      </vt:variant>
      <vt:variant>
        <vt:lpwstr>_Toc191902658</vt:lpwstr>
      </vt:variant>
      <vt:variant>
        <vt:i4>1048630</vt:i4>
      </vt:variant>
      <vt:variant>
        <vt:i4>122</vt:i4>
      </vt:variant>
      <vt:variant>
        <vt:i4>0</vt:i4>
      </vt:variant>
      <vt:variant>
        <vt:i4>5</vt:i4>
      </vt:variant>
      <vt:variant>
        <vt:lpwstr/>
      </vt:variant>
      <vt:variant>
        <vt:lpwstr>_Toc191902657</vt:lpwstr>
      </vt:variant>
      <vt:variant>
        <vt:i4>1048630</vt:i4>
      </vt:variant>
      <vt:variant>
        <vt:i4>116</vt:i4>
      </vt:variant>
      <vt:variant>
        <vt:i4>0</vt:i4>
      </vt:variant>
      <vt:variant>
        <vt:i4>5</vt:i4>
      </vt:variant>
      <vt:variant>
        <vt:lpwstr/>
      </vt:variant>
      <vt:variant>
        <vt:lpwstr>_Toc191902656</vt:lpwstr>
      </vt:variant>
      <vt:variant>
        <vt:i4>1048630</vt:i4>
      </vt:variant>
      <vt:variant>
        <vt:i4>110</vt:i4>
      </vt:variant>
      <vt:variant>
        <vt:i4>0</vt:i4>
      </vt:variant>
      <vt:variant>
        <vt:i4>5</vt:i4>
      </vt:variant>
      <vt:variant>
        <vt:lpwstr/>
      </vt:variant>
      <vt:variant>
        <vt:lpwstr>_Toc191902655</vt:lpwstr>
      </vt:variant>
      <vt:variant>
        <vt:i4>1048630</vt:i4>
      </vt:variant>
      <vt:variant>
        <vt:i4>104</vt:i4>
      </vt:variant>
      <vt:variant>
        <vt:i4>0</vt:i4>
      </vt:variant>
      <vt:variant>
        <vt:i4>5</vt:i4>
      </vt:variant>
      <vt:variant>
        <vt:lpwstr/>
      </vt:variant>
      <vt:variant>
        <vt:lpwstr>_Toc191902654</vt:lpwstr>
      </vt:variant>
      <vt:variant>
        <vt:i4>1048630</vt:i4>
      </vt:variant>
      <vt:variant>
        <vt:i4>98</vt:i4>
      </vt:variant>
      <vt:variant>
        <vt:i4>0</vt:i4>
      </vt:variant>
      <vt:variant>
        <vt:i4>5</vt:i4>
      </vt:variant>
      <vt:variant>
        <vt:lpwstr/>
      </vt:variant>
      <vt:variant>
        <vt:lpwstr>_Toc191902653</vt:lpwstr>
      </vt:variant>
      <vt:variant>
        <vt:i4>1048630</vt:i4>
      </vt:variant>
      <vt:variant>
        <vt:i4>92</vt:i4>
      </vt:variant>
      <vt:variant>
        <vt:i4>0</vt:i4>
      </vt:variant>
      <vt:variant>
        <vt:i4>5</vt:i4>
      </vt:variant>
      <vt:variant>
        <vt:lpwstr/>
      </vt:variant>
      <vt:variant>
        <vt:lpwstr>_Toc191902652</vt:lpwstr>
      </vt:variant>
      <vt:variant>
        <vt:i4>1048630</vt:i4>
      </vt:variant>
      <vt:variant>
        <vt:i4>86</vt:i4>
      </vt:variant>
      <vt:variant>
        <vt:i4>0</vt:i4>
      </vt:variant>
      <vt:variant>
        <vt:i4>5</vt:i4>
      </vt:variant>
      <vt:variant>
        <vt:lpwstr/>
      </vt:variant>
      <vt:variant>
        <vt:lpwstr>_Toc191902651</vt:lpwstr>
      </vt:variant>
      <vt:variant>
        <vt:i4>1048630</vt:i4>
      </vt:variant>
      <vt:variant>
        <vt:i4>80</vt:i4>
      </vt:variant>
      <vt:variant>
        <vt:i4>0</vt:i4>
      </vt:variant>
      <vt:variant>
        <vt:i4>5</vt:i4>
      </vt:variant>
      <vt:variant>
        <vt:lpwstr/>
      </vt:variant>
      <vt:variant>
        <vt:lpwstr>_Toc191902650</vt:lpwstr>
      </vt:variant>
      <vt:variant>
        <vt:i4>1114166</vt:i4>
      </vt:variant>
      <vt:variant>
        <vt:i4>74</vt:i4>
      </vt:variant>
      <vt:variant>
        <vt:i4>0</vt:i4>
      </vt:variant>
      <vt:variant>
        <vt:i4>5</vt:i4>
      </vt:variant>
      <vt:variant>
        <vt:lpwstr/>
      </vt:variant>
      <vt:variant>
        <vt:lpwstr>_Toc191902649</vt:lpwstr>
      </vt:variant>
      <vt:variant>
        <vt:i4>1114166</vt:i4>
      </vt:variant>
      <vt:variant>
        <vt:i4>68</vt:i4>
      </vt:variant>
      <vt:variant>
        <vt:i4>0</vt:i4>
      </vt:variant>
      <vt:variant>
        <vt:i4>5</vt:i4>
      </vt:variant>
      <vt:variant>
        <vt:lpwstr/>
      </vt:variant>
      <vt:variant>
        <vt:lpwstr>_Toc191902648</vt:lpwstr>
      </vt:variant>
      <vt:variant>
        <vt:i4>1114166</vt:i4>
      </vt:variant>
      <vt:variant>
        <vt:i4>62</vt:i4>
      </vt:variant>
      <vt:variant>
        <vt:i4>0</vt:i4>
      </vt:variant>
      <vt:variant>
        <vt:i4>5</vt:i4>
      </vt:variant>
      <vt:variant>
        <vt:lpwstr/>
      </vt:variant>
      <vt:variant>
        <vt:lpwstr>_Toc191902647</vt:lpwstr>
      </vt:variant>
      <vt:variant>
        <vt:i4>1114166</vt:i4>
      </vt:variant>
      <vt:variant>
        <vt:i4>56</vt:i4>
      </vt:variant>
      <vt:variant>
        <vt:i4>0</vt:i4>
      </vt:variant>
      <vt:variant>
        <vt:i4>5</vt:i4>
      </vt:variant>
      <vt:variant>
        <vt:lpwstr/>
      </vt:variant>
      <vt:variant>
        <vt:lpwstr>_Toc191902646</vt:lpwstr>
      </vt:variant>
      <vt:variant>
        <vt:i4>1114166</vt:i4>
      </vt:variant>
      <vt:variant>
        <vt:i4>50</vt:i4>
      </vt:variant>
      <vt:variant>
        <vt:i4>0</vt:i4>
      </vt:variant>
      <vt:variant>
        <vt:i4>5</vt:i4>
      </vt:variant>
      <vt:variant>
        <vt:lpwstr/>
      </vt:variant>
      <vt:variant>
        <vt:lpwstr>_Toc191902645</vt:lpwstr>
      </vt:variant>
      <vt:variant>
        <vt:i4>1114166</vt:i4>
      </vt:variant>
      <vt:variant>
        <vt:i4>44</vt:i4>
      </vt:variant>
      <vt:variant>
        <vt:i4>0</vt:i4>
      </vt:variant>
      <vt:variant>
        <vt:i4>5</vt:i4>
      </vt:variant>
      <vt:variant>
        <vt:lpwstr/>
      </vt:variant>
      <vt:variant>
        <vt:lpwstr>_Toc191902644</vt:lpwstr>
      </vt:variant>
      <vt:variant>
        <vt:i4>1114166</vt:i4>
      </vt:variant>
      <vt:variant>
        <vt:i4>38</vt:i4>
      </vt:variant>
      <vt:variant>
        <vt:i4>0</vt:i4>
      </vt:variant>
      <vt:variant>
        <vt:i4>5</vt:i4>
      </vt:variant>
      <vt:variant>
        <vt:lpwstr/>
      </vt:variant>
      <vt:variant>
        <vt:lpwstr>_Toc191902643</vt:lpwstr>
      </vt:variant>
      <vt:variant>
        <vt:i4>1114166</vt:i4>
      </vt:variant>
      <vt:variant>
        <vt:i4>32</vt:i4>
      </vt:variant>
      <vt:variant>
        <vt:i4>0</vt:i4>
      </vt:variant>
      <vt:variant>
        <vt:i4>5</vt:i4>
      </vt:variant>
      <vt:variant>
        <vt:lpwstr/>
      </vt:variant>
      <vt:variant>
        <vt:lpwstr>_Toc191902642</vt:lpwstr>
      </vt:variant>
      <vt:variant>
        <vt:i4>1114166</vt:i4>
      </vt:variant>
      <vt:variant>
        <vt:i4>26</vt:i4>
      </vt:variant>
      <vt:variant>
        <vt:i4>0</vt:i4>
      </vt:variant>
      <vt:variant>
        <vt:i4>5</vt:i4>
      </vt:variant>
      <vt:variant>
        <vt:lpwstr/>
      </vt:variant>
      <vt:variant>
        <vt:lpwstr>_Toc191902641</vt:lpwstr>
      </vt:variant>
      <vt:variant>
        <vt:i4>1114166</vt:i4>
      </vt:variant>
      <vt:variant>
        <vt:i4>20</vt:i4>
      </vt:variant>
      <vt:variant>
        <vt:i4>0</vt:i4>
      </vt:variant>
      <vt:variant>
        <vt:i4>5</vt:i4>
      </vt:variant>
      <vt:variant>
        <vt:lpwstr/>
      </vt:variant>
      <vt:variant>
        <vt:lpwstr>_Toc191902640</vt:lpwstr>
      </vt:variant>
      <vt:variant>
        <vt:i4>1441846</vt:i4>
      </vt:variant>
      <vt:variant>
        <vt:i4>14</vt:i4>
      </vt:variant>
      <vt:variant>
        <vt:i4>0</vt:i4>
      </vt:variant>
      <vt:variant>
        <vt:i4>5</vt:i4>
      </vt:variant>
      <vt:variant>
        <vt:lpwstr/>
      </vt:variant>
      <vt:variant>
        <vt:lpwstr>_Toc191902639</vt:lpwstr>
      </vt:variant>
      <vt:variant>
        <vt:i4>1441846</vt:i4>
      </vt:variant>
      <vt:variant>
        <vt:i4>8</vt:i4>
      </vt:variant>
      <vt:variant>
        <vt:i4>0</vt:i4>
      </vt:variant>
      <vt:variant>
        <vt:i4>5</vt:i4>
      </vt:variant>
      <vt:variant>
        <vt:lpwstr/>
      </vt:variant>
      <vt:variant>
        <vt:lpwstr>_Toc191902638</vt:lpwstr>
      </vt:variant>
      <vt:variant>
        <vt:i4>1441846</vt:i4>
      </vt:variant>
      <vt:variant>
        <vt:i4>2</vt:i4>
      </vt:variant>
      <vt:variant>
        <vt:i4>0</vt:i4>
      </vt:variant>
      <vt:variant>
        <vt:i4>5</vt:i4>
      </vt:variant>
      <vt:variant>
        <vt:lpwstr/>
      </vt:variant>
      <vt:variant>
        <vt:lpwstr>_Toc191902637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dc:title>
  <dc:subject>Policy</dc:subject>
  <dc:creator>Nikki Larkins</dc:creator>
  <cp:keywords/>
  <cp:lastModifiedBy>Storey, Rachael</cp:lastModifiedBy>
  <cp:revision>2</cp:revision>
  <cp:lastPrinted>2015-12-03T10:52:00Z</cp:lastPrinted>
  <dcterms:created xsi:type="dcterms:W3CDTF">2025-05-20T15:18:00Z</dcterms:created>
  <dcterms:modified xsi:type="dcterms:W3CDTF">2025-05-20T15:18:00Z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2</vt:i4>
  </property>
  <property fmtid="{D5CDD505-2E9C-101B-9397-08002B2CF9AE}" pid="4" name="_Coverage">
    <vt:lpwstr>Bolton</vt:lpwstr>
  </property>
  <property fmtid="{D5CDD505-2E9C-101B-9397-08002B2CF9AE}" pid="5" name="_Relation">
    <vt:lpwstr/>
  </property>
  <property fmtid="{D5CDD505-2E9C-101B-9397-08002B2CF9AE}" pid="6" name="Audience">
    <vt:lpwstr/>
  </property>
  <property fmtid="{D5CDD505-2E9C-101B-9397-08002B2CF9AE}" pid="7" name="Rights:Access">
    <vt:lpwstr>internal</vt:lpwstr>
  </property>
  <property fmtid="{D5CDD505-2E9C-101B-9397-08002B2CF9AE}" pid="8" name="AKA">
    <vt:lpwstr/>
  </property>
  <property fmtid="{D5CDD505-2E9C-101B-9397-08002B2CF9AE}" pid="9" name="Language">
    <vt:lpwstr>english</vt:lpwstr>
  </property>
  <property fmtid="{D5CDD505-2E9C-101B-9397-08002B2CF9AE}" pid="10" name="Description0">
    <vt:lpwstr/>
  </property>
  <property fmtid="{D5CDD505-2E9C-101B-9397-08002B2CF9AE}" pid="11" name="document type">
    <vt:lpwstr>Templates</vt:lpwstr>
  </property>
  <property fmtid="{D5CDD505-2E9C-101B-9397-08002B2CF9AE}" pid="12" name="ContentType">
    <vt:lpwstr>Document</vt:lpwstr>
  </property>
  <property fmtid="{D5CDD505-2E9C-101B-9397-08002B2CF9AE}" pid="13" name="text">
    <vt:lpwstr/>
  </property>
  <property fmtid="{D5CDD505-2E9C-101B-9397-08002B2CF9AE}" pid="14" name="PID number and Local service name">
    <vt:lpwstr/>
  </property>
  <property fmtid="{D5CDD505-2E9C-101B-9397-08002B2CF9AE}" pid="15" name="Rights:protective marking">
    <vt:lpwstr>unclassified</vt:lpwstr>
  </property>
  <property fmtid="{D5CDD505-2E9C-101B-9397-08002B2CF9AE}" pid="16" name="numeric">
    <vt:lpwstr/>
  </property>
  <property fmtid="{D5CDD505-2E9C-101B-9397-08002B2CF9AE}" pid="17" name="Expiry date">
    <vt:lpwstr/>
  </property>
  <property fmtid="{D5CDD505-2E9C-101B-9397-08002B2CF9AE}" pid="18" name="StartDate">
    <vt:lpwstr/>
  </property>
  <property fmtid="{D5CDD505-2E9C-101B-9397-08002B2CF9AE}" pid="19" name="_Version">
    <vt:lpwstr/>
  </property>
  <property fmtid="{D5CDD505-2E9C-101B-9397-08002B2CF9AE}" pid="20" name="ContentTypeId">
    <vt:lpwstr>0x0101008F2A819F8A33A8448F361BD72D7FA0A3</vt:lpwstr>
  </property>
  <property fmtid="{D5CDD505-2E9C-101B-9397-08002B2CF9AE}" pid="21" name="_ip_UnifiedCompliancePolicyUIAction">
    <vt:lpwstr/>
  </property>
  <property fmtid="{D5CDD505-2E9C-101B-9397-08002B2CF9AE}" pid="22" name="_activity">
    <vt:lpwstr/>
  </property>
  <property fmtid="{D5CDD505-2E9C-101B-9397-08002B2CF9AE}" pid="23" name="_ip_UnifiedCompliancePolicyProperties">
    <vt:lpwstr/>
  </property>
</Properties>
</file>